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CE3" w:rsidRPr="00352011" w:rsidRDefault="00B66CE3" w:rsidP="00B66CE3">
      <w:pPr>
        <w:jc w:val="center"/>
        <w:rPr>
          <w:b/>
          <w:sz w:val="30"/>
          <w:szCs w:val="30"/>
          <w:u w:val="single"/>
        </w:rPr>
      </w:pPr>
      <w:r w:rsidRPr="00352011">
        <w:rPr>
          <w:noProof/>
          <w:sz w:val="30"/>
          <w:szCs w:val="30"/>
        </w:rPr>
        <w:drawing>
          <wp:anchor distT="0" distB="0" distL="114300" distR="114300" simplePos="0" relativeHeight="251659264" behindDoc="1" locked="0" layoutInCell="1" allowOverlap="1">
            <wp:simplePos x="0" y="0"/>
            <wp:positionH relativeFrom="margin">
              <wp:align>left</wp:align>
            </wp:positionH>
            <wp:positionV relativeFrom="paragraph">
              <wp:posOffset>-347345</wp:posOffset>
            </wp:positionV>
            <wp:extent cx="466725" cy="676275"/>
            <wp:effectExtent l="0" t="0" r="9525" b="9525"/>
            <wp:wrapNone/>
            <wp:docPr id="2" name="Картина 1" descr="C:\Users\Galq MSI\Desktop\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q MSI\Desktop\Gerb.jpg"/>
                    <pic:cNvPicPr>
                      <a:picLocks noChangeAspect="1" noChangeArrowheads="1"/>
                    </pic:cNvPicPr>
                  </pic:nvPicPr>
                  <pic:blipFill>
                    <a:blip r:embed="rId8" cstate="print"/>
                    <a:srcRect/>
                    <a:stretch>
                      <a:fillRect/>
                    </a:stretch>
                  </pic:blipFill>
                  <pic:spPr bwMode="auto">
                    <a:xfrm>
                      <a:off x="0" y="0"/>
                      <a:ext cx="466725" cy="676275"/>
                    </a:xfrm>
                    <a:prstGeom prst="rect">
                      <a:avLst/>
                    </a:prstGeom>
                    <a:noFill/>
                    <a:ln w="9525">
                      <a:noFill/>
                      <a:miter lim="800000"/>
                      <a:headEnd/>
                      <a:tailEnd/>
                    </a:ln>
                  </pic:spPr>
                </pic:pic>
              </a:graphicData>
            </a:graphic>
          </wp:anchor>
        </w:drawing>
      </w:r>
      <w:r w:rsidRPr="00352011">
        <w:rPr>
          <w:b/>
          <w:sz w:val="30"/>
          <w:szCs w:val="30"/>
          <w:u w:val="single"/>
        </w:rPr>
        <w:t>ОБЩИНА ГУЛЯНЦИ, ОБЛАСТ ПЛЕВЕН</w:t>
      </w:r>
    </w:p>
    <w:p w:rsidR="00B66CE3" w:rsidRPr="00352011" w:rsidRDefault="00B66CE3" w:rsidP="00B66CE3">
      <w:pPr>
        <w:jc w:val="center"/>
        <w:rPr>
          <w:sz w:val="18"/>
          <w:szCs w:val="18"/>
        </w:rPr>
      </w:pPr>
      <w:r w:rsidRPr="00352011">
        <w:rPr>
          <w:sz w:val="18"/>
          <w:szCs w:val="18"/>
        </w:rPr>
        <w:t>град Гулян</w:t>
      </w:r>
      <w:r>
        <w:rPr>
          <w:sz w:val="18"/>
          <w:szCs w:val="18"/>
        </w:rPr>
        <w:t>ци</w:t>
      </w:r>
      <w:r w:rsidRPr="00352011">
        <w:rPr>
          <w:sz w:val="18"/>
          <w:szCs w:val="18"/>
        </w:rPr>
        <w:t>, улица „Васил Левски” № 32, тел:</w:t>
      </w:r>
      <w:r>
        <w:rPr>
          <w:sz w:val="18"/>
          <w:szCs w:val="18"/>
        </w:rPr>
        <w:t xml:space="preserve"> </w:t>
      </w:r>
      <w:r w:rsidRPr="00352011">
        <w:rPr>
          <w:sz w:val="18"/>
          <w:szCs w:val="18"/>
        </w:rPr>
        <w:t>6561/2171, е-</w:t>
      </w:r>
      <w:r w:rsidRPr="00352011">
        <w:rPr>
          <w:sz w:val="18"/>
          <w:szCs w:val="18"/>
          <w:lang w:val="en-US"/>
        </w:rPr>
        <w:t>mail</w:t>
      </w:r>
      <w:r w:rsidRPr="00352011">
        <w:rPr>
          <w:sz w:val="18"/>
          <w:szCs w:val="18"/>
          <w:lang w:val="ru-RU"/>
        </w:rPr>
        <w:t xml:space="preserve">: </w:t>
      </w:r>
      <w:hyperlink r:id="rId9" w:history="1">
        <w:r w:rsidRPr="00352011">
          <w:rPr>
            <w:rStyle w:val="a7"/>
            <w:sz w:val="18"/>
            <w:szCs w:val="18"/>
            <w:lang w:val="en-US"/>
          </w:rPr>
          <w:t>obshtina</w:t>
        </w:r>
        <w:r w:rsidRPr="00352011">
          <w:rPr>
            <w:rStyle w:val="a7"/>
            <w:sz w:val="18"/>
            <w:szCs w:val="18"/>
            <w:lang w:val="ru-RU"/>
          </w:rPr>
          <w:t>_</w:t>
        </w:r>
        <w:r w:rsidRPr="00352011">
          <w:rPr>
            <w:rStyle w:val="a7"/>
            <w:sz w:val="18"/>
            <w:szCs w:val="18"/>
            <w:lang w:val="en-US"/>
          </w:rPr>
          <w:t>gulianci</w:t>
        </w:r>
        <w:r w:rsidRPr="00352011">
          <w:rPr>
            <w:rStyle w:val="a7"/>
            <w:sz w:val="18"/>
            <w:szCs w:val="18"/>
            <w:lang w:val="ru-RU"/>
          </w:rPr>
          <w:t>@</w:t>
        </w:r>
        <w:r w:rsidRPr="00352011">
          <w:rPr>
            <w:rStyle w:val="a7"/>
            <w:sz w:val="18"/>
            <w:szCs w:val="18"/>
            <w:lang w:val="en-US"/>
          </w:rPr>
          <w:t>mail</w:t>
        </w:r>
        <w:r w:rsidRPr="00352011">
          <w:rPr>
            <w:rStyle w:val="a7"/>
            <w:sz w:val="18"/>
            <w:szCs w:val="18"/>
            <w:lang w:val="ru-RU"/>
          </w:rPr>
          <w:t>.</w:t>
        </w:r>
        <w:proofErr w:type="spellStart"/>
        <w:r w:rsidRPr="00352011">
          <w:rPr>
            <w:rStyle w:val="a7"/>
            <w:sz w:val="18"/>
            <w:szCs w:val="18"/>
            <w:lang w:val="en-US"/>
          </w:rPr>
          <w:t>bg</w:t>
        </w:r>
        <w:proofErr w:type="spellEnd"/>
      </w:hyperlink>
    </w:p>
    <w:p w:rsidR="0030373C" w:rsidRDefault="0030373C" w:rsidP="0030373C">
      <w:pPr>
        <w:jc w:val="center"/>
        <w:rPr>
          <w:b/>
          <w:bCs/>
          <w:sz w:val="36"/>
          <w:szCs w:val="36"/>
          <w:lang w:val="en-US"/>
        </w:rPr>
      </w:pPr>
    </w:p>
    <w:p w:rsidR="00084C51" w:rsidRPr="0079759A" w:rsidRDefault="0079759A" w:rsidP="0079759A">
      <w:pPr>
        <w:jc w:val="right"/>
        <w:rPr>
          <w:b/>
          <w:u w:val="single"/>
        </w:rPr>
      </w:pPr>
      <w:r w:rsidRPr="0079759A">
        <w:rPr>
          <w:b/>
          <w:u w:val="single"/>
        </w:rPr>
        <w:t>Препис!</w:t>
      </w:r>
    </w:p>
    <w:p w:rsidR="00C83872" w:rsidRPr="00551311" w:rsidRDefault="00C83872" w:rsidP="00084C51">
      <w:pPr>
        <w:jc w:val="center"/>
        <w:rPr>
          <w:b/>
        </w:rPr>
      </w:pPr>
      <w:r w:rsidRPr="00624DB5">
        <w:rPr>
          <w:b/>
        </w:rPr>
        <w:t>У С Л О В И Я ЗА ПРОВЕЖДАНЕ НА ПРОЦЕДУРАТА</w:t>
      </w:r>
      <w:r w:rsidR="00551311">
        <w:rPr>
          <w:b/>
          <w:lang w:val="en-US"/>
        </w:rPr>
        <w:t xml:space="preserve"> </w:t>
      </w:r>
      <w:r w:rsidR="00551311">
        <w:rPr>
          <w:b/>
        </w:rPr>
        <w:t>ТЪРГ С ЯВНО НАДДАВАНЕ ЗА ПРОДАЖБА НА СТОЯЩА ДЪРВЕСИНА НА КОРЕН</w:t>
      </w:r>
    </w:p>
    <w:p w:rsidR="00C83872" w:rsidRPr="00624DB5" w:rsidRDefault="00C83872" w:rsidP="00C83872">
      <w:pPr>
        <w:rPr>
          <w:b/>
        </w:rPr>
      </w:pPr>
    </w:p>
    <w:p w:rsidR="00084C51" w:rsidRDefault="00084C51" w:rsidP="00C83872">
      <w:pPr>
        <w:rPr>
          <w:b/>
        </w:rPr>
      </w:pPr>
    </w:p>
    <w:p w:rsidR="00084C51" w:rsidRDefault="00084C51" w:rsidP="00C83872">
      <w:pPr>
        <w:rPr>
          <w:b/>
        </w:rPr>
      </w:pPr>
    </w:p>
    <w:p w:rsidR="00C83872" w:rsidRDefault="00C83872" w:rsidP="00084C51">
      <w:pPr>
        <w:jc w:val="center"/>
        <w:rPr>
          <w:b/>
        </w:rPr>
      </w:pPr>
      <w:r w:rsidRPr="00624DB5">
        <w:rPr>
          <w:b/>
        </w:rPr>
        <w:t>1. ПРЕДМЕТ НА ПРОЦЕДУРАТА</w:t>
      </w:r>
      <w:r w:rsidR="004A224A">
        <w:rPr>
          <w:b/>
        </w:rPr>
        <w:t>.</w:t>
      </w:r>
    </w:p>
    <w:p w:rsidR="00084C51" w:rsidRDefault="00084C51" w:rsidP="00C83872">
      <w:pPr>
        <w:rPr>
          <w:b/>
          <w:lang w:val="en-US"/>
        </w:rPr>
      </w:pPr>
    </w:p>
    <w:p w:rsidR="00476C5F" w:rsidRDefault="00476C5F" w:rsidP="00476C5F">
      <w:pPr>
        <w:ind w:firstLine="708"/>
        <w:jc w:val="both"/>
      </w:pPr>
      <w:r>
        <w:t>П</w:t>
      </w:r>
      <w:r w:rsidRPr="00624DB5">
        <w:t>родажба</w:t>
      </w:r>
      <w:r>
        <w:t xml:space="preserve"> на стояща</w:t>
      </w:r>
      <w:r>
        <w:rPr>
          <w:lang w:val="en-US"/>
        </w:rPr>
        <w:t xml:space="preserve"> </w:t>
      </w:r>
      <w:r>
        <w:t xml:space="preserve">/неотсечена/ дървесина на корен /по прогнозни количества от </w:t>
      </w:r>
      <w:proofErr w:type="spellStart"/>
      <w:r>
        <w:t>сортиментни</w:t>
      </w:r>
      <w:proofErr w:type="spellEnd"/>
      <w:r>
        <w:t xml:space="preserve"> ведомости/ от ОГТ – собственост на Община Гулянци по одобрен годишен план за 2022 г. в общ размер на 277 пл. куб. м. стояща маса от </w:t>
      </w:r>
      <w:r w:rsidRPr="0032676B">
        <w:rPr>
          <w:b/>
        </w:rPr>
        <w:t>Обект №1,</w:t>
      </w:r>
      <w:r>
        <w:t xml:space="preserve"> включващ:</w:t>
      </w:r>
    </w:p>
    <w:p w:rsidR="00476C5F" w:rsidRDefault="00476C5F" w:rsidP="00476C5F">
      <w:pPr>
        <w:ind w:firstLine="708"/>
        <w:jc w:val="both"/>
      </w:pPr>
    </w:p>
    <w:p w:rsidR="00476C5F" w:rsidRDefault="00476C5F" w:rsidP="00476C5F">
      <w:pPr>
        <w:pStyle w:val="aa"/>
        <w:numPr>
          <w:ilvl w:val="0"/>
          <w:numId w:val="33"/>
        </w:numPr>
        <w:jc w:val="both"/>
      </w:pPr>
      <w:r>
        <w:t xml:space="preserve">Гора от черен бор в размер на 277 пл. куб. м. стояща маса, </w:t>
      </w:r>
      <w:proofErr w:type="spellStart"/>
      <w:r>
        <w:t>находяща</w:t>
      </w:r>
      <w:proofErr w:type="spellEnd"/>
      <w:r>
        <w:t xml:space="preserve"> се в землището на с. Шияково, отдел 33 подотдел „б“, в имот с кадастрален №83394.68.4</w:t>
      </w:r>
    </w:p>
    <w:p w:rsidR="00476C5F" w:rsidRPr="00476C5F" w:rsidRDefault="00476C5F" w:rsidP="00C83872">
      <w:pPr>
        <w:rPr>
          <w:b/>
          <w:lang w:val="en-US"/>
        </w:rPr>
      </w:pPr>
    </w:p>
    <w:p w:rsidR="00084C51" w:rsidRPr="00084C51" w:rsidRDefault="00084C51" w:rsidP="00084C51">
      <w:pPr>
        <w:pStyle w:val="Char"/>
      </w:pPr>
      <w:r w:rsidRPr="00084C51">
        <w:t xml:space="preserve">чрез </w:t>
      </w:r>
      <w:proofErr w:type="spellStart"/>
      <w:r w:rsidRPr="00084C51">
        <w:t>търг</w:t>
      </w:r>
      <w:proofErr w:type="spellEnd"/>
      <w:r w:rsidRPr="00084C51">
        <w:t xml:space="preserve"> с явно </w:t>
      </w:r>
      <w:proofErr w:type="spellStart"/>
      <w:r w:rsidRPr="00084C51">
        <w:t>наддаване</w:t>
      </w:r>
      <w:proofErr w:type="spellEnd"/>
      <w:r w:rsidRPr="00084C51">
        <w:t xml:space="preserve">, </w:t>
      </w:r>
      <w:proofErr w:type="spellStart"/>
      <w:r w:rsidRPr="00084C51">
        <w:t>както</w:t>
      </w:r>
      <w:proofErr w:type="spellEnd"/>
      <w:r w:rsidRPr="00084C51">
        <w:t xml:space="preserve"> </w:t>
      </w:r>
      <w:proofErr w:type="spellStart"/>
      <w:r w:rsidRPr="00084C51">
        <w:t>следва</w:t>
      </w:r>
      <w:proofErr w:type="spellEnd"/>
      <w:r w:rsidRPr="00084C51">
        <w:t>:</w:t>
      </w:r>
    </w:p>
    <w:p w:rsidR="00C83872" w:rsidRPr="00624DB5" w:rsidRDefault="00C83872" w:rsidP="00084C51">
      <w:pPr>
        <w:pStyle w:val="Char"/>
      </w:pPr>
    </w:p>
    <w:p w:rsidR="00084C51" w:rsidRPr="00DD53D8" w:rsidRDefault="00084C51" w:rsidP="00084C51">
      <w:pPr>
        <w:pStyle w:val="aa"/>
        <w:ind w:left="1068"/>
        <w:jc w:val="center"/>
        <w:rPr>
          <w:i/>
        </w:rPr>
      </w:pPr>
    </w:p>
    <w:p w:rsidR="00084C51" w:rsidRPr="00DD53D8" w:rsidRDefault="007F0790" w:rsidP="00084C51">
      <w:pPr>
        <w:pStyle w:val="aa"/>
        <w:ind w:left="1068"/>
        <w:jc w:val="both"/>
        <w:rPr>
          <w:b/>
          <w:i/>
        </w:rPr>
      </w:pPr>
      <w:r>
        <w:rPr>
          <w:i/>
        </w:rPr>
        <w:t>Таблица за к</w:t>
      </w:r>
      <w:r w:rsidR="00084C51" w:rsidRPr="00DD53D8">
        <w:rPr>
          <w:i/>
        </w:rPr>
        <w:t xml:space="preserve">оличество, цена и </w:t>
      </w:r>
      <w:proofErr w:type="spellStart"/>
      <w:r w:rsidR="00084C51" w:rsidRPr="00DD53D8">
        <w:rPr>
          <w:i/>
        </w:rPr>
        <w:t>сортименти</w:t>
      </w:r>
      <w:proofErr w:type="spellEnd"/>
      <w:r w:rsidR="00084C51" w:rsidRPr="00DD53D8">
        <w:rPr>
          <w:i/>
        </w:rPr>
        <w:t xml:space="preserve"> на дървесината от </w:t>
      </w:r>
      <w:r w:rsidR="00084C51" w:rsidRPr="00DD53D8">
        <w:rPr>
          <w:b/>
          <w:i/>
        </w:rPr>
        <w:t>Обект №1</w:t>
      </w:r>
    </w:p>
    <w:p w:rsidR="00084C51" w:rsidRPr="00DD53D8" w:rsidRDefault="00084C51" w:rsidP="00084C51">
      <w:pPr>
        <w:pStyle w:val="aa"/>
        <w:ind w:left="1068"/>
        <w:jc w:val="both"/>
        <w:rPr>
          <w:i/>
        </w:rPr>
      </w:pPr>
    </w:p>
    <w:tbl>
      <w:tblPr>
        <w:tblW w:w="8565" w:type="dxa"/>
        <w:jc w:val="center"/>
        <w:tblInd w:w="93" w:type="dxa"/>
        <w:tblLook w:val="04A0" w:firstRow="1" w:lastRow="0" w:firstColumn="1" w:lastColumn="0" w:noHBand="0" w:noVBand="1"/>
      </w:tblPr>
      <w:tblGrid>
        <w:gridCol w:w="3157"/>
        <w:gridCol w:w="1723"/>
        <w:gridCol w:w="1417"/>
        <w:gridCol w:w="1455"/>
        <w:gridCol w:w="1428"/>
      </w:tblGrid>
      <w:tr w:rsidR="00084C51" w:rsidRPr="00647060" w:rsidTr="005168CE">
        <w:trPr>
          <w:trHeight w:val="288"/>
          <w:jc w:val="center"/>
        </w:trPr>
        <w:tc>
          <w:tcPr>
            <w:tcW w:w="2912" w:type="dxa"/>
            <w:vMerge w:val="restart"/>
            <w:tcBorders>
              <w:top w:val="single" w:sz="4" w:space="0" w:color="auto"/>
              <w:left w:val="single" w:sz="4" w:space="0" w:color="auto"/>
              <w:bottom w:val="single" w:sz="4" w:space="0" w:color="000000"/>
              <w:right w:val="single" w:sz="4" w:space="0" w:color="auto"/>
            </w:tcBorders>
            <w:vAlign w:val="center"/>
            <w:hideMark/>
          </w:tcPr>
          <w:p w:rsidR="00084C51" w:rsidRPr="00647060" w:rsidRDefault="00084C51" w:rsidP="005168CE">
            <w:pPr>
              <w:jc w:val="center"/>
              <w:rPr>
                <w:lang w:eastAsia="en-US"/>
              </w:rPr>
            </w:pPr>
            <w:r w:rsidRPr="00647060">
              <w:rPr>
                <w:lang w:val="en-US" w:eastAsia="en-US"/>
              </w:rPr>
              <w:t>/</w:t>
            </w:r>
            <w:proofErr w:type="spellStart"/>
            <w:r w:rsidRPr="00647060">
              <w:rPr>
                <w:lang w:val="en-US" w:eastAsia="en-US"/>
              </w:rPr>
              <w:t>Отдел</w:t>
            </w:r>
            <w:proofErr w:type="spellEnd"/>
            <w:r w:rsidRPr="00647060">
              <w:rPr>
                <w:lang w:val="en-US" w:eastAsia="en-US"/>
              </w:rPr>
              <w:t>/</w:t>
            </w:r>
            <w:proofErr w:type="spellStart"/>
            <w:r w:rsidRPr="00647060">
              <w:rPr>
                <w:lang w:val="en-US" w:eastAsia="en-US"/>
              </w:rPr>
              <w:t>Подотдел</w:t>
            </w:r>
            <w:proofErr w:type="spellEnd"/>
            <w:r w:rsidRPr="00647060">
              <w:rPr>
                <w:lang w:val="en-US" w:eastAsia="en-US"/>
              </w:rPr>
              <w:t>/</w:t>
            </w:r>
            <w:proofErr w:type="spellStart"/>
            <w:r w:rsidRPr="00647060">
              <w:rPr>
                <w:lang w:val="en-US" w:eastAsia="en-US"/>
              </w:rPr>
              <w:t>Сортимент</w:t>
            </w:r>
            <w:proofErr w:type="spellEnd"/>
            <w:r w:rsidRPr="00647060">
              <w:rPr>
                <w:lang w:val="en-US" w:eastAsia="en-US"/>
              </w:rPr>
              <w:t xml:space="preserve"> </w:t>
            </w:r>
            <w:r>
              <w:rPr>
                <w:lang w:eastAsia="en-US"/>
              </w:rPr>
              <w:t>/К</w:t>
            </w:r>
            <w:r w:rsidRPr="00647060">
              <w:rPr>
                <w:lang w:eastAsia="en-US"/>
              </w:rPr>
              <w:t>атегория/</w:t>
            </w:r>
          </w:p>
        </w:tc>
        <w:tc>
          <w:tcPr>
            <w:tcW w:w="1723" w:type="dxa"/>
            <w:vMerge w:val="restart"/>
            <w:tcBorders>
              <w:top w:val="single" w:sz="4" w:space="0" w:color="auto"/>
              <w:left w:val="single" w:sz="4" w:space="0" w:color="auto"/>
              <w:bottom w:val="single" w:sz="4" w:space="0" w:color="000000"/>
              <w:right w:val="single" w:sz="4" w:space="0" w:color="auto"/>
            </w:tcBorders>
            <w:vAlign w:val="center"/>
            <w:hideMark/>
          </w:tcPr>
          <w:p w:rsidR="00084C51" w:rsidRPr="00647060" w:rsidRDefault="00084C51" w:rsidP="005168CE">
            <w:pPr>
              <w:jc w:val="center"/>
              <w:rPr>
                <w:lang w:val="en-US" w:eastAsia="en-US"/>
              </w:rPr>
            </w:pPr>
            <w:proofErr w:type="spellStart"/>
            <w:r w:rsidRPr="00647060">
              <w:rPr>
                <w:lang w:val="en-US" w:eastAsia="en-US"/>
              </w:rPr>
              <w:t>Дървесен</w:t>
            </w:r>
            <w:proofErr w:type="spellEnd"/>
            <w:r w:rsidRPr="00647060">
              <w:rPr>
                <w:lang w:val="en-US" w:eastAsia="en-US"/>
              </w:rPr>
              <w:t xml:space="preserve"> </w:t>
            </w:r>
            <w:proofErr w:type="spellStart"/>
            <w:r w:rsidRPr="00647060">
              <w:rPr>
                <w:lang w:val="en-US" w:eastAsia="en-US"/>
              </w:rPr>
              <w:t>вид</w:t>
            </w:r>
            <w:proofErr w:type="spellEnd"/>
          </w:p>
        </w:tc>
        <w:tc>
          <w:tcPr>
            <w:tcW w:w="1378" w:type="dxa"/>
            <w:vMerge w:val="restart"/>
            <w:tcBorders>
              <w:top w:val="single" w:sz="4" w:space="0" w:color="auto"/>
              <w:left w:val="single" w:sz="4" w:space="0" w:color="auto"/>
              <w:bottom w:val="single" w:sz="4" w:space="0" w:color="auto"/>
              <w:right w:val="single" w:sz="4" w:space="0" w:color="auto"/>
            </w:tcBorders>
            <w:vAlign w:val="center"/>
            <w:hideMark/>
          </w:tcPr>
          <w:p w:rsidR="00084C51" w:rsidRPr="00647060" w:rsidRDefault="00084C51" w:rsidP="005168CE">
            <w:pPr>
              <w:jc w:val="center"/>
              <w:rPr>
                <w:lang w:val="en-US" w:eastAsia="en-US"/>
              </w:rPr>
            </w:pPr>
            <w:proofErr w:type="spellStart"/>
            <w:r w:rsidRPr="00647060">
              <w:rPr>
                <w:lang w:val="en-US" w:eastAsia="en-US"/>
              </w:rPr>
              <w:t>Количество</w:t>
            </w:r>
            <w:proofErr w:type="spellEnd"/>
          </w:p>
        </w:tc>
        <w:tc>
          <w:tcPr>
            <w:tcW w:w="1124" w:type="dxa"/>
            <w:vMerge w:val="restart"/>
            <w:tcBorders>
              <w:top w:val="single" w:sz="4" w:space="0" w:color="auto"/>
              <w:left w:val="single" w:sz="4" w:space="0" w:color="auto"/>
              <w:bottom w:val="single" w:sz="4" w:space="0" w:color="000000"/>
              <w:right w:val="single" w:sz="4" w:space="0" w:color="auto"/>
            </w:tcBorders>
            <w:vAlign w:val="center"/>
            <w:hideMark/>
          </w:tcPr>
          <w:p w:rsidR="00084C51" w:rsidRPr="00647060" w:rsidRDefault="00084C51" w:rsidP="005168CE">
            <w:pPr>
              <w:jc w:val="center"/>
              <w:rPr>
                <w:lang w:eastAsia="en-US"/>
              </w:rPr>
            </w:pPr>
            <w:proofErr w:type="spellStart"/>
            <w:r w:rsidRPr="00647060">
              <w:rPr>
                <w:lang w:val="en-US" w:eastAsia="en-US"/>
              </w:rPr>
              <w:t>Начална</w:t>
            </w:r>
            <w:proofErr w:type="spellEnd"/>
            <w:r w:rsidRPr="00647060">
              <w:rPr>
                <w:lang w:val="en-US" w:eastAsia="en-US"/>
              </w:rPr>
              <w:t xml:space="preserve"> </w:t>
            </w:r>
            <w:proofErr w:type="spellStart"/>
            <w:r w:rsidRPr="00647060">
              <w:rPr>
                <w:lang w:val="en-US" w:eastAsia="en-US"/>
              </w:rPr>
              <w:t>цена</w:t>
            </w:r>
            <w:proofErr w:type="spellEnd"/>
            <w:r w:rsidRPr="00647060">
              <w:rPr>
                <w:lang w:eastAsia="en-US"/>
              </w:rPr>
              <w:t>, без ДДС</w:t>
            </w:r>
          </w:p>
        </w:tc>
        <w:tc>
          <w:tcPr>
            <w:tcW w:w="1428" w:type="dxa"/>
            <w:vMerge w:val="restart"/>
            <w:tcBorders>
              <w:top w:val="single" w:sz="4" w:space="0" w:color="auto"/>
              <w:left w:val="single" w:sz="4" w:space="0" w:color="auto"/>
              <w:bottom w:val="single" w:sz="4" w:space="0" w:color="000000"/>
              <w:right w:val="single" w:sz="4" w:space="0" w:color="auto"/>
            </w:tcBorders>
            <w:vAlign w:val="center"/>
            <w:hideMark/>
          </w:tcPr>
          <w:p w:rsidR="00084C51" w:rsidRPr="00647060" w:rsidRDefault="00084C51" w:rsidP="005168CE">
            <w:pPr>
              <w:jc w:val="center"/>
              <w:rPr>
                <w:lang w:val="ru-RU" w:eastAsia="en-US"/>
              </w:rPr>
            </w:pPr>
            <w:r w:rsidRPr="00647060">
              <w:rPr>
                <w:lang w:val="ru-RU" w:eastAsia="en-US"/>
              </w:rPr>
              <w:t xml:space="preserve">Обща </w:t>
            </w:r>
            <w:proofErr w:type="spellStart"/>
            <w:r w:rsidRPr="00647060">
              <w:rPr>
                <w:lang w:val="ru-RU" w:eastAsia="en-US"/>
              </w:rPr>
              <w:t>стойност</w:t>
            </w:r>
            <w:proofErr w:type="spellEnd"/>
            <w:r w:rsidRPr="00647060">
              <w:rPr>
                <w:lang w:val="ru-RU" w:eastAsia="en-US"/>
              </w:rPr>
              <w:t xml:space="preserve"> на </w:t>
            </w:r>
            <w:proofErr w:type="spellStart"/>
            <w:r w:rsidRPr="00647060">
              <w:rPr>
                <w:lang w:val="ru-RU" w:eastAsia="en-US"/>
              </w:rPr>
              <w:t>обекта</w:t>
            </w:r>
            <w:proofErr w:type="spellEnd"/>
          </w:p>
          <w:p w:rsidR="00084C51" w:rsidRPr="00647060" w:rsidRDefault="00084C51" w:rsidP="005168CE">
            <w:pPr>
              <w:jc w:val="center"/>
              <w:rPr>
                <w:lang w:val="ru-RU" w:eastAsia="en-US"/>
              </w:rPr>
            </w:pPr>
            <w:r w:rsidRPr="00647060">
              <w:rPr>
                <w:lang w:val="ru-RU" w:eastAsia="en-US"/>
              </w:rPr>
              <w:t>/к. 3 по к. 4/,</w:t>
            </w:r>
            <w:r>
              <w:rPr>
                <w:lang w:val="ru-RU" w:eastAsia="en-US"/>
              </w:rPr>
              <w:t xml:space="preserve"> </w:t>
            </w:r>
            <w:r w:rsidRPr="00647060">
              <w:rPr>
                <w:lang w:val="ru-RU" w:eastAsia="en-US"/>
              </w:rPr>
              <w:t>без ДДС</w:t>
            </w:r>
          </w:p>
        </w:tc>
      </w:tr>
      <w:tr w:rsidR="00084C51" w:rsidRPr="00647060" w:rsidTr="005168CE">
        <w:trPr>
          <w:trHeight w:val="791"/>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84C51" w:rsidRPr="00647060" w:rsidRDefault="00084C51" w:rsidP="005168CE">
            <w:pPr>
              <w:jc w:val="center"/>
              <w:rPr>
                <w:lang w:eastAsia="en-US"/>
              </w:rPr>
            </w:pPr>
          </w:p>
        </w:tc>
        <w:tc>
          <w:tcPr>
            <w:tcW w:w="1723" w:type="dxa"/>
            <w:vMerge/>
            <w:tcBorders>
              <w:top w:val="single" w:sz="4" w:space="0" w:color="auto"/>
              <w:left w:val="single" w:sz="4" w:space="0" w:color="auto"/>
              <w:bottom w:val="single" w:sz="4" w:space="0" w:color="000000"/>
              <w:right w:val="single" w:sz="4" w:space="0" w:color="auto"/>
            </w:tcBorders>
            <w:vAlign w:val="center"/>
            <w:hideMark/>
          </w:tcPr>
          <w:p w:rsidR="00084C51" w:rsidRPr="00647060" w:rsidRDefault="00084C51" w:rsidP="005168CE">
            <w:pPr>
              <w:jc w:val="center"/>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84C51" w:rsidRPr="00647060" w:rsidRDefault="00084C51" w:rsidP="005168CE">
            <w:pPr>
              <w:jc w:val="center"/>
              <w:rPr>
                <w:lang w:val="en-US"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84C51" w:rsidRPr="00647060" w:rsidRDefault="00084C51" w:rsidP="005168CE">
            <w:pPr>
              <w:jc w:val="center"/>
              <w:rPr>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84C51" w:rsidRPr="00647060" w:rsidRDefault="00084C51" w:rsidP="005168CE">
            <w:pPr>
              <w:jc w:val="center"/>
              <w:rPr>
                <w:lang w:val="ru-RU" w:eastAsia="en-US"/>
              </w:rPr>
            </w:pPr>
          </w:p>
        </w:tc>
      </w:tr>
      <w:tr w:rsidR="00084C51" w:rsidRPr="00647060" w:rsidTr="005168CE">
        <w:trPr>
          <w:trHeight w:val="46"/>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84C51" w:rsidRPr="00647060" w:rsidRDefault="00084C51" w:rsidP="005168CE">
            <w:pPr>
              <w:rPr>
                <w:lang w:eastAsia="en-US"/>
              </w:rPr>
            </w:pPr>
          </w:p>
        </w:tc>
        <w:tc>
          <w:tcPr>
            <w:tcW w:w="1723" w:type="dxa"/>
            <w:vMerge/>
            <w:tcBorders>
              <w:top w:val="single" w:sz="4" w:space="0" w:color="auto"/>
              <w:left w:val="single" w:sz="4" w:space="0" w:color="auto"/>
              <w:bottom w:val="single" w:sz="4" w:space="0" w:color="000000"/>
              <w:right w:val="single" w:sz="4" w:space="0" w:color="auto"/>
            </w:tcBorders>
            <w:vAlign w:val="center"/>
            <w:hideMark/>
          </w:tcPr>
          <w:p w:rsidR="00084C51" w:rsidRPr="00647060" w:rsidRDefault="00084C51" w:rsidP="005168CE">
            <w:pPr>
              <w:rPr>
                <w:lang w:val="en-US" w:eastAsia="en-US"/>
              </w:rPr>
            </w:pPr>
          </w:p>
        </w:tc>
        <w:tc>
          <w:tcPr>
            <w:tcW w:w="1378" w:type="dxa"/>
            <w:tcBorders>
              <w:top w:val="nil"/>
              <w:left w:val="nil"/>
              <w:bottom w:val="single" w:sz="4" w:space="0" w:color="auto"/>
              <w:right w:val="single" w:sz="4" w:space="0" w:color="auto"/>
            </w:tcBorders>
            <w:vAlign w:val="center"/>
            <w:hideMark/>
          </w:tcPr>
          <w:p w:rsidR="00084C51" w:rsidRPr="00647060" w:rsidRDefault="00084C51" w:rsidP="005168CE">
            <w:pPr>
              <w:jc w:val="center"/>
              <w:rPr>
                <w:lang w:val="en-US" w:eastAsia="en-US"/>
              </w:rPr>
            </w:pPr>
            <w:r>
              <w:rPr>
                <w:lang w:eastAsia="en-US"/>
              </w:rPr>
              <w:t xml:space="preserve">пл. </w:t>
            </w:r>
            <w:proofErr w:type="spellStart"/>
            <w:proofErr w:type="gramStart"/>
            <w:r w:rsidRPr="00647060">
              <w:rPr>
                <w:lang w:val="en-US" w:eastAsia="en-US"/>
              </w:rPr>
              <w:t>куб</w:t>
            </w:r>
            <w:proofErr w:type="spellEnd"/>
            <w:proofErr w:type="gramEnd"/>
            <w:r w:rsidRPr="00647060">
              <w:rPr>
                <w:lang w:val="en-US" w:eastAsia="en-US"/>
              </w:rPr>
              <w:t>.</w:t>
            </w:r>
            <w:r>
              <w:rPr>
                <w:lang w:eastAsia="en-US"/>
              </w:rPr>
              <w:t xml:space="preserve"> </w:t>
            </w:r>
            <w:r w:rsidRPr="00647060">
              <w:rPr>
                <w:lang w:val="en-US" w:eastAsia="en-US"/>
              </w:rPr>
              <w:t>м.</w:t>
            </w:r>
          </w:p>
        </w:tc>
        <w:tc>
          <w:tcPr>
            <w:tcW w:w="1124" w:type="dxa"/>
            <w:tcBorders>
              <w:top w:val="nil"/>
              <w:left w:val="nil"/>
              <w:bottom w:val="single" w:sz="4" w:space="0" w:color="auto"/>
              <w:right w:val="single" w:sz="4" w:space="0" w:color="auto"/>
            </w:tcBorders>
            <w:shd w:val="clear" w:color="auto" w:fill="FFFFFF"/>
            <w:vAlign w:val="center"/>
            <w:hideMark/>
          </w:tcPr>
          <w:p w:rsidR="00084C51" w:rsidRPr="00FD7738" w:rsidRDefault="00084C51" w:rsidP="005168CE">
            <w:pPr>
              <w:jc w:val="center"/>
              <w:rPr>
                <w:lang w:eastAsia="en-US"/>
              </w:rPr>
            </w:pPr>
            <w:proofErr w:type="spellStart"/>
            <w:r w:rsidRPr="00647060">
              <w:rPr>
                <w:lang w:val="en-US" w:eastAsia="en-US"/>
              </w:rPr>
              <w:t>лв</w:t>
            </w:r>
            <w:proofErr w:type="spellEnd"/>
            <w:r w:rsidRPr="00647060">
              <w:rPr>
                <w:lang w:val="en-US" w:eastAsia="en-US"/>
              </w:rPr>
              <w:t>./</w:t>
            </w:r>
            <w:r>
              <w:rPr>
                <w:lang w:eastAsia="en-US"/>
              </w:rPr>
              <w:t>пл.</w:t>
            </w:r>
            <w:proofErr w:type="spellStart"/>
            <w:r>
              <w:rPr>
                <w:lang w:val="en-US" w:eastAsia="en-US"/>
              </w:rPr>
              <w:t>куб.м</w:t>
            </w:r>
            <w:proofErr w:type="spellEnd"/>
          </w:p>
        </w:tc>
        <w:tc>
          <w:tcPr>
            <w:tcW w:w="1428" w:type="dxa"/>
            <w:tcBorders>
              <w:top w:val="nil"/>
              <w:left w:val="nil"/>
              <w:bottom w:val="single" w:sz="4" w:space="0" w:color="auto"/>
              <w:right w:val="single" w:sz="4" w:space="0" w:color="auto"/>
            </w:tcBorders>
            <w:shd w:val="clear" w:color="auto" w:fill="FFFFFF"/>
            <w:vAlign w:val="center"/>
            <w:hideMark/>
          </w:tcPr>
          <w:p w:rsidR="00084C51" w:rsidRPr="00647060" w:rsidRDefault="00084C51" w:rsidP="005168CE">
            <w:pPr>
              <w:jc w:val="center"/>
              <w:rPr>
                <w:lang w:val="en-US" w:eastAsia="en-US"/>
              </w:rPr>
            </w:pPr>
            <w:proofErr w:type="spellStart"/>
            <w:proofErr w:type="gramStart"/>
            <w:r w:rsidRPr="00647060">
              <w:rPr>
                <w:lang w:val="en-US" w:eastAsia="en-US"/>
              </w:rPr>
              <w:t>лв</w:t>
            </w:r>
            <w:proofErr w:type="spellEnd"/>
            <w:proofErr w:type="gramEnd"/>
            <w:r w:rsidRPr="00647060">
              <w:rPr>
                <w:lang w:val="en-US" w:eastAsia="en-US"/>
              </w:rPr>
              <w:t>.</w:t>
            </w:r>
          </w:p>
        </w:tc>
      </w:tr>
      <w:tr w:rsidR="00084C51" w:rsidRPr="00647060" w:rsidTr="005168CE">
        <w:trPr>
          <w:trHeight w:val="243"/>
          <w:jc w:val="center"/>
        </w:trPr>
        <w:tc>
          <w:tcPr>
            <w:tcW w:w="2912" w:type="dxa"/>
            <w:tcBorders>
              <w:top w:val="nil"/>
              <w:left w:val="single" w:sz="4" w:space="0" w:color="auto"/>
              <w:bottom w:val="single" w:sz="4" w:space="0" w:color="auto"/>
              <w:right w:val="single" w:sz="4" w:space="0" w:color="auto"/>
            </w:tcBorders>
            <w:shd w:val="clear" w:color="auto" w:fill="C0C0C0"/>
            <w:noWrap/>
            <w:vAlign w:val="bottom"/>
            <w:hideMark/>
          </w:tcPr>
          <w:p w:rsidR="00084C51" w:rsidRPr="002A5D39" w:rsidRDefault="00084C51" w:rsidP="005168CE">
            <w:pPr>
              <w:jc w:val="center"/>
              <w:rPr>
                <w:b/>
                <w:lang w:val="en-US" w:eastAsia="en-US"/>
              </w:rPr>
            </w:pPr>
            <w:r w:rsidRPr="002A5D39">
              <w:rPr>
                <w:b/>
                <w:lang w:val="en-US" w:eastAsia="en-US"/>
              </w:rPr>
              <w:t>1</w:t>
            </w:r>
          </w:p>
        </w:tc>
        <w:tc>
          <w:tcPr>
            <w:tcW w:w="1723" w:type="dxa"/>
            <w:tcBorders>
              <w:top w:val="nil"/>
              <w:left w:val="nil"/>
              <w:bottom w:val="single" w:sz="4" w:space="0" w:color="auto"/>
              <w:right w:val="single" w:sz="4" w:space="0" w:color="auto"/>
            </w:tcBorders>
            <w:shd w:val="clear" w:color="auto" w:fill="C0C0C0"/>
            <w:noWrap/>
            <w:vAlign w:val="bottom"/>
            <w:hideMark/>
          </w:tcPr>
          <w:p w:rsidR="00084C51" w:rsidRPr="002A5D39" w:rsidRDefault="00084C51" w:rsidP="005168CE">
            <w:pPr>
              <w:jc w:val="center"/>
              <w:rPr>
                <w:b/>
                <w:lang w:val="en-US" w:eastAsia="en-US"/>
              </w:rPr>
            </w:pPr>
            <w:r w:rsidRPr="002A5D39">
              <w:rPr>
                <w:b/>
                <w:lang w:val="en-US" w:eastAsia="en-US"/>
              </w:rPr>
              <w:t>2</w:t>
            </w:r>
          </w:p>
        </w:tc>
        <w:tc>
          <w:tcPr>
            <w:tcW w:w="1378" w:type="dxa"/>
            <w:tcBorders>
              <w:top w:val="nil"/>
              <w:left w:val="nil"/>
              <w:bottom w:val="single" w:sz="4" w:space="0" w:color="auto"/>
              <w:right w:val="single" w:sz="4" w:space="0" w:color="auto"/>
            </w:tcBorders>
            <w:shd w:val="clear" w:color="auto" w:fill="C0C0C0"/>
            <w:vAlign w:val="center"/>
            <w:hideMark/>
          </w:tcPr>
          <w:p w:rsidR="00084C51" w:rsidRPr="002A5D39" w:rsidRDefault="00084C51" w:rsidP="005168CE">
            <w:pPr>
              <w:jc w:val="center"/>
              <w:rPr>
                <w:b/>
                <w:lang w:val="en-US" w:eastAsia="en-US"/>
              </w:rPr>
            </w:pPr>
            <w:r w:rsidRPr="002A5D39">
              <w:rPr>
                <w:b/>
                <w:lang w:val="en-US" w:eastAsia="en-US"/>
              </w:rPr>
              <w:t>3</w:t>
            </w:r>
          </w:p>
        </w:tc>
        <w:tc>
          <w:tcPr>
            <w:tcW w:w="1124" w:type="dxa"/>
            <w:tcBorders>
              <w:top w:val="nil"/>
              <w:left w:val="nil"/>
              <w:bottom w:val="single" w:sz="4" w:space="0" w:color="auto"/>
              <w:right w:val="single" w:sz="4" w:space="0" w:color="auto"/>
            </w:tcBorders>
            <w:shd w:val="clear" w:color="auto" w:fill="C0C0C0"/>
            <w:vAlign w:val="center"/>
            <w:hideMark/>
          </w:tcPr>
          <w:p w:rsidR="00084C51" w:rsidRPr="002A5D39" w:rsidRDefault="00084C51" w:rsidP="005168CE">
            <w:pPr>
              <w:jc w:val="center"/>
              <w:rPr>
                <w:b/>
                <w:lang w:val="en-US" w:eastAsia="en-US"/>
              </w:rPr>
            </w:pPr>
            <w:r w:rsidRPr="002A5D39">
              <w:rPr>
                <w:b/>
                <w:lang w:val="en-US" w:eastAsia="en-US"/>
              </w:rPr>
              <w:t>4</w:t>
            </w:r>
          </w:p>
        </w:tc>
        <w:tc>
          <w:tcPr>
            <w:tcW w:w="1428" w:type="dxa"/>
            <w:tcBorders>
              <w:top w:val="nil"/>
              <w:left w:val="nil"/>
              <w:bottom w:val="single" w:sz="4" w:space="0" w:color="auto"/>
              <w:right w:val="single" w:sz="4" w:space="0" w:color="auto"/>
            </w:tcBorders>
            <w:shd w:val="clear" w:color="auto" w:fill="C0C0C0"/>
            <w:vAlign w:val="center"/>
            <w:hideMark/>
          </w:tcPr>
          <w:p w:rsidR="00084C51" w:rsidRPr="002A5D39" w:rsidRDefault="00084C51" w:rsidP="005168CE">
            <w:pPr>
              <w:jc w:val="center"/>
              <w:rPr>
                <w:b/>
                <w:lang w:val="en-US" w:eastAsia="en-US"/>
              </w:rPr>
            </w:pPr>
            <w:r w:rsidRPr="002A5D39">
              <w:rPr>
                <w:b/>
                <w:lang w:val="en-US" w:eastAsia="en-US"/>
              </w:rPr>
              <w:t>5</w:t>
            </w:r>
          </w:p>
        </w:tc>
      </w:tr>
      <w:tr w:rsidR="00084C51" w:rsidRPr="00647060" w:rsidTr="005168CE">
        <w:trPr>
          <w:trHeight w:val="238"/>
          <w:jc w:val="center"/>
        </w:trPr>
        <w:tc>
          <w:tcPr>
            <w:tcW w:w="8565" w:type="dxa"/>
            <w:gridSpan w:val="5"/>
            <w:tcBorders>
              <w:top w:val="single" w:sz="4" w:space="0" w:color="auto"/>
              <w:left w:val="single" w:sz="4" w:space="0" w:color="auto"/>
              <w:bottom w:val="single" w:sz="4" w:space="0" w:color="auto"/>
              <w:right w:val="single" w:sz="4" w:space="0" w:color="000000"/>
            </w:tcBorders>
            <w:noWrap/>
            <w:vAlign w:val="bottom"/>
            <w:hideMark/>
          </w:tcPr>
          <w:p w:rsidR="00084C51" w:rsidRPr="00647060" w:rsidRDefault="00084C51" w:rsidP="005168CE">
            <w:pPr>
              <w:jc w:val="center"/>
              <w:rPr>
                <w:b/>
                <w:lang w:val="ru-RU" w:eastAsia="en-US"/>
              </w:rPr>
            </w:pPr>
            <w:r>
              <w:rPr>
                <w:b/>
                <w:lang w:eastAsia="en-US"/>
              </w:rPr>
              <w:t>З</w:t>
            </w:r>
            <w:r w:rsidRPr="00647060">
              <w:rPr>
                <w:b/>
                <w:lang w:eastAsia="en-US"/>
              </w:rPr>
              <w:t xml:space="preserve">емлище с. Шияково, отдел 33, подотдел „б“ в имот № </w:t>
            </w:r>
            <w:r w:rsidRPr="00647060">
              <w:rPr>
                <w:b/>
              </w:rPr>
              <w:t>83394.68.4</w:t>
            </w:r>
          </w:p>
        </w:tc>
      </w:tr>
      <w:tr w:rsidR="00084C51" w:rsidRPr="00647060" w:rsidTr="005168CE">
        <w:trPr>
          <w:trHeight w:val="160"/>
          <w:jc w:val="center"/>
        </w:trPr>
        <w:tc>
          <w:tcPr>
            <w:tcW w:w="291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084C51" w:rsidRPr="00647060" w:rsidRDefault="00084C51" w:rsidP="005168CE">
            <w:pPr>
              <w:rPr>
                <w:lang w:eastAsia="en-US"/>
              </w:rPr>
            </w:pPr>
            <w:r w:rsidRPr="00647060">
              <w:rPr>
                <w:lang w:eastAsia="en-US"/>
              </w:rPr>
              <w:t>ЕСД</w:t>
            </w:r>
          </w:p>
        </w:tc>
        <w:tc>
          <w:tcPr>
            <w:tcW w:w="1723" w:type="dxa"/>
            <w:tcBorders>
              <w:top w:val="nil"/>
              <w:left w:val="nil"/>
              <w:bottom w:val="single" w:sz="4" w:space="0" w:color="auto"/>
              <w:right w:val="single" w:sz="4" w:space="0" w:color="auto"/>
            </w:tcBorders>
            <w:shd w:val="clear" w:color="auto" w:fill="FFFFFF" w:themeFill="background1"/>
            <w:noWrap/>
            <w:vAlign w:val="bottom"/>
            <w:hideMark/>
          </w:tcPr>
          <w:p w:rsidR="00084C51" w:rsidRPr="00647060" w:rsidRDefault="00084C51" w:rsidP="005168CE">
            <w:pPr>
              <w:jc w:val="center"/>
              <w:rPr>
                <w:lang w:eastAsia="en-US"/>
              </w:rPr>
            </w:pPr>
            <w:r w:rsidRPr="00647060">
              <w:rPr>
                <w:lang w:eastAsia="en-US"/>
              </w:rPr>
              <w:t>черен бор</w:t>
            </w:r>
          </w:p>
        </w:tc>
        <w:tc>
          <w:tcPr>
            <w:tcW w:w="1378"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r>
              <w:rPr>
                <w:lang w:eastAsia="en-US"/>
              </w:rPr>
              <w:t>5</w:t>
            </w:r>
          </w:p>
        </w:tc>
        <w:tc>
          <w:tcPr>
            <w:tcW w:w="1124"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r>
              <w:rPr>
                <w:lang w:eastAsia="en-US"/>
              </w:rPr>
              <w:t>71.00</w:t>
            </w:r>
          </w:p>
        </w:tc>
        <w:tc>
          <w:tcPr>
            <w:tcW w:w="1428"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r>
              <w:rPr>
                <w:lang w:eastAsia="en-US"/>
              </w:rPr>
              <w:t>355.00</w:t>
            </w:r>
          </w:p>
        </w:tc>
      </w:tr>
      <w:tr w:rsidR="00084C51" w:rsidRPr="00647060" w:rsidTr="005168CE">
        <w:trPr>
          <w:trHeight w:val="160"/>
          <w:jc w:val="center"/>
        </w:trPr>
        <w:tc>
          <w:tcPr>
            <w:tcW w:w="291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084C51" w:rsidRPr="00647060" w:rsidRDefault="00084C51" w:rsidP="005168CE">
            <w:pPr>
              <w:rPr>
                <w:lang w:eastAsia="en-US"/>
              </w:rPr>
            </w:pPr>
            <w:r w:rsidRPr="00647060">
              <w:rPr>
                <w:lang w:eastAsia="en-US"/>
              </w:rPr>
              <w:t>ССД</w:t>
            </w:r>
          </w:p>
        </w:tc>
        <w:tc>
          <w:tcPr>
            <w:tcW w:w="1723" w:type="dxa"/>
            <w:tcBorders>
              <w:top w:val="nil"/>
              <w:left w:val="nil"/>
              <w:bottom w:val="single" w:sz="4" w:space="0" w:color="auto"/>
              <w:right w:val="single" w:sz="4" w:space="0" w:color="auto"/>
            </w:tcBorders>
            <w:shd w:val="clear" w:color="auto" w:fill="FFFFFF" w:themeFill="background1"/>
            <w:noWrap/>
            <w:vAlign w:val="bottom"/>
            <w:hideMark/>
          </w:tcPr>
          <w:p w:rsidR="00084C51" w:rsidRPr="00647060" w:rsidRDefault="00084C51" w:rsidP="005168CE">
            <w:pPr>
              <w:jc w:val="center"/>
              <w:rPr>
                <w:lang w:eastAsia="en-US"/>
              </w:rPr>
            </w:pPr>
            <w:r w:rsidRPr="00647060">
              <w:rPr>
                <w:lang w:eastAsia="en-US"/>
              </w:rPr>
              <w:t>черен бор</w:t>
            </w:r>
          </w:p>
        </w:tc>
        <w:tc>
          <w:tcPr>
            <w:tcW w:w="1378"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r>
              <w:rPr>
                <w:lang w:eastAsia="en-US"/>
              </w:rPr>
              <w:t>22</w:t>
            </w:r>
          </w:p>
        </w:tc>
        <w:tc>
          <w:tcPr>
            <w:tcW w:w="1124"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r>
              <w:rPr>
                <w:lang w:eastAsia="en-US"/>
              </w:rPr>
              <w:t>50.00</w:t>
            </w:r>
          </w:p>
        </w:tc>
        <w:tc>
          <w:tcPr>
            <w:tcW w:w="1428"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r>
              <w:rPr>
                <w:lang w:eastAsia="en-US"/>
              </w:rPr>
              <w:t>1 100.00</w:t>
            </w:r>
          </w:p>
        </w:tc>
      </w:tr>
      <w:tr w:rsidR="00084C51" w:rsidRPr="00647060" w:rsidTr="005168CE">
        <w:trPr>
          <w:trHeight w:val="160"/>
          <w:jc w:val="center"/>
        </w:trPr>
        <w:tc>
          <w:tcPr>
            <w:tcW w:w="291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084C51" w:rsidRPr="00647060" w:rsidRDefault="00084C51" w:rsidP="005168CE">
            <w:pPr>
              <w:rPr>
                <w:lang w:eastAsia="en-US"/>
              </w:rPr>
            </w:pPr>
            <w:r w:rsidRPr="00647060">
              <w:rPr>
                <w:lang w:eastAsia="en-US"/>
              </w:rPr>
              <w:t>ДСД</w:t>
            </w:r>
          </w:p>
        </w:tc>
        <w:tc>
          <w:tcPr>
            <w:tcW w:w="1723" w:type="dxa"/>
            <w:tcBorders>
              <w:top w:val="nil"/>
              <w:left w:val="nil"/>
              <w:bottom w:val="single" w:sz="4" w:space="0" w:color="auto"/>
              <w:right w:val="single" w:sz="4" w:space="0" w:color="auto"/>
            </w:tcBorders>
            <w:shd w:val="clear" w:color="auto" w:fill="FFFFFF" w:themeFill="background1"/>
            <w:noWrap/>
            <w:vAlign w:val="bottom"/>
            <w:hideMark/>
          </w:tcPr>
          <w:p w:rsidR="00084C51" w:rsidRPr="00647060" w:rsidRDefault="00084C51" w:rsidP="005168CE">
            <w:pPr>
              <w:jc w:val="center"/>
              <w:rPr>
                <w:lang w:eastAsia="en-US"/>
              </w:rPr>
            </w:pPr>
            <w:r w:rsidRPr="00647060">
              <w:rPr>
                <w:lang w:eastAsia="en-US"/>
              </w:rPr>
              <w:t>черен бор</w:t>
            </w:r>
          </w:p>
        </w:tc>
        <w:tc>
          <w:tcPr>
            <w:tcW w:w="1378"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r>
              <w:rPr>
                <w:lang w:eastAsia="en-US"/>
              </w:rPr>
              <w:t>2</w:t>
            </w:r>
          </w:p>
        </w:tc>
        <w:tc>
          <w:tcPr>
            <w:tcW w:w="1124"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r>
              <w:rPr>
                <w:lang w:eastAsia="en-US"/>
              </w:rPr>
              <w:t>38.00</w:t>
            </w:r>
          </w:p>
        </w:tc>
        <w:tc>
          <w:tcPr>
            <w:tcW w:w="1428"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r>
              <w:rPr>
                <w:lang w:eastAsia="en-US"/>
              </w:rPr>
              <w:t>76.00</w:t>
            </w:r>
          </w:p>
        </w:tc>
      </w:tr>
      <w:tr w:rsidR="00084C51" w:rsidRPr="00647060" w:rsidTr="005168CE">
        <w:trPr>
          <w:trHeight w:val="160"/>
          <w:jc w:val="center"/>
        </w:trPr>
        <w:tc>
          <w:tcPr>
            <w:tcW w:w="291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084C51" w:rsidRPr="00647060" w:rsidRDefault="00084C51" w:rsidP="005168CE">
            <w:pPr>
              <w:rPr>
                <w:lang w:eastAsia="en-US"/>
              </w:rPr>
            </w:pPr>
            <w:r w:rsidRPr="00647060">
              <w:rPr>
                <w:lang w:eastAsia="en-US"/>
              </w:rPr>
              <w:t>ДЪРВА</w:t>
            </w:r>
          </w:p>
        </w:tc>
        <w:tc>
          <w:tcPr>
            <w:tcW w:w="1723" w:type="dxa"/>
            <w:tcBorders>
              <w:top w:val="nil"/>
              <w:left w:val="nil"/>
              <w:bottom w:val="single" w:sz="4" w:space="0" w:color="auto"/>
              <w:right w:val="single" w:sz="4" w:space="0" w:color="auto"/>
            </w:tcBorders>
            <w:shd w:val="clear" w:color="auto" w:fill="FFFFFF" w:themeFill="background1"/>
            <w:noWrap/>
            <w:vAlign w:val="bottom"/>
            <w:hideMark/>
          </w:tcPr>
          <w:p w:rsidR="00084C51" w:rsidRPr="00647060" w:rsidRDefault="00084C51" w:rsidP="005168CE">
            <w:pPr>
              <w:jc w:val="center"/>
              <w:rPr>
                <w:lang w:eastAsia="en-US"/>
              </w:rPr>
            </w:pPr>
            <w:r w:rsidRPr="00647060">
              <w:rPr>
                <w:lang w:eastAsia="en-US"/>
              </w:rPr>
              <w:t>черен бор</w:t>
            </w:r>
          </w:p>
        </w:tc>
        <w:tc>
          <w:tcPr>
            <w:tcW w:w="1378"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r>
              <w:rPr>
                <w:lang w:eastAsia="en-US"/>
              </w:rPr>
              <w:t>248</w:t>
            </w:r>
          </w:p>
        </w:tc>
        <w:tc>
          <w:tcPr>
            <w:tcW w:w="1124"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r>
              <w:rPr>
                <w:lang w:eastAsia="en-US"/>
              </w:rPr>
              <w:t>30.00</w:t>
            </w:r>
          </w:p>
        </w:tc>
        <w:tc>
          <w:tcPr>
            <w:tcW w:w="1428"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r>
              <w:rPr>
                <w:lang w:eastAsia="en-US"/>
              </w:rPr>
              <w:t>7 440.00</w:t>
            </w:r>
          </w:p>
        </w:tc>
      </w:tr>
      <w:tr w:rsidR="00084C51" w:rsidRPr="00647060" w:rsidTr="005168CE">
        <w:trPr>
          <w:trHeight w:val="160"/>
          <w:jc w:val="center"/>
        </w:trPr>
        <w:tc>
          <w:tcPr>
            <w:tcW w:w="291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084C51" w:rsidRPr="00647060" w:rsidRDefault="00084C51" w:rsidP="005168CE">
            <w:pPr>
              <w:rPr>
                <w:lang w:eastAsia="en-US"/>
              </w:rPr>
            </w:pPr>
            <w:r w:rsidRPr="00647060">
              <w:rPr>
                <w:lang w:eastAsia="en-US"/>
              </w:rPr>
              <w:t>ВЪРШИНА</w:t>
            </w:r>
          </w:p>
        </w:tc>
        <w:tc>
          <w:tcPr>
            <w:tcW w:w="1723" w:type="dxa"/>
            <w:tcBorders>
              <w:top w:val="nil"/>
              <w:left w:val="nil"/>
              <w:bottom w:val="single" w:sz="4" w:space="0" w:color="auto"/>
              <w:right w:val="single" w:sz="4" w:space="0" w:color="auto"/>
            </w:tcBorders>
            <w:shd w:val="clear" w:color="auto" w:fill="FFFFFF" w:themeFill="background1"/>
            <w:noWrap/>
            <w:vAlign w:val="bottom"/>
            <w:hideMark/>
          </w:tcPr>
          <w:p w:rsidR="00084C51" w:rsidRPr="00647060" w:rsidRDefault="00084C51" w:rsidP="005168CE">
            <w:pPr>
              <w:jc w:val="center"/>
              <w:rPr>
                <w:lang w:eastAsia="en-US"/>
              </w:rPr>
            </w:pPr>
            <w:r>
              <w:rPr>
                <w:lang w:eastAsia="en-US"/>
              </w:rPr>
              <w:t>черен бор</w:t>
            </w:r>
          </w:p>
        </w:tc>
        <w:tc>
          <w:tcPr>
            <w:tcW w:w="1378"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r>
              <w:rPr>
                <w:lang w:eastAsia="en-US"/>
              </w:rPr>
              <w:t>-</w:t>
            </w:r>
          </w:p>
        </w:tc>
        <w:tc>
          <w:tcPr>
            <w:tcW w:w="1124"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r>
              <w:rPr>
                <w:lang w:eastAsia="en-US"/>
              </w:rPr>
              <w:t>-</w:t>
            </w:r>
          </w:p>
        </w:tc>
        <w:tc>
          <w:tcPr>
            <w:tcW w:w="1428"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lang w:eastAsia="en-US"/>
              </w:rPr>
            </w:pPr>
          </w:p>
        </w:tc>
      </w:tr>
      <w:tr w:rsidR="00084C51" w:rsidRPr="00647060" w:rsidTr="005168CE">
        <w:trPr>
          <w:trHeight w:val="160"/>
          <w:jc w:val="center"/>
        </w:trPr>
        <w:tc>
          <w:tcPr>
            <w:tcW w:w="291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084C51" w:rsidRPr="00647060" w:rsidRDefault="00084C51" w:rsidP="005168CE">
            <w:pPr>
              <w:rPr>
                <w:b/>
                <w:bCs/>
                <w:lang w:eastAsia="en-US"/>
              </w:rPr>
            </w:pPr>
            <w:proofErr w:type="spellStart"/>
            <w:r w:rsidRPr="00647060">
              <w:rPr>
                <w:b/>
                <w:bCs/>
                <w:lang w:val="en-US" w:eastAsia="en-US"/>
              </w:rPr>
              <w:t>Общо</w:t>
            </w:r>
            <w:proofErr w:type="spellEnd"/>
            <w:r w:rsidRPr="00647060">
              <w:rPr>
                <w:b/>
                <w:bCs/>
                <w:lang w:val="en-US" w:eastAsia="en-US"/>
              </w:rPr>
              <w:t xml:space="preserve"> </w:t>
            </w:r>
            <w:proofErr w:type="spellStart"/>
            <w:r w:rsidRPr="00647060">
              <w:rPr>
                <w:b/>
                <w:bCs/>
                <w:lang w:val="en-US" w:eastAsia="en-US"/>
              </w:rPr>
              <w:t>за</w:t>
            </w:r>
            <w:proofErr w:type="spellEnd"/>
            <w:r w:rsidRPr="00647060">
              <w:rPr>
                <w:b/>
                <w:bCs/>
                <w:lang w:val="en-US" w:eastAsia="en-US"/>
              </w:rPr>
              <w:t xml:space="preserve"> </w:t>
            </w:r>
            <w:proofErr w:type="spellStart"/>
            <w:r w:rsidRPr="00647060">
              <w:rPr>
                <w:b/>
                <w:bCs/>
                <w:lang w:val="en-US" w:eastAsia="en-US"/>
              </w:rPr>
              <w:t>подотдела</w:t>
            </w:r>
            <w:proofErr w:type="spellEnd"/>
          </w:p>
        </w:tc>
        <w:tc>
          <w:tcPr>
            <w:tcW w:w="1723" w:type="dxa"/>
            <w:tcBorders>
              <w:top w:val="nil"/>
              <w:left w:val="nil"/>
              <w:bottom w:val="single" w:sz="4" w:space="0" w:color="auto"/>
              <w:right w:val="single" w:sz="4" w:space="0" w:color="auto"/>
            </w:tcBorders>
            <w:shd w:val="clear" w:color="auto" w:fill="FFFFFF" w:themeFill="background1"/>
            <w:noWrap/>
            <w:vAlign w:val="bottom"/>
            <w:hideMark/>
          </w:tcPr>
          <w:p w:rsidR="00084C51" w:rsidRPr="00647060" w:rsidRDefault="00084C51" w:rsidP="005168CE">
            <w:pPr>
              <w:jc w:val="center"/>
              <w:rPr>
                <w:b/>
                <w:bCs/>
                <w:lang w:val="en-US" w:eastAsia="en-US"/>
              </w:rPr>
            </w:pPr>
            <w:r w:rsidRPr="00647060">
              <w:rPr>
                <w:b/>
                <w:bCs/>
                <w:lang w:val="en-US" w:eastAsia="en-US"/>
              </w:rPr>
              <w:t> </w:t>
            </w:r>
          </w:p>
        </w:tc>
        <w:tc>
          <w:tcPr>
            <w:tcW w:w="1378"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084C51" w:rsidP="005168CE">
            <w:pPr>
              <w:jc w:val="center"/>
              <w:rPr>
                <w:b/>
                <w:bCs/>
                <w:lang w:eastAsia="en-US"/>
              </w:rPr>
            </w:pPr>
            <w:r>
              <w:rPr>
                <w:b/>
                <w:bCs/>
                <w:lang w:eastAsia="en-US"/>
              </w:rPr>
              <w:t>277</w:t>
            </w:r>
          </w:p>
        </w:tc>
        <w:tc>
          <w:tcPr>
            <w:tcW w:w="1124" w:type="dxa"/>
            <w:tcBorders>
              <w:top w:val="nil"/>
              <w:left w:val="nil"/>
              <w:bottom w:val="single" w:sz="4" w:space="0" w:color="auto"/>
              <w:right w:val="single" w:sz="4" w:space="0" w:color="auto"/>
            </w:tcBorders>
            <w:shd w:val="clear" w:color="auto" w:fill="FFFFFF" w:themeFill="background1"/>
            <w:noWrap/>
            <w:vAlign w:val="bottom"/>
            <w:hideMark/>
          </w:tcPr>
          <w:p w:rsidR="00084C51" w:rsidRPr="00FD7738" w:rsidRDefault="00084C51" w:rsidP="005168CE">
            <w:pPr>
              <w:jc w:val="center"/>
              <w:rPr>
                <w:b/>
                <w:bCs/>
                <w:lang w:eastAsia="en-US"/>
              </w:rPr>
            </w:pPr>
            <w:r>
              <w:rPr>
                <w:b/>
                <w:bCs/>
                <w:lang w:eastAsia="en-US"/>
              </w:rPr>
              <w:t>-</w:t>
            </w:r>
          </w:p>
        </w:tc>
        <w:tc>
          <w:tcPr>
            <w:tcW w:w="1428" w:type="dxa"/>
            <w:tcBorders>
              <w:top w:val="nil"/>
              <w:left w:val="nil"/>
              <w:bottom w:val="single" w:sz="4" w:space="0" w:color="auto"/>
              <w:right w:val="single" w:sz="4" w:space="0" w:color="auto"/>
            </w:tcBorders>
            <w:shd w:val="clear" w:color="auto" w:fill="FFFFFF" w:themeFill="background1"/>
            <w:noWrap/>
            <w:vAlign w:val="bottom"/>
          </w:tcPr>
          <w:p w:rsidR="00084C51" w:rsidRPr="00647060" w:rsidRDefault="004D6557" w:rsidP="005168CE">
            <w:pPr>
              <w:jc w:val="center"/>
              <w:rPr>
                <w:b/>
                <w:bCs/>
                <w:lang w:eastAsia="en-US"/>
              </w:rPr>
            </w:pPr>
            <w:r>
              <w:rPr>
                <w:b/>
                <w:bCs/>
                <w:lang w:eastAsia="en-US"/>
              </w:rPr>
              <w:t>8</w:t>
            </w:r>
            <w:r w:rsidR="00084C51">
              <w:rPr>
                <w:b/>
                <w:bCs/>
                <w:lang w:eastAsia="en-US"/>
              </w:rPr>
              <w:t> 971.00</w:t>
            </w:r>
          </w:p>
        </w:tc>
      </w:tr>
      <w:tr w:rsidR="00084C51" w:rsidRPr="00647060" w:rsidTr="005168CE">
        <w:trPr>
          <w:trHeight w:val="160"/>
          <w:jc w:val="center"/>
        </w:trPr>
        <w:tc>
          <w:tcPr>
            <w:tcW w:w="2912" w:type="dxa"/>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084C51" w:rsidRPr="00647060" w:rsidRDefault="00084C51" w:rsidP="005168CE">
            <w:pPr>
              <w:rPr>
                <w:b/>
                <w:bCs/>
                <w:lang w:val="en-US" w:eastAsia="en-US"/>
              </w:rPr>
            </w:pPr>
            <w:proofErr w:type="spellStart"/>
            <w:r w:rsidRPr="00647060">
              <w:rPr>
                <w:b/>
                <w:bCs/>
                <w:lang w:val="en-US" w:eastAsia="en-US"/>
              </w:rPr>
              <w:t>Общо</w:t>
            </w:r>
            <w:proofErr w:type="spellEnd"/>
            <w:r w:rsidRPr="00647060">
              <w:rPr>
                <w:b/>
                <w:bCs/>
                <w:lang w:val="en-US" w:eastAsia="en-US"/>
              </w:rPr>
              <w:t xml:space="preserve"> </w:t>
            </w:r>
            <w:proofErr w:type="spellStart"/>
            <w:r w:rsidRPr="00647060">
              <w:rPr>
                <w:b/>
                <w:bCs/>
                <w:lang w:val="en-US" w:eastAsia="en-US"/>
              </w:rPr>
              <w:t>за</w:t>
            </w:r>
            <w:proofErr w:type="spellEnd"/>
            <w:r w:rsidRPr="00647060">
              <w:rPr>
                <w:b/>
                <w:bCs/>
                <w:lang w:val="en-US" w:eastAsia="en-US"/>
              </w:rPr>
              <w:t xml:space="preserve"> </w:t>
            </w:r>
            <w:proofErr w:type="spellStart"/>
            <w:r w:rsidRPr="00647060">
              <w:rPr>
                <w:b/>
                <w:bCs/>
                <w:lang w:val="en-US" w:eastAsia="en-US"/>
              </w:rPr>
              <w:t>обекта</w:t>
            </w:r>
            <w:proofErr w:type="spellEnd"/>
          </w:p>
        </w:tc>
        <w:tc>
          <w:tcPr>
            <w:tcW w:w="1723" w:type="dxa"/>
            <w:tcBorders>
              <w:top w:val="single" w:sz="4" w:space="0" w:color="auto"/>
              <w:left w:val="nil"/>
              <w:bottom w:val="single" w:sz="4" w:space="0" w:color="auto"/>
              <w:right w:val="single" w:sz="4" w:space="0" w:color="auto"/>
            </w:tcBorders>
            <w:shd w:val="clear" w:color="auto" w:fill="C0C0C0"/>
            <w:noWrap/>
            <w:vAlign w:val="bottom"/>
            <w:hideMark/>
          </w:tcPr>
          <w:p w:rsidR="00084C51" w:rsidRPr="00647060" w:rsidRDefault="00084C51" w:rsidP="005168CE">
            <w:pPr>
              <w:jc w:val="center"/>
              <w:rPr>
                <w:b/>
                <w:bCs/>
                <w:lang w:val="en-US" w:eastAsia="en-US"/>
              </w:rPr>
            </w:pPr>
            <w:r w:rsidRPr="00647060">
              <w:rPr>
                <w:b/>
                <w:bCs/>
                <w:lang w:val="en-US" w:eastAsia="en-US"/>
              </w:rPr>
              <w:t> </w:t>
            </w:r>
          </w:p>
        </w:tc>
        <w:tc>
          <w:tcPr>
            <w:tcW w:w="1378" w:type="dxa"/>
            <w:tcBorders>
              <w:top w:val="single" w:sz="4" w:space="0" w:color="auto"/>
              <w:left w:val="nil"/>
              <w:bottom w:val="single" w:sz="4" w:space="0" w:color="auto"/>
              <w:right w:val="single" w:sz="4" w:space="0" w:color="auto"/>
            </w:tcBorders>
            <w:shd w:val="clear" w:color="auto" w:fill="C0C0C0"/>
            <w:noWrap/>
            <w:vAlign w:val="bottom"/>
          </w:tcPr>
          <w:p w:rsidR="00084C51" w:rsidRPr="00647060" w:rsidRDefault="00084C51" w:rsidP="005168CE">
            <w:pPr>
              <w:jc w:val="center"/>
              <w:rPr>
                <w:b/>
                <w:bCs/>
                <w:lang w:eastAsia="en-US"/>
              </w:rPr>
            </w:pPr>
            <w:r>
              <w:rPr>
                <w:b/>
                <w:bCs/>
                <w:lang w:eastAsia="en-US"/>
              </w:rPr>
              <w:t>277</w:t>
            </w:r>
          </w:p>
        </w:tc>
        <w:tc>
          <w:tcPr>
            <w:tcW w:w="1124" w:type="dxa"/>
            <w:tcBorders>
              <w:top w:val="single" w:sz="4" w:space="0" w:color="auto"/>
              <w:left w:val="nil"/>
              <w:bottom w:val="single" w:sz="4" w:space="0" w:color="auto"/>
              <w:right w:val="single" w:sz="4" w:space="0" w:color="auto"/>
            </w:tcBorders>
            <w:shd w:val="clear" w:color="auto" w:fill="C0C0C0"/>
            <w:noWrap/>
            <w:vAlign w:val="bottom"/>
            <w:hideMark/>
          </w:tcPr>
          <w:p w:rsidR="00084C51" w:rsidRPr="00647060" w:rsidRDefault="00084C51" w:rsidP="005168CE">
            <w:pPr>
              <w:jc w:val="center"/>
              <w:rPr>
                <w:b/>
                <w:bCs/>
                <w:lang w:val="en-US" w:eastAsia="en-US"/>
              </w:rPr>
            </w:pPr>
            <w:r>
              <w:rPr>
                <w:b/>
                <w:bCs/>
                <w:lang w:eastAsia="en-US"/>
              </w:rPr>
              <w:t>-</w:t>
            </w:r>
          </w:p>
        </w:tc>
        <w:tc>
          <w:tcPr>
            <w:tcW w:w="1428" w:type="dxa"/>
            <w:tcBorders>
              <w:top w:val="single" w:sz="4" w:space="0" w:color="auto"/>
              <w:left w:val="nil"/>
              <w:bottom w:val="single" w:sz="4" w:space="0" w:color="auto"/>
              <w:right w:val="single" w:sz="4" w:space="0" w:color="auto"/>
            </w:tcBorders>
            <w:shd w:val="clear" w:color="auto" w:fill="C0C0C0"/>
            <w:noWrap/>
            <w:vAlign w:val="bottom"/>
          </w:tcPr>
          <w:p w:rsidR="00084C51" w:rsidRPr="00647060" w:rsidRDefault="004D6557" w:rsidP="005168CE">
            <w:pPr>
              <w:jc w:val="center"/>
              <w:rPr>
                <w:b/>
                <w:bCs/>
                <w:lang w:eastAsia="en-US"/>
              </w:rPr>
            </w:pPr>
            <w:r>
              <w:rPr>
                <w:b/>
                <w:bCs/>
                <w:lang w:eastAsia="en-US"/>
              </w:rPr>
              <w:t>8</w:t>
            </w:r>
            <w:r w:rsidR="00084C51">
              <w:rPr>
                <w:b/>
                <w:bCs/>
                <w:lang w:eastAsia="en-US"/>
              </w:rPr>
              <w:t> 971.00</w:t>
            </w:r>
          </w:p>
        </w:tc>
      </w:tr>
      <w:tr w:rsidR="00084C51" w:rsidRPr="00647060" w:rsidTr="005168CE">
        <w:trPr>
          <w:trHeight w:val="160"/>
          <w:jc w:val="center"/>
        </w:trPr>
        <w:tc>
          <w:tcPr>
            <w:tcW w:w="7137" w:type="dxa"/>
            <w:gridSpan w:val="4"/>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084C51" w:rsidRPr="00647060" w:rsidRDefault="00084C51" w:rsidP="005168CE">
            <w:pPr>
              <w:rPr>
                <w:b/>
                <w:bCs/>
                <w:lang w:eastAsia="en-US"/>
              </w:rPr>
            </w:pPr>
            <w:r w:rsidRPr="00647060">
              <w:rPr>
                <w:b/>
                <w:bCs/>
                <w:lang w:eastAsia="en-US"/>
              </w:rPr>
              <w:t>ГАРАНЦИЯ ЗА УЧАСТИЕ</w:t>
            </w:r>
            <w:r>
              <w:rPr>
                <w:b/>
                <w:bCs/>
                <w:lang w:eastAsia="en-US"/>
              </w:rPr>
              <w:t xml:space="preserve"> </w:t>
            </w:r>
            <w:r w:rsidRPr="00647060">
              <w:rPr>
                <w:b/>
                <w:bCs/>
                <w:lang w:eastAsia="en-US"/>
              </w:rPr>
              <w:t xml:space="preserve"> /5%/</w:t>
            </w:r>
          </w:p>
        </w:tc>
        <w:tc>
          <w:tcPr>
            <w:tcW w:w="1428" w:type="dxa"/>
            <w:tcBorders>
              <w:top w:val="single" w:sz="4" w:space="0" w:color="auto"/>
              <w:left w:val="nil"/>
              <w:bottom w:val="single" w:sz="4" w:space="0" w:color="auto"/>
              <w:right w:val="single" w:sz="4" w:space="0" w:color="auto"/>
            </w:tcBorders>
            <w:shd w:val="clear" w:color="auto" w:fill="C0C0C0"/>
            <w:noWrap/>
            <w:vAlign w:val="bottom"/>
            <w:hideMark/>
          </w:tcPr>
          <w:p w:rsidR="00084C51" w:rsidRPr="00647060" w:rsidRDefault="004D6557" w:rsidP="005168CE">
            <w:pPr>
              <w:jc w:val="center"/>
              <w:rPr>
                <w:b/>
                <w:bCs/>
                <w:lang w:eastAsia="en-US"/>
              </w:rPr>
            </w:pPr>
            <w:r>
              <w:rPr>
                <w:b/>
                <w:bCs/>
                <w:lang w:eastAsia="en-US"/>
              </w:rPr>
              <w:t>44</w:t>
            </w:r>
            <w:r w:rsidR="00084C51">
              <w:rPr>
                <w:b/>
                <w:bCs/>
                <w:lang w:eastAsia="en-US"/>
              </w:rPr>
              <w:t>8.55</w:t>
            </w:r>
          </w:p>
        </w:tc>
      </w:tr>
      <w:tr w:rsidR="00084C51" w:rsidRPr="00647060" w:rsidTr="005168CE">
        <w:trPr>
          <w:trHeight w:val="160"/>
          <w:jc w:val="center"/>
        </w:trPr>
        <w:tc>
          <w:tcPr>
            <w:tcW w:w="7137" w:type="dxa"/>
            <w:gridSpan w:val="4"/>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084C51" w:rsidRPr="00647060" w:rsidRDefault="00084C51" w:rsidP="005168CE">
            <w:pPr>
              <w:rPr>
                <w:b/>
                <w:bCs/>
                <w:lang w:val="en-US" w:eastAsia="en-US"/>
              </w:rPr>
            </w:pPr>
            <w:r w:rsidRPr="00647060">
              <w:rPr>
                <w:b/>
                <w:bCs/>
                <w:lang w:eastAsia="en-US"/>
              </w:rPr>
              <w:t>СТЪПКА ЗА НАДДАВАНЕ</w:t>
            </w:r>
            <w:r>
              <w:rPr>
                <w:b/>
                <w:bCs/>
                <w:lang w:eastAsia="en-US"/>
              </w:rPr>
              <w:t xml:space="preserve"> /3%/</w:t>
            </w:r>
          </w:p>
        </w:tc>
        <w:tc>
          <w:tcPr>
            <w:tcW w:w="1428" w:type="dxa"/>
            <w:tcBorders>
              <w:top w:val="single" w:sz="4" w:space="0" w:color="auto"/>
              <w:left w:val="nil"/>
              <w:bottom w:val="single" w:sz="4" w:space="0" w:color="auto"/>
              <w:right w:val="single" w:sz="4" w:space="0" w:color="auto"/>
            </w:tcBorders>
            <w:shd w:val="clear" w:color="auto" w:fill="C0C0C0"/>
            <w:noWrap/>
            <w:vAlign w:val="bottom"/>
            <w:hideMark/>
          </w:tcPr>
          <w:p w:rsidR="00084C51" w:rsidRPr="00647060" w:rsidRDefault="004D6557" w:rsidP="005168CE">
            <w:pPr>
              <w:jc w:val="center"/>
              <w:rPr>
                <w:b/>
                <w:bCs/>
                <w:lang w:eastAsia="en-US"/>
              </w:rPr>
            </w:pPr>
            <w:r>
              <w:rPr>
                <w:b/>
                <w:bCs/>
                <w:lang w:eastAsia="en-US"/>
              </w:rPr>
              <w:t>26</w:t>
            </w:r>
            <w:r w:rsidR="00084C51">
              <w:rPr>
                <w:b/>
                <w:bCs/>
                <w:lang w:eastAsia="en-US"/>
              </w:rPr>
              <w:t>9.13</w:t>
            </w:r>
          </w:p>
        </w:tc>
      </w:tr>
    </w:tbl>
    <w:p w:rsidR="00C83872" w:rsidRPr="00624DB5" w:rsidRDefault="00C83872" w:rsidP="00084C51">
      <w:pPr>
        <w:pStyle w:val="Char"/>
      </w:pPr>
    </w:p>
    <w:p w:rsidR="00C83872" w:rsidRPr="00624DB5" w:rsidRDefault="00C83872" w:rsidP="00084C51">
      <w:pPr>
        <w:pStyle w:val="Char"/>
      </w:pPr>
    </w:p>
    <w:p w:rsidR="00C83872" w:rsidRPr="00624DB5" w:rsidRDefault="00C83872" w:rsidP="00084C51">
      <w:pPr>
        <w:jc w:val="center"/>
        <w:rPr>
          <w:b/>
        </w:rPr>
      </w:pPr>
      <w:r w:rsidRPr="00624DB5">
        <w:rPr>
          <w:b/>
        </w:rPr>
        <w:lastRenderedPageBreak/>
        <w:t>2. ВРЕМЕ И МЯСТО НА ПРОВЕЖДАНЕ НА ТЪРГА С ЯВНО НАДДАВАНЕ</w:t>
      </w:r>
      <w:r w:rsidR="004A224A">
        <w:rPr>
          <w:b/>
        </w:rPr>
        <w:t>.</w:t>
      </w:r>
    </w:p>
    <w:p w:rsidR="00084C51" w:rsidRDefault="00C83872" w:rsidP="00C83872">
      <w:pPr>
        <w:jc w:val="both"/>
      </w:pPr>
      <w:r w:rsidRPr="00624DB5">
        <w:t xml:space="preserve">           </w:t>
      </w:r>
    </w:p>
    <w:p w:rsidR="00C83872" w:rsidRPr="00624DB5" w:rsidRDefault="00C83872" w:rsidP="00084C51">
      <w:pPr>
        <w:ind w:firstLine="708"/>
        <w:jc w:val="both"/>
      </w:pPr>
      <w:r w:rsidRPr="00624DB5">
        <w:t xml:space="preserve">Търгът ще се проведе </w:t>
      </w:r>
      <w:r w:rsidRPr="00E22378">
        <w:rPr>
          <w:b/>
        </w:rPr>
        <w:t>от</w:t>
      </w:r>
      <w:r w:rsidRPr="00624DB5">
        <w:t xml:space="preserve"> </w:t>
      </w:r>
      <w:r w:rsidRPr="000B316F">
        <w:rPr>
          <w:b/>
        </w:rPr>
        <w:t xml:space="preserve">10:30 часа, на </w:t>
      </w:r>
      <w:r w:rsidR="000B316F" w:rsidRPr="000B316F">
        <w:rPr>
          <w:b/>
        </w:rPr>
        <w:t>05.01.2022</w:t>
      </w:r>
      <w:r w:rsidRPr="000B316F">
        <w:rPr>
          <w:b/>
          <w:lang w:val="en-US"/>
        </w:rPr>
        <w:t xml:space="preserve"> </w:t>
      </w:r>
      <w:r w:rsidRPr="000B316F">
        <w:rPr>
          <w:b/>
        </w:rPr>
        <w:t>г.</w:t>
      </w:r>
      <w:r w:rsidRPr="00727D19">
        <w:t xml:space="preserve"> в</w:t>
      </w:r>
      <w:r w:rsidR="00084C51">
        <w:t xml:space="preserve"> административната сграда на О</w:t>
      </w:r>
      <w:r w:rsidRPr="00624DB5">
        <w:t>бщина Гулянци /Заседателна зала, 3-ти етаж/, гр.Гулянци, област Плевен, ул.„Васил Левски” №</w:t>
      </w:r>
      <w:r w:rsidR="00084C51">
        <w:t xml:space="preserve"> </w:t>
      </w:r>
      <w:r w:rsidRPr="00624DB5">
        <w:t>32.</w:t>
      </w:r>
    </w:p>
    <w:p w:rsidR="00C83872" w:rsidRPr="00624DB5" w:rsidRDefault="00C83872" w:rsidP="00C83872">
      <w:pPr>
        <w:autoSpaceDE w:val="0"/>
        <w:autoSpaceDN w:val="0"/>
        <w:adjustRightInd w:val="0"/>
      </w:pPr>
    </w:p>
    <w:p w:rsidR="00C83872" w:rsidRDefault="00C83872" w:rsidP="00C83872">
      <w:pPr>
        <w:jc w:val="both"/>
        <w:rPr>
          <w:b/>
        </w:rPr>
      </w:pPr>
    </w:p>
    <w:p w:rsidR="00C83872" w:rsidRPr="00624DB5" w:rsidRDefault="00C83872" w:rsidP="00084C51">
      <w:pPr>
        <w:jc w:val="center"/>
        <w:rPr>
          <w:b/>
        </w:rPr>
      </w:pPr>
      <w:r w:rsidRPr="00624DB5">
        <w:rPr>
          <w:b/>
        </w:rPr>
        <w:t>3. ВРЕМЕ И НАЧИН ЗА ОГЛЕД НА ДЪРВЕСИНАТА</w:t>
      </w:r>
    </w:p>
    <w:p w:rsidR="00084C51" w:rsidRDefault="00C83872" w:rsidP="00C83872">
      <w:pPr>
        <w:jc w:val="both"/>
        <w:rPr>
          <w:b/>
        </w:rPr>
      </w:pPr>
      <w:r w:rsidRPr="00624DB5">
        <w:rPr>
          <w:b/>
        </w:rPr>
        <w:t xml:space="preserve">    </w:t>
      </w:r>
      <w:r w:rsidRPr="00624DB5">
        <w:rPr>
          <w:b/>
        </w:rPr>
        <w:tab/>
      </w:r>
    </w:p>
    <w:p w:rsidR="00C83872" w:rsidRPr="00624DB5" w:rsidRDefault="00C83872" w:rsidP="00084C51">
      <w:pPr>
        <w:ind w:firstLine="708"/>
        <w:jc w:val="both"/>
      </w:pPr>
      <w:r w:rsidRPr="00624DB5">
        <w:t>1.Участниците извършват оглед на обекта в</w:t>
      </w:r>
      <w:r w:rsidR="00084C51">
        <w:t xml:space="preserve">секи работен </w:t>
      </w:r>
      <w:r w:rsidR="00084C51" w:rsidRPr="00E22378">
        <w:rPr>
          <w:b/>
        </w:rPr>
        <w:t>от</w:t>
      </w:r>
      <w:r w:rsidR="00084C51">
        <w:t xml:space="preserve"> </w:t>
      </w:r>
      <w:r w:rsidR="00084C51" w:rsidRPr="000B316F">
        <w:rPr>
          <w:b/>
        </w:rPr>
        <w:t>09.00 часа до 17</w:t>
      </w:r>
      <w:r w:rsidRPr="000B316F">
        <w:rPr>
          <w:b/>
        </w:rPr>
        <w:t>.00</w:t>
      </w:r>
      <w:r w:rsidR="000B316F" w:rsidRPr="000B316F">
        <w:rPr>
          <w:b/>
        </w:rPr>
        <w:t xml:space="preserve"> часа</w:t>
      </w:r>
      <w:r w:rsidRPr="000B316F">
        <w:rPr>
          <w:b/>
        </w:rPr>
        <w:t>,</w:t>
      </w:r>
      <w:r w:rsidRPr="00624DB5">
        <w:t xml:space="preserve"> след представяне на платежен документ за закупена тръжна документация и в п</w:t>
      </w:r>
      <w:r w:rsidR="00084C51">
        <w:t>рисъствието на представител от О</w:t>
      </w:r>
      <w:r w:rsidRPr="00624DB5">
        <w:t>бщина Гулянци. Разходите за огледа са за сметка на участника.</w:t>
      </w:r>
    </w:p>
    <w:p w:rsidR="00EB6FD9" w:rsidRDefault="00C83872" w:rsidP="00C83872">
      <w:pPr>
        <w:jc w:val="both"/>
      </w:pPr>
      <w:r w:rsidRPr="00624DB5">
        <w:t xml:space="preserve">     </w:t>
      </w:r>
      <w:r w:rsidRPr="00624DB5">
        <w:tab/>
        <w:t>2.Лице за контакти</w:t>
      </w:r>
      <w:r w:rsidR="00EB6FD9">
        <w:t xml:space="preserve">: инж. Любен </w:t>
      </w:r>
      <w:proofErr w:type="spellStart"/>
      <w:r w:rsidR="00EB6FD9">
        <w:t>Балуров</w:t>
      </w:r>
      <w:proofErr w:type="spellEnd"/>
      <w:r w:rsidR="00EB6FD9">
        <w:t xml:space="preserve">, телефон:0895 66 11 65 </w:t>
      </w:r>
    </w:p>
    <w:p w:rsidR="00084C51" w:rsidRDefault="00084C51" w:rsidP="00084C51">
      <w:pPr>
        <w:jc w:val="both"/>
      </w:pPr>
    </w:p>
    <w:p w:rsidR="00084C51" w:rsidRDefault="00084C51" w:rsidP="00084C51">
      <w:pPr>
        <w:jc w:val="both"/>
      </w:pPr>
    </w:p>
    <w:p w:rsidR="00C83872" w:rsidRPr="00624DB5" w:rsidRDefault="00C83872" w:rsidP="00084C51">
      <w:pPr>
        <w:jc w:val="center"/>
        <w:rPr>
          <w:b/>
        </w:rPr>
      </w:pPr>
      <w:r w:rsidRPr="00624DB5">
        <w:rPr>
          <w:b/>
        </w:rPr>
        <w:t>4.</w:t>
      </w:r>
      <w:r w:rsidRPr="00624DB5">
        <w:rPr>
          <w:b/>
          <w:lang w:val="ru-RU"/>
        </w:rPr>
        <w:t xml:space="preserve"> </w:t>
      </w:r>
      <w:r w:rsidRPr="00624DB5">
        <w:rPr>
          <w:b/>
        </w:rPr>
        <w:t>ГАРАНЦИИ</w:t>
      </w:r>
      <w:r w:rsidR="004A224A">
        <w:rPr>
          <w:b/>
        </w:rPr>
        <w:t>.</w:t>
      </w:r>
    </w:p>
    <w:p w:rsidR="00084C51" w:rsidRDefault="00C83872" w:rsidP="00C83872">
      <w:pPr>
        <w:tabs>
          <w:tab w:val="left" w:pos="0"/>
        </w:tabs>
        <w:jc w:val="both"/>
      </w:pPr>
      <w:r w:rsidRPr="00624DB5">
        <w:t xml:space="preserve"> </w:t>
      </w:r>
      <w:r w:rsidRPr="00624DB5">
        <w:tab/>
      </w:r>
    </w:p>
    <w:p w:rsidR="00C83872" w:rsidRPr="000B316F" w:rsidRDefault="00084C51" w:rsidP="00C83872">
      <w:pPr>
        <w:tabs>
          <w:tab w:val="left" w:pos="0"/>
        </w:tabs>
        <w:jc w:val="both"/>
        <w:rPr>
          <w:b/>
        </w:rPr>
      </w:pPr>
      <w:r>
        <w:tab/>
      </w:r>
      <w:r w:rsidR="00C83872" w:rsidRPr="00624DB5">
        <w:t xml:space="preserve">4.1.Гаранцията </w:t>
      </w:r>
      <w:r>
        <w:t>за</w:t>
      </w:r>
      <w:r w:rsidR="00E22378">
        <w:t xml:space="preserve"> участие, посочена в таблицата</w:t>
      </w:r>
      <w:r w:rsidR="00C83872" w:rsidRPr="00624DB5">
        <w:t xml:space="preserve"> по т. </w:t>
      </w:r>
      <w:r w:rsidR="00C83872" w:rsidRPr="00624DB5">
        <w:rPr>
          <w:lang w:val="en-GB"/>
        </w:rPr>
        <w:t>1</w:t>
      </w:r>
      <w:r w:rsidR="00E22378">
        <w:t xml:space="preserve"> </w:t>
      </w:r>
      <w:r w:rsidR="00C83872" w:rsidRPr="00624DB5">
        <w:t xml:space="preserve">в размер </w:t>
      </w:r>
      <w:proofErr w:type="gramStart"/>
      <w:r w:rsidR="00C83872" w:rsidRPr="00624DB5">
        <w:t xml:space="preserve">на  </w:t>
      </w:r>
      <w:r w:rsidR="005367C8">
        <w:rPr>
          <w:b/>
        </w:rPr>
        <w:t>44</w:t>
      </w:r>
      <w:r w:rsidRPr="000B316F">
        <w:rPr>
          <w:b/>
        </w:rPr>
        <w:t>8</w:t>
      </w:r>
      <w:r w:rsidR="005367C8">
        <w:rPr>
          <w:b/>
        </w:rPr>
        <w:t>.55</w:t>
      </w:r>
      <w:proofErr w:type="gramEnd"/>
      <w:r w:rsidR="005367C8">
        <w:rPr>
          <w:b/>
        </w:rPr>
        <w:t xml:space="preserve"> лв. /четиристотин четиридесет</w:t>
      </w:r>
      <w:bookmarkStart w:id="0" w:name="_GoBack"/>
      <w:bookmarkEnd w:id="0"/>
      <w:r w:rsidRPr="000B316F">
        <w:rPr>
          <w:b/>
        </w:rPr>
        <w:t xml:space="preserve"> и осем лева и петдесет и пет стотинки</w:t>
      </w:r>
      <w:r w:rsidR="00C83872" w:rsidRPr="000B316F">
        <w:rPr>
          <w:b/>
        </w:rPr>
        <w:t>/</w:t>
      </w:r>
      <w:r w:rsidR="00EB6FD9">
        <w:t xml:space="preserve"> </w:t>
      </w:r>
      <w:r w:rsidR="00C83872" w:rsidRPr="00624DB5">
        <w:t xml:space="preserve">е </w:t>
      </w:r>
      <w:proofErr w:type="spellStart"/>
      <w:r w:rsidR="00C83872" w:rsidRPr="00624DB5">
        <w:t>вносима</w:t>
      </w:r>
      <w:proofErr w:type="spellEnd"/>
      <w:r w:rsidR="00C83872" w:rsidRPr="00624DB5">
        <w:t xml:space="preserve"> по банков път по сметка №</w:t>
      </w:r>
      <w:r w:rsidR="00C83872" w:rsidRPr="00624DB5">
        <w:rPr>
          <w:lang w:val="en-US"/>
        </w:rPr>
        <w:t>BG</w:t>
      </w:r>
      <w:r w:rsidR="00C83872" w:rsidRPr="00624DB5">
        <w:t>45</w:t>
      </w:r>
      <w:r w:rsidR="00C83872" w:rsidRPr="00624DB5">
        <w:rPr>
          <w:lang w:val="en-US"/>
        </w:rPr>
        <w:t>SOMB</w:t>
      </w:r>
      <w:r w:rsidR="00C83872" w:rsidRPr="00624DB5">
        <w:t xml:space="preserve">91303336322501, Общинска банка АД- </w:t>
      </w:r>
      <w:r w:rsidR="00C83872" w:rsidRPr="00624DB5">
        <w:rPr>
          <w:lang w:val="en-US"/>
        </w:rPr>
        <w:t>SOMBGSF</w:t>
      </w:r>
      <w:r w:rsidR="000B316F">
        <w:t xml:space="preserve"> на О</w:t>
      </w:r>
      <w:r w:rsidR="00B00AF8">
        <w:t xml:space="preserve">бщина Гулянци </w:t>
      </w:r>
      <w:r w:rsidR="00B00AF8" w:rsidRPr="000B316F">
        <w:rPr>
          <w:b/>
        </w:rPr>
        <w:t>до 17</w:t>
      </w:r>
      <w:r w:rsidR="00C83872" w:rsidRPr="000B316F">
        <w:rPr>
          <w:b/>
        </w:rPr>
        <w:t xml:space="preserve">.00 ч. на </w:t>
      </w:r>
      <w:r w:rsidR="000B316F" w:rsidRPr="000B316F">
        <w:rPr>
          <w:b/>
          <w:lang w:val="ru-RU"/>
        </w:rPr>
        <w:t>04</w:t>
      </w:r>
      <w:r w:rsidR="000B316F" w:rsidRPr="000B316F">
        <w:rPr>
          <w:b/>
        </w:rPr>
        <w:t>.01</w:t>
      </w:r>
      <w:r w:rsidR="00EB6FD9" w:rsidRPr="000B316F">
        <w:rPr>
          <w:b/>
        </w:rPr>
        <w:t>.</w:t>
      </w:r>
      <w:r w:rsidR="00C83872" w:rsidRPr="000B316F">
        <w:rPr>
          <w:b/>
        </w:rPr>
        <w:t>20</w:t>
      </w:r>
      <w:r w:rsidR="000B316F" w:rsidRPr="000B316F">
        <w:rPr>
          <w:b/>
        </w:rPr>
        <w:t>22</w:t>
      </w:r>
      <w:r w:rsidR="00C83872" w:rsidRPr="000B316F">
        <w:rPr>
          <w:b/>
        </w:rPr>
        <w:t xml:space="preserve"> година.</w:t>
      </w:r>
    </w:p>
    <w:p w:rsidR="00C83872" w:rsidRPr="00624DB5" w:rsidRDefault="00C83872" w:rsidP="00C83872">
      <w:pPr>
        <w:autoSpaceDE w:val="0"/>
        <w:autoSpaceDN w:val="0"/>
        <w:adjustRightInd w:val="0"/>
        <w:ind w:firstLine="708"/>
        <w:jc w:val="both"/>
      </w:pPr>
      <w:r w:rsidRPr="00624DB5">
        <w:t>4.2. Продавачът освобождава гаранциите за участие на:</w:t>
      </w:r>
    </w:p>
    <w:p w:rsidR="00C83872" w:rsidRPr="00624DB5" w:rsidRDefault="00C83872" w:rsidP="00C83872">
      <w:pPr>
        <w:autoSpaceDE w:val="0"/>
        <w:autoSpaceDN w:val="0"/>
        <w:adjustRightInd w:val="0"/>
        <w:ind w:left="1416"/>
        <w:jc w:val="both"/>
      </w:pPr>
      <w:r w:rsidRPr="00624DB5">
        <w:t>4.2.1. отстранените участници и на участниците, които не са класирани на първо или второ място, в срок 3 работни дни след изтичането на срока за обжалване на заповедта на продавача за определяне на купувача;</w:t>
      </w:r>
    </w:p>
    <w:p w:rsidR="00C83872" w:rsidRPr="00624DB5" w:rsidRDefault="00C83872" w:rsidP="00C83872">
      <w:pPr>
        <w:autoSpaceDE w:val="0"/>
        <w:autoSpaceDN w:val="0"/>
        <w:adjustRightInd w:val="0"/>
        <w:ind w:left="1416"/>
        <w:jc w:val="both"/>
      </w:pPr>
      <w:r w:rsidRPr="00624DB5">
        <w:t>4.2.</w:t>
      </w:r>
      <w:proofErr w:type="spellStart"/>
      <w:r w:rsidRPr="00624DB5">
        <w:t>2</w:t>
      </w:r>
      <w:proofErr w:type="spellEnd"/>
      <w:r w:rsidRPr="00624DB5">
        <w:t xml:space="preserve">. класираните на второ място – в срок до три работни дни след сключването на договора. </w:t>
      </w:r>
    </w:p>
    <w:p w:rsidR="00C83872" w:rsidRPr="00624DB5" w:rsidRDefault="00C83872" w:rsidP="00C83872">
      <w:pPr>
        <w:autoSpaceDE w:val="0"/>
        <w:autoSpaceDN w:val="0"/>
        <w:adjustRightInd w:val="0"/>
        <w:ind w:firstLine="708"/>
        <w:jc w:val="both"/>
      </w:pPr>
      <w:r w:rsidRPr="00624DB5">
        <w:t>4.3. При прекратяване на процедурата гаранциите на всички участници се освобождават в срок 3 работни дни след влизането в сила на заповедта за прекратяване.</w:t>
      </w:r>
    </w:p>
    <w:p w:rsidR="00C83872" w:rsidRPr="00624DB5" w:rsidRDefault="00C83872" w:rsidP="00C83872">
      <w:pPr>
        <w:autoSpaceDE w:val="0"/>
        <w:autoSpaceDN w:val="0"/>
        <w:adjustRightInd w:val="0"/>
        <w:ind w:firstLine="708"/>
        <w:jc w:val="both"/>
      </w:pPr>
      <w:r w:rsidRPr="00624DB5">
        <w:t>4.</w:t>
      </w:r>
      <w:proofErr w:type="spellStart"/>
      <w:r w:rsidRPr="00624DB5">
        <w:t>4</w:t>
      </w:r>
      <w:proofErr w:type="spellEnd"/>
      <w:r w:rsidRPr="00624DB5">
        <w:t>. Продавачът освобождава гаранциите, без да дължи лихви за периода, през който средствата законно са престояли при него.</w:t>
      </w:r>
    </w:p>
    <w:p w:rsidR="00C83872" w:rsidRPr="00624DB5" w:rsidRDefault="00C83872" w:rsidP="00C83872">
      <w:pPr>
        <w:autoSpaceDE w:val="0"/>
        <w:autoSpaceDN w:val="0"/>
        <w:adjustRightInd w:val="0"/>
        <w:ind w:firstLine="708"/>
        <w:jc w:val="both"/>
      </w:pPr>
      <w:r w:rsidRPr="00624DB5">
        <w:rPr>
          <w:bCs/>
        </w:rPr>
        <w:t>4.5.</w:t>
      </w:r>
      <w:r w:rsidRPr="00624DB5">
        <w:rPr>
          <w:b/>
          <w:bCs/>
        </w:rPr>
        <w:t xml:space="preserve"> </w:t>
      </w:r>
      <w:r w:rsidRPr="00624DB5">
        <w:t>Продавачът задържа гаранцията  за участие, когато участник в процедурата:</w:t>
      </w:r>
    </w:p>
    <w:p w:rsidR="00C83872" w:rsidRPr="00624DB5" w:rsidRDefault="00C83872" w:rsidP="00C83872">
      <w:pPr>
        <w:autoSpaceDE w:val="0"/>
        <w:autoSpaceDN w:val="0"/>
        <w:adjustRightInd w:val="0"/>
        <w:ind w:firstLine="1416"/>
        <w:jc w:val="both"/>
      </w:pPr>
      <w:r w:rsidRPr="00624DB5">
        <w:t>4.5.1. обжалва заповедта на продавача за определяне на купувач – до решаване на спора с влязло в сила решение;</w:t>
      </w:r>
    </w:p>
    <w:p w:rsidR="00C83872" w:rsidRPr="00624DB5" w:rsidRDefault="00C83872" w:rsidP="00C83872">
      <w:pPr>
        <w:autoSpaceDE w:val="0"/>
        <w:autoSpaceDN w:val="0"/>
        <w:adjustRightInd w:val="0"/>
        <w:ind w:firstLine="1440"/>
        <w:jc w:val="both"/>
      </w:pPr>
      <w:r w:rsidRPr="00624DB5">
        <w:t>4.5.2. е определен за купувач, но не изпълни задължението си да сключи договор.</w:t>
      </w:r>
    </w:p>
    <w:p w:rsidR="00C83872" w:rsidRPr="00624DB5" w:rsidRDefault="00C83872" w:rsidP="00C83872">
      <w:pPr>
        <w:autoSpaceDE w:val="0"/>
        <w:autoSpaceDN w:val="0"/>
        <w:adjustRightInd w:val="0"/>
        <w:ind w:firstLine="708"/>
        <w:jc w:val="both"/>
      </w:pPr>
      <w:r w:rsidRPr="00624DB5">
        <w:rPr>
          <w:bCs/>
        </w:rPr>
        <w:t>4.6.</w:t>
      </w:r>
      <w:r w:rsidRPr="00624DB5">
        <w:rPr>
          <w:b/>
          <w:bCs/>
        </w:rPr>
        <w:t xml:space="preserve"> </w:t>
      </w:r>
      <w:r w:rsidRPr="00624DB5">
        <w:t>Условията и сроковете за задържане или освобождаване на гаранцията за изпълнение, както и заплащането на неустойки се уреждат в договора.</w:t>
      </w:r>
    </w:p>
    <w:p w:rsidR="00C83872" w:rsidRPr="00624DB5" w:rsidRDefault="00C83872" w:rsidP="00C83872">
      <w:pPr>
        <w:ind w:firstLine="720"/>
        <w:jc w:val="both"/>
      </w:pPr>
    </w:p>
    <w:p w:rsidR="00C83872" w:rsidRDefault="00C83872" w:rsidP="00C83872">
      <w:pPr>
        <w:ind w:firstLine="720"/>
        <w:jc w:val="center"/>
        <w:rPr>
          <w:b/>
        </w:rPr>
      </w:pPr>
      <w:r w:rsidRPr="00624DB5">
        <w:rPr>
          <w:b/>
        </w:rPr>
        <w:t>5. ИЗИ</w:t>
      </w:r>
      <w:r w:rsidR="00084C51">
        <w:rPr>
          <w:b/>
        </w:rPr>
        <w:t>СКВАНИЯ КЪМ УЧАСТНИЦИТЕ В ТЪРГА</w:t>
      </w:r>
      <w:r w:rsidR="004A224A">
        <w:rPr>
          <w:b/>
        </w:rPr>
        <w:t>.</w:t>
      </w:r>
    </w:p>
    <w:p w:rsidR="00084C51" w:rsidRPr="00624DB5" w:rsidRDefault="00084C51" w:rsidP="00C83872">
      <w:pPr>
        <w:ind w:firstLine="720"/>
        <w:jc w:val="center"/>
        <w:rPr>
          <w:b/>
        </w:rPr>
      </w:pPr>
    </w:p>
    <w:p w:rsidR="00C83872" w:rsidRPr="00624DB5" w:rsidRDefault="00C83872" w:rsidP="00C83872">
      <w:pPr>
        <w:ind w:firstLine="284"/>
        <w:jc w:val="both"/>
        <w:rPr>
          <w:lang w:eastAsia="ar-SA"/>
        </w:rPr>
      </w:pPr>
      <w:r w:rsidRPr="00624DB5">
        <w:rPr>
          <w:b/>
          <w:lang w:eastAsia="ar-SA"/>
        </w:rPr>
        <w:t>5.1.</w:t>
      </w:r>
      <w:r w:rsidRPr="00624DB5">
        <w:rPr>
          <w:lang w:eastAsia="ar-SA"/>
        </w:rPr>
        <w:t xml:space="preserve"> До участие в процедурата се допускат търговци, които:</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sz w:val="24"/>
          <w:szCs w:val="24"/>
        </w:rPr>
        <w:t xml:space="preserve">- са регистрирани в публичния регистър на ИАГ по </w:t>
      </w:r>
      <w:r w:rsidRPr="00624DB5">
        <w:rPr>
          <w:rFonts w:ascii="Times New Roman" w:hAnsi="Times New Roman"/>
          <w:b/>
          <w:sz w:val="24"/>
          <w:szCs w:val="24"/>
          <w:u w:val="single"/>
        </w:rPr>
        <w:t>чл. 241</w:t>
      </w:r>
      <w:r w:rsidRPr="00624DB5">
        <w:rPr>
          <w:rFonts w:ascii="Times New Roman" w:hAnsi="Times New Roman"/>
          <w:sz w:val="24"/>
          <w:szCs w:val="24"/>
        </w:rPr>
        <w:t xml:space="preserve"> от ЗГ най-малко за дейността „добив на дървесина“;</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sz w:val="24"/>
          <w:szCs w:val="24"/>
        </w:rPr>
        <w:t>- внесли са гаранция за участие за съответният обект;</w:t>
      </w:r>
    </w:p>
    <w:p w:rsidR="00C83872" w:rsidRPr="00624DB5" w:rsidRDefault="00C83872" w:rsidP="00C83872">
      <w:pPr>
        <w:pStyle w:val="af3"/>
        <w:ind w:firstLine="284"/>
        <w:jc w:val="both"/>
        <w:rPr>
          <w:rFonts w:ascii="Times New Roman" w:hAnsi="Times New Roman"/>
          <w:bCs/>
          <w:sz w:val="24"/>
          <w:szCs w:val="24"/>
        </w:rPr>
      </w:pPr>
      <w:r w:rsidRPr="00624DB5">
        <w:rPr>
          <w:rFonts w:ascii="Times New Roman" w:hAnsi="Times New Roman"/>
          <w:bCs/>
          <w:sz w:val="24"/>
          <w:szCs w:val="24"/>
        </w:rPr>
        <w:lastRenderedPageBreak/>
        <w:t xml:space="preserve">- представили са в офертата изискуемите документи и  същите са комплектувани, съгласно </w:t>
      </w:r>
      <w:r w:rsidRPr="00624DB5">
        <w:rPr>
          <w:rFonts w:ascii="Times New Roman" w:hAnsi="Times New Roman"/>
          <w:b/>
          <w:bCs/>
          <w:sz w:val="24"/>
          <w:szCs w:val="24"/>
        </w:rPr>
        <w:t>чл. 59, ал.1</w:t>
      </w:r>
      <w:r w:rsidRPr="00624DB5">
        <w:rPr>
          <w:rFonts w:ascii="Times New Roman" w:hAnsi="Times New Roman"/>
          <w:bCs/>
          <w:sz w:val="24"/>
          <w:szCs w:val="24"/>
        </w:rPr>
        <w:t xml:space="preserve">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sz w:val="24"/>
          <w:szCs w:val="24"/>
        </w:rPr>
        <w:t>- изпълнили са другите условията за провеждане на процедурата за конкретният обект, съгласно тръжните условия за провеждане на процедурата.</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eastAsia="Times New Roman" w:hAnsi="Times New Roman"/>
          <w:b/>
          <w:sz w:val="24"/>
          <w:szCs w:val="24"/>
          <w:lang w:eastAsia="ar-SA"/>
        </w:rPr>
        <w:t>5.2.</w:t>
      </w:r>
      <w:r w:rsidRPr="00624DB5">
        <w:rPr>
          <w:rFonts w:ascii="Times New Roman" w:eastAsia="Times New Roman" w:hAnsi="Times New Roman"/>
          <w:sz w:val="24"/>
          <w:szCs w:val="24"/>
          <w:lang w:eastAsia="ar-SA"/>
        </w:rPr>
        <w:t xml:space="preserve"> </w:t>
      </w:r>
      <w:r w:rsidRPr="00624DB5">
        <w:rPr>
          <w:rFonts w:ascii="Times New Roman" w:hAnsi="Times New Roman"/>
          <w:sz w:val="24"/>
          <w:szCs w:val="24"/>
        </w:rPr>
        <w:t>Участникът трябва да отговаря на техническите изисквания и да разполага с работници и служители с придобита правоспособност и квалификация за извършване на ползването на дървесината</w:t>
      </w:r>
      <w:r w:rsidRPr="00624DB5">
        <w:rPr>
          <w:rFonts w:ascii="Times New Roman" w:hAnsi="Times New Roman"/>
          <w:color w:val="000000"/>
          <w:sz w:val="24"/>
          <w:szCs w:val="24"/>
        </w:rPr>
        <w:t>.</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eastAsia="Times New Roman" w:hAnsi="Times New Roman"/>
          <w:b/>
          <w:sz w:val="24"/>
          <w:szCs w:val="24"/>
          <w:lang w:eastAsia="ar-SA"/>
        </w:rPr>
        <w:t>5.3.</w:t>
      </w:r>
      <w:r w:rsidRPr="00624DB5">
        <w:rPr>
          <w:rFonts w:ascii="Times New Roman" w:eastAsia="Times New Roman" w:hAnsi="Times New Roman"/>
          <w:sz w:val="24"/>
          <w:szCs w:val="24"/>
          <w:lang w:eastAsia="ar-SA"/>
        </w:rPr>
        <w:t xml:space="preserve"> Да притежава необходимия минимален брой техника (</w:t>
      </w:r>
      <w:r w:rsidRPr="00624DB5">
        <w:rPr>
          <w:rFonts w:ascii="Times New Roman" w:eastAsia="Times New Roman" w:hAnsi="Times New Roman"/>
          <w:b/>
          <w:sz w:val="24"/>
          <w:szCs w:val="24"/>
          <w:lang w:eastAsia="ar-SA"/>
        </w:rPr>
        <w:t>работно оборудване</w:t>
      </w:r>
      <w:r w:rsidRPr="00624DB5">
        <w:rPr>
          <w:rFonts w:ascii="Times New Roman" w:eastAsia="Times New Roman" w:hAnsi="Times New Roman"/>
          <w:sz w:val="24"/>
          <w:szCs w:val="24"/>
          <w:lang w:eastAsia="ar-SA"/>
        </w:rPr>
        <w:t xml:space="preserve"> по смисъла на </w:t>
      </w:r>
      <w:r w:rsidRPr="00624DB5">
        <w:rPr>
          <w:rFonts w:ascii="Times New Roman" w:eastAsia="Times New Roman" w:hAnsi="Times New Roman"/>
          <w:b/>
          <w:sz w:val="24"/>
          <w:szCs w:val="24"/>
          <w:lang w:eastAsia="ar-SA"/>
        </w:rPr>
        <w:t>§1, т. 4</w:t>
      </w:r>
      <w:r w:rsidRPr="00624DB5">
        <w:rPr>
          <w:rFonts w:ascii="Times New Roman" w:eastAsia="Times New Roman" w:hAnsi="Times New Roman"/>
          <w:sz w:val="24"/>
          <w:szCs w:val="24"/>
          <w:lang w:eastAsia="ar-SA"/>
        </w:rPr>
        <w:t xml:space="preserve"> от ДР на </w:t>
      </w:r>
      <w:r w:rsidRPr="00624DB5">
        <w:rPr>
          <w:rFonts w:ascii="Times New Roman" w:eastAsia="Times New Roman" w:hAnsi="Times New Roman"/>
          <w:bCs/>
          <w:sz w:val="24"/>
          <w:szCs w:val="24"/>
          <w:lang w:eastAsia="bg-BG"/>
        </w:rPr>
        <w:t>Наредба № 7 от 23.09.1999 г. за минималните изисквания за здравословни и безопасни условия на труд на работните места и при използване на работното оборудване)</w:t>
      </w:r>
      <w:r w:rsidRPr="00624DB5">
        <w:rPr>
          <w:rFonts w:ascii="Times New Roman" w:eastAsia="Times New Roman" w:hAnsi="Times New Roman"/>
          <w:sz w:val="24"/>
          <w:szCs w:val="24"/>
          <w:lang w:eastAsia="ar-SA"/>
        </w:rPr>
        <w:t>, осигуряваща извършване на добива на дървесина, съгласно изискванията на</w:t>
      </w:r>
      <w:r w:rsidRPr="00624DB5">
        <w:rPr>
          <w:rFonts w:ascii="Times New Roman" w:eastAsia="Times New Roman" w:hAnsi="Times New Roman"/>
          <w:b/>
          <w:sz w:val="24"/>
          <w:szCs w:val="24"/>
          <w:lang w:eastAsia="ar-SA"/>
        </w:rPr>
        <w:t xml:space="preserve"> т. 9.1</w:t>
      </w:r>
      <w:r w:rsidRPr="00624DB5">
        <w:rPr>
          <w:rFonts w:ascii="Times New Roman" w:eastAsia="Times New Roman" w:hAnsi="Times New Roman"/>
          <w:sz w:val="24"/>
          <w:szCs w:val="24"/>
          <w:lang w:eastAsia="ar-SA"/>
        </w:rPr>
        <w:t xml:space="preserve"> от настоящите условия;</w:t>
      </w:r>
    </w:p>
    <w:p w:rsidR="00C83872" w:rsidRPr="00624DB5" w:rsidRDefault="00C83872" w:rsidP="00C83872">
      <w:pPr>
        <w:pStyle w:val="af3"/>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t>5.4.</w:t>
      </w:r>
      <w:r w:rsidRPr="00624DB5">
        <w:rPr>
          <w:rFonts w:ascii="Times New Roman" w:eastAsia="Times New Roman" w:hAnsi="Times New Roman"/>
          <w:sz w:val="24"/>
          <w:szCs w:val="24"/>
          <w:lang w:eastAsia="ar-SA"/>
        </w:rPr>
        <w:t xml:space="preserve"> Да има необходимият минимален брой квалифициран персонал за извършване на дейностите,</w:t>
      </w:r>
      <w:r w:rsidRPr="00624DB5">
        <w:rPr>
          <w:rFonts w:ascii="Times New Roman" w:eastAsia="Times New Roman" w:hAnsi="Times New Roman"/>
          <w:bCs/>
          <w:sz w:val="24"/>
          <w:szCs w:val="24"/>
          <w:lang w:eastAsia="ar-SA"/>
        </w:rPr>
        <w:t xml:space="preserve"> </w:t>
      </w:r>
      <w:r w:rsidRPr="00624DB5">
        <w:rPr>
          <w:rFonts w:ascii="Times New Roman" w:eastAsia="Times New Roman" w:hAnsi="Times New Roman"/>
          <w:sz w:val="24"/>
          <w:szCs w:val="24"/>
          <w:lang w:eastAsia="ar-SA"/>
        </w:rPr>
        <w:t xml:space="preserve">съгласно чл. 230, ал. 3 от ЗГ и изискванията на </w:t>
      </w:r>
      <w:r w:rsidRPr="00624DB5">
        <w:rPr>
          <w:rFonts w:ascii="Times New Roman" w:eastAsia="Times New Roman" w:hAnsi="Times New Roman"/>
          <w:b/>
          <w:sz w:val="24"/>
          <w:szCs w:val="24"/>
          <w:lang w:eastAsia="ar-SA"/>
        </w:rPr>
        <w:t xml:space="preserve">т. 9.3.  и </w:t>
      </w:r>
      <w:r w:rsidRPr="00624DB5">
        <w:rPr>
          <w:rFonts w:ascii="Times New Roman" w:eastAsia="Times New Roman" w:hAnsi="Times New Roman"/>
          <w:sz w:val="24"/>
          <w:szCs w:val="24"/>
          <w:lang w:eastAsia="ar-SA"/>
        </w:rPr>
        <w:t xml:space="preserve"> лични предпазни средства (ЛПС) по количество и качество, съгласно </w:t>
      </w:r>
      <w:r w:rsidRPr="00624DB5">
        <w:rPr>
          <w:rFonts w:ascii="Times New Roman" w:eastAsia="Times New Roman" w:hAnsi="Times New Roman"/>
          <w:b/>
          <w:sz w:val="24"/>
          <w:szCs w:val="24"/>
          <w:lang w:eastAsia="ar-SA"/>
        </w:rPr>
        <w:t xml:space="preserve">т. 9.4. </w:t>
      </w:r>
      <w:r w:rsidRPr="00624DB5">
        <w:rPr>
          <w:rFonts w:ascii="Times New Roman" w:eastAsia="Times New Roman" w:hAnsi="Times New Roman"/>
          <w:sz w:val="24"/>
          <w:szCs w:val="24"/>
          <w:lang w:eastAsia="ar-SA"/>
        </w:rPr>
        <w:t xml:space="preserve"> от настоящите условия;</w:t>
      </w:r>
    </w:p>
    <w:p w:rsidR="00C83872" w:rsidRPr="00624DB5" w:rsidRDefault="00C83872" w:rsidP="00C83872">
      <w:pPr>
        <w:pStyle w:val="af3"/>
        <w:ind w:firstLine="284"/>
        <w:jc w:val="both"/>
        <w:rPr>
          <w:rFonts w:ascii="Times New Roman" w:hAnsi="Times New Roman"/>
          <w:bCs/>
          <w:sz w:val="24"/>
          <w:szCs w:val="24"/>
        </w:rPr>
      </w:pPr>
      <w:r w:rsidRPr="00624DB5">
        <w:rPr>
          <w:rFonts w:ascii="Times New Roman" w:eastAsia="Times New Roman" w:hAnsi="Times New Roman"/>
          <w:b/>
          <w:sz w:val="24"/>
          <w:szCs w:val="24"/>
          <w:lang w:eastAsia="ar-SA"/>
        </w:rPr>
        <w:t>5.</w:t>
      </w:r>
      <w:proofErr w:type="spellStart"/>
      <w:r w:rsidRPr="00624DB5">
        <w:rPr>
          <w:rFonts w:ascii="Times New Roman" w:eastAsia="Times New Roman" w:hAnsi="Times New Roman"/>
          <w:b/>
          <w:sz w:val="24"/>
          <w:szCs w:val="24"/>
          <w:lang w:eastAsia="ar-SA"/>
        </w:rPr>
        <w:t>5</w:t>
      </w:r>
      <w:proofErr w:type="spellEnd"/>
      <w:r w:rsidRPr="00624DB5">
        <w:rPr>
          <w:rFonts w:ascii="Times New Roman" w:eastAsia="Times New Roman" w:hAnsi="Times New Roman"/>
          <w:b/>
          <w:sz w:val="24"/>
          <w:szCs w:val="24"/>
          <w:lang w:eastAsia="ar-SA"/>
        </w:rPr>
        <w:t>.</w:t>
      </w:r>
      <w:r w:rsidRPr="00624DB5">
        <w:rPr>
          <w:rFonts w:ascii="Times New Roman" w:eastAsia="Times New Roman" w:hAnsi="Times New Roman"/>
          <w:sz w:val="24"/>
          <w:szCs w:val="24"/>
          <w:lang w:eastAsia="ar-SA"/>
        </w:rPr>
        <w:t xml:space="preserve"> </w:t>
      </w:r>
      <w:r w:rsidRPr="00624DB5">
        <w:rPr>
          <w:rFonts w:ascii="Times New Roman" w:hAnsi="Times New Roman"/>
          <w:sz w:val="24"/>
          <w:szCs w:val="24"/>
        </w:rPr>
        <w:t xml:space="preserve">Участникът, в рамките на едногодишен срок, считано към датата посочена като краен рок за приемане на офертите за участие в процедурата, не следва да има </w:t>
      </w:r>
      <w:r w:rsidRPr="00624DB5">
        <w:rPr>
          <w:rFonts w:ascii="Times New Roman" w:hAnsi="Times New Roman"/>
          <w:b/>
          <w:sz w:val="24"/>
          <w:szCs w:val="24"/>
        </w:rPr>
        <w:t>“отрицателна търговска репутация”, свързана с установено неизпълнение по приключени или прекратени договори, или неизпълнение на договорни задължения</w:t>
      </w:r>
      <w:r w:rsidRPr="00624DB5">
        <w:rPr>
          <w:rFonts w:ascii="Times New Roman" w:hAnsi="Times New Roman"/>
          <w:sz w:val="24"/>
          <w:szCs w:val="24"/>
        </w:rPr>
        <w:t xml:space="preserve"> задължително от всички ТП ДГС/ДЛС от „СЗДП” – </w:t>
      </w:r>
      <w:proofErr w:type="spellStart"/>
      <w:r w:rsidRPr="00624DB5">
        <w:rPr>
          <w:rFonts w:ascii="Times New Roman" w:hAnsi="Times New Roman"/>
          <w:sz w:val="24"/>
          <w:szCs w:val="24"/>
        </w:rPr>
        <w:t>гр-Враца</w:t>
      </w:r>
      <w:proofErr w:type="spellEnd"/>
      <w:r w:rsidRPr="00624DB5">
        <w:rPr>
          <w:rFonts w:ascii="Times New Roman" w:hAnsi="Times New Roman"/>
          <w:sz w:val="24"/>
          <w:szCs w:val="24"/>
        </w:rPr>
        <w:t xml:space="preserve">, в които е извършвал </w:t>
      </w:r>
      <w:r w:rsidRPr="00624DB5">
        <w:rPr>
          <w:rFonts w:ascii="Times New Roman" w:hAnsi="Times New Roman"/>
          <w:sz w:val="24"/>
          <w:szCs w:val="24"/>
          <w:lang w:eastAsia="bg-BG"/>
        </w:rPr>
        <w:t>дейност по чл.10, ал. 1, т. 1, или покупка на дървесина по чл. 46, т. 1 и</w:t>
      </w:r>
      <w:r w:rsidRPr="00624DB5">
        <w:rPr>
          <w:rFonts w:ascii="Times New Roman" w:hAnsi="Times New Roman"/>
          <w:sz w:val="24"/>
          <w:szCs w:val="24"/>
          <w:lang w:val="en-US" w:eastAsia="bg-BG"/>
        </w:rPr>
        <w:t xml:space="preserve"> </w:t>
      </w:r>
      <w:proofErr w:type="spellStart"/>
      <w:r w:rsidRPr="00624DB5">
        <w:rPr>
          <w:rFonts w:ascii="Times New Roman" w:hAnsi="Times New Roman"/>
          <w:sz w:val="24"/>
          <w:szCs w:val="24"/>
          <w:lang w:eastAsia="bg-BG"/>
        </w:rPr>
        <w:t>чл</w:t>
      </w:r>
      <w:proofErr w:type="spellEnd"/>
      <w:r w:rsidRPr="00624DB5">
        <w:rPr>
          <w:rFonts w:ascii="Times New Roman" w:hAnsi="Times New Roman"/>
          <w:sz w:val="24"/>
          <w:szCs w:val="24"/>
          <w:lang w:val="en-US" w:eastAsia="bg-BG"/>
        </w:rPr>
        <w:t xml:space="preserve">. </w:t>
      </w:r>
      <w:proofErr w:type="gramStart"/>
      <w:r w:rsidRPr="00624DB5">
        <w:rPr>
          <w:rFonts w:ascii="Times New Roman" w:hAnsi="Times New Roman"/>
          <w:sz w:val="24"/>
          <w:szCs w:val="24"/>
          <w:lang w:val="en-US" w:eastAsia="bg-BG"/>
        </w:rPr>
        <w:t xml:space="preserve">75 </w:t>
      </w:r>
      <w:r w:rsidRPr="00624DB5">
        <w:rPr>
          <w:rFonts w:ascii="Times New Roman" w:hAnsi="Times New Roman"/>
          <w:sz w:val="24"/>
          <w:szCs w:val="24"/>
          <w:lang w:eastAsia="bg-BG"/>
        </w:rPr>
        <w:t xml:space="preserve">от </w:t>
      </w:r>
      <w:r w:rsidRPr="00624DB5">
        <w:rPr>
          <w:rFonts w:ascii="Times New Roman" w:eastAsia="Times New Roman" w:hAnsi="Times New Roman"/>
          <w:bCs/>
          <w:sz w:val="24"/>
          <w:szCs w:val="24"/>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bCs/>
          <w:sz w:val="24"/>
          <w:szCs w:val="24"/>
        </w:rPr>
        <w:t>.</w:t>
      </w:r>
      <w:proofErr w:type="gramEnd"/>
    </w:p>
    <w:p w:rsidR="00C83872" w:rsidRPr="00624DB5" w:rsidRDefault="00C83872" w:rsidP="00C83872">
      <w:pPr>
        <w:pStyle w:val="af3"/>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t>5.6.</w:t>
      </w:r>
      <w:r w:rsidRPr="00624DB5">
        <w:rPr>
          <w:rFonts w:ascii="Times New Roman" w:eastAsia="Times New Roman" w:hAnsi="Times New Roman"/>
          <w:sz w:val="24"/>
          <w:szCs w:val="24"/>
          <w:lang w:eastAsia="ar-SA"/>
        </w:rPr>
        <w:t xml:space="preserve"> Участникът следва да </w:t>
      </w:r>
      <w:r w:rsidRPr="00624DB5">
        <w:rPr>
          <w:rFonts w:ascii="Times New Roman" w:eastAsia="Times New Roman" w:hAnsi="Times New Roman"/>
          <w:b/>
          <w:sz w:val="24"/>
          <w:szCs w:val="24"/>
          <w:lang w:eastAsia="ar-SA"/>
        </w:rPr>
        <w:t>няма непогасени задължения</w:t>
      </w:r>
      <w:r w:rsidR="000B316F">
        <w:rPr>
          <w:rFonts w:ascii="Times New Roman" w:eastAsia="Times New Roman" w:hAnsi="Times New Roman"/>
          <w:sz w:val="24"/>
          <w:szCs w:val="24"/>
          <w:lang w:eastAsia="ar-SA"/>
        </w:rPr>
        <w:t xml:space="preserve"> към О</w:t>
      </w:r>
      <w:r w:rsidRPr="00624DB5">
        <w:rPr>
          <w:rFonts w:ascii="Times New Roman" w:eastAsia="Times New Roman" w:hAnsi="Times New Roman"/>
          <w:sz w:val="24"/>
          <w:szCs w:val="24"/>
          <w:lang w:eastAsia="ar-SA"/>
        </w:rPr>
        <w:t>бщина Гулянци, считано към датата на провеждане на процедурата.</w:t>
      </w:r>
    </w:p>
    <w:p w:rsidR="00C83872" w:rsidRPr="00624DB5" w:rsidRDefault="00C83872" w:rsidP="00C83872">
      <w:pPr>
        <w:pStyle w:val="af3"/>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t>5.7.</w:t>
      </w:r>
      <w:r w:rsidRPr="00624DB5">
        <w:rPr>
          <w:rFonts w:ascii="Times New Roman" w:eastAsia="Times New Roman" w:hAnsi="Times New Roman"/>
          <w:sz w:val="24"/>
          <w:szCs w:val="24"/>
          <w:lang w:eastAsia="ar-SA"/>
        </w:rPr>
        <w:t xml:space="preserve"> Участникът следва да няма непогасени задължения към държавата.</w:t>
      </w:r>
    </w:p>
    <w:p w:rsidR="00C83872" w:rsidRPr="00624DB5" w:rsidRDefault="00C83872" w:rsidP="00C83872">
      <w:pPr>
        <w:pStyle w:val="af3"/>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t>5.8.</w:t>
      </w:r>
      <w:r w:rsidRPr="00624DB5">
        <w:rPr>
          <w:rFonts w:ascii="Times New Roman" w:eastAsia="Times New Roman" w:hAnsi="Times New Roman"/>
          <w:sz w:val="24"/>
          <w:szCs w:val="24"/>
          <w:lang w:eastAsia="ar-SA"/>
        </w:rPr>
        <w:t xml:space="preserve"> </w:t>
      </w:r>
      <w:r w:rsidRPr="00624DB5">
        <w:rPr>
          <w:rFonts w:ascii="Times New Roman" w:hAnsi="Times New Roman"/>
          <w:sz w:val="24"/>
          <w:szCs w:val="24"/>
        </w:rPr>
        <w:t xml:space="preserve">В процедурата се участва </w:t>
      </w:r>
      <w:r w:rsidRPr="00624DB5">
        <w:rPr>
          <w:rFonts w:ascii="Times New Roman" w:hAnsi="Times New Roman"/>
          <w:b/>
          <w:sz w:val="24"/>
          <w:szCs w:val="24"/>
        </w:rPr>
        <w:t>лично,</w:t>
      </w:r>
      <w:r w:rsidRPr="00624DB5">
        <w:rPr>
          <w:rFonts w:ascii="Times New Roman" w:hAnsi="Times New Roman"/>
          <w:sz w:val="24"/>
          <w:szCs w:val="24"/>
        </w:rPr>
        <w:t xml:space="preserve"> чрез представител по търговска регистрация, ако същият е </w:t>
      </w:r>
      <w:r w:rsidRPr="00624DB5">
        <w:rPr>
          <w:rFonts w:ascii="Times New Roman" w:hAnsi="Times New Roman"/>
          <w:b/>
          <w:sz w:val="24"/>
          <w:szCs w:val="24"/>
        </w:rPr>
        <w:t>вписан за представител</w:t>
      </w:r>
      <w:r w:rsidRPr="00624DB5">
        <w:rPr>
          <w:rFonts w:ascii="Times New Roman" w:hAnsi="Times New Roman"/>
          <w:sz w:val="24"/>
          <w:szCs w:val="24"/>
        </w:rPr>
        <w:t xml:space="preserve"> на участника, или чрез свой </w:t>
      </w:r>
      <w:r w:rsidRPr="00624DB5">
        <w:rPr>
          <w:rFonts w:ascii="Times New Roman" w:hAnsi="Times New Roman"/>
          <w:b/>
          <w:sz w:val="24"/>
          <w:szCs w:val="24"/>
        </w:rPr>
        <w:t>упълномощен</w:t>
      </w:r>
      <w:r w:rsidRPr="00624DB5">
        <w:rPr>
          <w:rFonts w:ascii="Times New Roman" w:hAnsi="Times New Roman"/>
          <w:sz w:val="24"/>
          <w:szCs w:val="24"/>
        </w:rPr>
        <w:t xml:space="preserve"> </w:t>
      </w:r>
      <w:r w:rsidRPr="00624DB5">
        <w:rPr>
          <w:rFonts w:ascii="Times New Roman" w:hAnsi="Times New Roman"/>
          <w:b/>
          <w:sz w:val="24"/>
          <w:szCs w:val="24"/>
        </w:rPr>
        <w:t>представител</w:t>
      </w:r>
      <w:r w:rsidRPr="00624DB5">
        <w:rPr>
          <w:rFonts w:ascii="Times New Roman" w:hAnsi="Times New Roman"/>
          <w:sz w:val="24"/>
          <w:szCs w:val="24"/>
        </w:rPr>
        <w:t>.</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eastAsia="Times New Roman" w:hAnsi="Times New Roman"/>
          <w:b/>
          <w:sz w:val="24"/>
          <w:szCs w:val="24"/>
          <w:lang w:eastAsia="ar-SA"/>
        </w:rPr>
        <w:t>5.9.</w:t>
      </w:r>
      <w:r w:rsidRPr="00624DB5">
        <w:rPr>
          <w:rFonts w:ascii="Times New Roman" w:eastAsia="Times New Roman" w:hAnsi="Times New Roman"/>
          <w:sz w:val="24"/>
          <w:szCs w:val="24"/>
          <w:lang w:eastAsia="ar-SA"/>
        </w:rPr>
        <w:t xml:space="preserve"> </w:t>
      </w:r>
      <w:r w:rsidRPr="00624DB5">
        <w:rPr>
          <w:rFonts w:ascii="Times New Roman" w:hAnsi="Times New Roman"/>
          <w:sz w:val="24"/>
          <w:szCs w:val="24"/>
        </w:rPr>
        <w:t>Всеки участник може да бъде представляван само от един представител в процедурата.</w:t>
      </w:r>
    </w:p>
    <w:p w:rsidR="00C83872" w:rsidRPr="00624DB5" w:rsidRDefault="00C83872" w:rsidP="00C83872">
      <w:pPr>
        <w:pStyle w:val="af3"/>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t>5.10.</w:t>
      </w:r>
      <w:r w:rsidRPr="00624DB5">
        <w:rPr>
          <w:rFonts w:ascii="Times New Roman" w:eastAsia="Times New Roman" w:hAnsi="Times New Roman"/>
          <w:sz w:val="24"/>
          <w:szCs w:val="24"/>
          <w:lang w:eastAsia="ar-SA"/>
        </w:rPr>
        <w:t xml:space="preserve"> Участниците в процедурата нямат право да подават повече от едно заявление за участие за един и същ обект включен в търга, както и да правят допълнения или изменения в подадените вече документи, след изтичане на определения краен срок на подаването им.</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lang w:eastAsia="ar-SA"/>
        </w:rPr>
        <w:t>5.11.</w:t>
      </w:r>
      <w:r w:rsidRPr="00624DB5">
        <w:rPr>
          <w:rFonts w:ascii="Times New Roman" w:hAnsi="Times New Roman"/>
          <w:sz w:val="24"/>
          <w:szCs w:val="24"/>
          <w:lang w:eastAsia="ar-SA"/>
        </w:rPr>
        <w:t xml:space="preserve"> На основание </w:t>
      </w:r>
      <w:r w:rsidRPr="00624DB5">
        <w:rPr>
          <w:rFonts w:ascii="Times New Roman" w:hAnsi="Times New Roman"/>
          <w:b/>
          <w:sz w:val="24"/>
          <w:szCs w:val="24"/>
          <w:lang w:eastAsia="ar-SA"/>
        </w:rPr>
        <w:t xml:space="preserve">т. 4.11. от Заповедта за  откриване на процедурата и </w:t>
      </w:r>
      <w:r w:rsidRPr="00624DB5">
        <w:rPr>
          <w:rFonts w:ascii="Times New Roman" w:hAnsi="Times New Roman"/>
          <w:sz w:val="24"/>
          <w:szCs w:val="24"/>
          <w:lang w:eastAsia="ar-SA"/>
        </w:rPr>
        <w:t xml:space="preserve"> чл. 52, ал. 3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bCs/>
          <w:sz w:val="24"/>
          <w:szCs w:val="24"/>
        </w:rPr>
        <w:t xml:space="preserve">. </w:t>
      </w:r>
      <w:r w:rsidRPr="00624DB5">
        <w:rPr>
          <w:rFonts w:ascii="Times New Roman" w:hAnsi="Times New Roman"/>
          <w:b/>
          <w:sz w:val="24"/>
          <w:szCs w:val="24"/>
          <w:lang w:eastAsia="ar-SA"/>
        </w:rPr>
        <w:t>Е ДОПУСНАТО участниците да наемат подизпълнител/и за осъществяване изцяло, или на част от дейностите в  съответния обект предмет на настоящата процедура.</w:t>
      </w:r>
      <w:r w:rsidRPr="00624DB5">
        <w:rPr>
          <w:rFonts w:ascii="Times New Roman" w:hAnsi="Times New Roman"/>
          <w:sz w:val="24"/>
          <w:szCs w:val="24"/>
          <w:lang w:eastAsia="ar-SA"/>
        </w:rPr>
        <w:t xml:space="preserve"> </w:t>
      </w:r>
    </w:p>
    <w:p w:rsidR="00C83872" w:rsidRPr="00624DB5" w:rsidRDefault="00C83872" w:rsidP="00C83872">
      <w:pPr>
        <w:ind w:firstLine="284"/>
        <w:jc w:val="both"/>
        <w:rPr>
          <w:lang w:eastAsia="ar-SA"/>
        </w:rPr>
      </w:pPr>
      <w:r w:rsidRPr="00624DB5">
        <w:rPr>
          <w:b/>
          <w:color w:val="000000"/>
          <w:lang w:eastAsia="ar-SA"/>
        </w:rPr>
        <w:t xml:space="preserve">5.11.1. </w:t>
      </w:r>
      <w:r w:rsidRPr="00624DB5">
        <w:rPr>
          <w:b/>
          <w:bCs/>
          <w:lang w:eastAsia="ar-SA"/>
        </w:rPr>
        <w:t>Забележка:</w:t>
      </w:r>
      <w:r w:rsidRPr="00624DB5">
        <w:rPr>
          <w:bCs/>
          <w:lang w:eastAsia="ar-SA"/>
        </w:rPr>
        <w:t xml:space="preserve"> В случай че участникът е заявил ползване на подизпълнители за извършване на дейността, представените от него и от подизпълнителя/</w:t>
      </w:r>
      <w:proofErr w:type="spellStart"/>
      <w:r w:rsidRPr="00624DB5">
        <w:rPr>
          <w:bCs/>
          <w:lang w:eastAsia="ar-SA"/>
        </w:rPr>
        <w:t>ите</w:t>
      </w:r>
      <w:proofErr w:type="spellEnd"/>
      <w:r w:rsidRPr="00624DB5">
        <w:rPr>
          <w:bCs/>
          <w:lang w:eastAsia="ar-SA"/>
        </w:rPr>
        <w:t xml:space="preserve"> общ брой </w:t>
      </w:r>
      <w:r w:rsidRPr="00624DB5">
        <w:rPr>
          <w:bCs/>
          <w:lang w:eastAsia="ar-SA"/>
        </w:rPr>
        <w:lastRenderedPageBreak/>
        <w:t xml:space="preserve">техника и общ брой  квалифицирани работници и специалисти, следва да покриват заедно обявения от продавача минимален </w:t>
      </w:r>
      <w:r w:rsidRPr="00624DB5">
        <w:rPr>
          <w:lang w:eastAsia="ar-SA"/>
        </w:rPr>
        <w:t>общ брой единици самоходна и преносима техника</w:t>
      </w:r>
      <w:r w:rsidRPr="00624DB5">
        <w:rPr>
          <w:bCs/>
          <w:lang w:eastAsia="ar-SA"/>
        </w:rPr>
        <w:t xml:space="preserve"> и общ брой  квалифицирани работници и специалисти</w:t>
      </w:r>
      <w:r w:rsidRPr="00624DB5">
        <w:rPr>
          <w:lang w:eastAsia="ar-SA"/>
        </w:rPr>
        <w:t>, с изключение на  посочените физически лица за упражняване на лесовъдска практика, съгласно чл. 235 от ЗГ, които се представят задължително поотделно за лицето по чл. 235 от ЗГ  на  основния участника и за лицето по чл. 235 от ЗГ на обявените от него подизпълнители.</w:t>
      </w:r>
      <w:r w:rsidRPr="00624DB5">
        <w:rPr>
          <w:bCs/>
          <w:color w:val="00000A"/>
          <w:lang w:eastAsia="ar-SA"/>
        </w:rPr>
        <w:t xml:space="preserve"> Когато след сключване на договора се установи, че подизпълнителят не отговаря на поставените изисквания спрямо основния изпълнител по договора, или в последствие на настъпила промяна подизпълнителя не отговаря на същите изискания, тези обстоятелства са самостоятелни основания за прекратяване на договора. Всяко неизпълнение на законовите изисквания и договорни условия от страна на подизпълнителя, ангажират пряко отговорността на основния изпълнител  по договора.</w:t>
      </w:r>
    </w:p>
    <w:p w:rsidR="00C83872" w:rsidRPr="00624DB5" w:rsidRDefault="00C83872" w:rsidP="00C83872">
      <w:pPr>
        <w:suppressAutoHyphens/>
        <w:overflowPunct w:val="0"/>
        <w:autoSpaceDE w:val="0"/>
        <w:ind w:firstLine="284"/>
        <w:jc w:val="both"/>
        <w:textAlignment w:val="baseline"/>
        <w:rPr>
          <w:b/>
          <w:color w:val="000000"/>
          <w:lang w:eastAsia="ar-SA"/>
        </w:rPr>
      </w:pPr>
      <w:r w:rsidRPr="00624DB5">
        <w:rPr>
          <w:b/>
          <w:color w:val="000000"/>
          <w:lang w:eastAsia="ar-SA"/>
        </w:rPr>
        <w:t xml:space="preserve">5.11.2. Задължително условие на провежданата процедура: Търговец декларирал съгласие за участие в процедурата, като подизпълнител за конкретен обект няма право да  подава самостоятелна оферта за участие в процедурата за същия. В случай че комисията установи такова обстоятелство офертата на съответния участник заявил участие като подизпълнител се отстранява от </w:t>
      </w:r>
      <w:proofErr w:type="spellStart"/>
      <w:r w:rsidRPr="00624DB5">
        <w:rPr>
          <w:b/>
          <w:color w:val="000000"/>
          <w:lang w:eastAsia="ar-SA"/>
        </w:rPr>
        <w:t>последващо</w:t>
      </w:r>
      <w:proofErr w:type="spellEnd"/>
      <w:r w:rsidRPr="00624DB5">
        <w:rPr>
          <w:b/>
          <w:color w:val="000000"/>
          <w:lang w:eastAsia="ar-SA"/>
        </w:rPr>
        <w:t xml:space="preserve"> участие в процедурата за конкретния обект. </w:t>
      </w:r>
    </w:p>
    <w:p w:rsidR="00C83872" w:rsidRPr="00624DB5" w:rsidRDefault="00C83872" w:rsidP="00C83872">
      <w:pPr>
        <w:pStyle w:val="af3"/>
        <w:ind w:firstLine="284"/>
        <w:jc w:val="both"/>
        <w:rPr>
          <w:rFonts w:ascii="Times New Roman" w:eastAsia="Times New Roman" w:hAnsi="Times New Roman"/>
          <w:sz w:val="24"/>
          <w:szCs w:val="24"/>
        </w:rPr>
      </w:pPr>
      <w:r w:rsidRPr="00624DB5">
        <w:rPr>
          <w:rFonts w:ascii="Times New Roman" w:eastAsia="Times New Roman" w:hAnsi="Times New Roman"/>
          <w:sz w:val="24"/>
          <w:szCs w:val="24"/>
        </w:rPr>
        <w:tab/>
      </w:r>
    </w:p>
    <w:p w:rsidR="00C83872" w:rsidRPr="00624DB5" w:rsidRDefault="00C83872" w:rsidP="00C83872">
      <w:pPr>
        <w:tabs>
          <w:tab w:val="left" w:pos="360"/>
        </w:tabs>
        <w:ind w:firstLine="720"/>
        <w:jc w:val="center"/>
        <w:rPr>
          <w:b/>
        </w:rPr>
      </w:pPr>
      <w:r w:rsidRPr="00624DB5">
        <w:rPr>
          <w:b/>
        </w:rPr>
        <w:t>6.</w:t>
      </w:r>
      <w:r w:rsidRPr="00624DB5">
        <w:t xml:space="preserve"> </w:t>
      </w:r>
      <w:r w:rsidRPr="00624DB5">
        <w:rPr>
          <w:b/>
        </w:rPr>
        <w:t>КОМПЛЕКТУВАНЕ НА ИЗИСКУЕМИТЕ ДОКУМЕНТИ. МЯСТО, СРОК ЗА ПРЕДСТАВЯНЕ НА ЗАЯВЛЕНИЕТО ЗА УЧАСТИЕ И УСЛ</w:t>
      </w:r>
      <w:r w:rsidR="00084C51">
        <w:rPr>
          <w:b/>
        </w:rPr>
        <w:t>ОВИЯ ЗА РЕДОВНОТО МУ ДЕПОЗИРАНЕ</w:t>
      </w:r>
      <w:r w:rsidR="004A224A">
        <w:rPr>
          <w:b/>
        </w:rPr>
        <w:t>.</w:t>
      </w:r>
    </w:p>
    <w:p w:rsidR="00C83872" w:rsidRPr="00624DB5" w:rsidRDefault="00C83872" w:rsidP="00C83872">
      <w:pPr>
        <w:suppressAutoHyphens/>
        <w:ind w:firstLine="284"/>
        <w:jc w:val="both"/>
        <w:rPr>
          <w:lang w:eastAsia="ar-SA"/>
        </w:rPr>
      </w:pPr>
      <w:r w:rsidRPr="00624DB5">
        <w:rPr>
          <w:b/>
          <w:lang w:eastAsia="ar-SA"/>
        </w:rPr>
        <w:t>6.1.</w:t>
      </w:r>
      <w:r w:rsidRPr="00624DB5">
        <w:rPr>
          <w:lang w:eastAsia="ar-SA"/>
        </w:rPr>
        <w:t xml:space="preserve"> За участие в търга се подава </w:t>
      </w:r>
      <w:r w:rsidRPr="00624DB5">
        <w:rPr>
          <w:b/>
          <w:lang w:eastAsia="ar-SA"/>
        </w:rPr>
        <w:t>заявление за участие по образец към което прилагат изискуеми документи за допустимост</w:t>
      </w:r>
      <w:r w:rsidRPr="00624DB5">
        <w:rPr>
          <w:lang w:eastAsia="ar-SA"/>
        </w:rPr>
        <w:t xml:space="preserve">, съгласно </w:t>
      </w:r>
      <w:r w:rsidRPr="00624DB5">
        <w:rPr>
          <w:b/>
          <w:lang w:eastAsia="ar-SA"/>
        </w:rPr>
        <w:t>т. 6.2</w:t>
      </w:r>
      <w:r w:rsidRPr="00624DB5">
        <w:rPr>
          <w:lang w:eastAsia="ar-SA"/>
        </w:rPr>
        <w:t xml:space="preserve"> от настоящите условия.</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lang w:eastAsia="ar-SA"/>
        </w:rPr>
        <w:t>6.1.</w:t>
      </w:r>
      <w:proofErr w:type="spellStart"/>
      <w:r w:rsidRPr="00624DB5">
        <w:rPr>
          <w:rFonts w:ascii="Times New Roman" w:hAnsi="Times New Roman"/>
          <w:b/>
          <w:sz w:val="24"/>
          <w:szCs w:val="24"/>
          <w:lang w:eastAsia="ar-SA"/>
        </w:rPr>
        <w:t>1</w:t>
      </w:r>
      <w:proofErr w:type="spellEnd"/>
      <w:r w:rsidRPr="00624DB5">
        <w:rPr>
          <w:rFonts w:ascii="Times New Roman" w:hAnsi="Times New Roman"/>
          <w:b/>
          <w:sz w:val="24"/>
          <w:szCs w:val="24"/>
          <w:lang w:eastAsia="ar-SA"/>
        </w:rPr>
        <w:t>.</w:t>
      </w:r>
      <w:r w:rsidRPr="00624DB5">
        <w:rPr>
          <w:rFonts w:ascii="Times New Roman" w:hAnsi="Times New Roman"/>
          <w:sz w:val="24"/>
          <w:szCs w:val="24"/>
          <w:lang w:eastAsia="ar-SA"/>
        </w:rPr>
        <w:t xml:space="preserve"> Участниците в търга се регистрират</w:t>
      </w:r>
      <w:r w:rsidRPr="00624DB5">
        <w:rPr>
          <w:rFonts w:ascii="Times New Roman" w:hAnsi="Times New Roman"/>
          <w:sz w:val="24"/>
          <w:szCs w:val="24"/>
        </w:rPr>
        <w:t>, като</w:t>
      </w:r>
      <w:r w:rsidRPr="00624DB5">
        <w:rPr>
          <w:rFonts w:ascii="Times New Roman" w:hAnsi="Times New Roman"/>
          <w:sz w:val="24"/>
          <w:szCs w:val="24"/>
          <w:lang w:eastAsia="ar-SA"/>
        </w:rPr>
        <w:t xml:space="preserve"> подават </w:t>
      </w:r>
      <w:r w:rsidRPr="00624DB5">
        <w:rPr>
          <w:rFonts w:ascii="Times New Roman" w:hAnsi="Times New Roman"/>
          <w:b/>
          <w:sz w:val="24"/>
          <w:szCs w:val="24"/>
          <w:lang w:eastAsia="ar-SA"/>
        </w:rPr>
        <w:t>заявление за участие с приложени към него изискуеми документи за допустимост</w:t>
      </w:r>
      <w:r w:rsidRPr="00624DB5">
        <w:rPr>
          <w:rFonts w:ascii="Times New Roman" w:hAnsi="Times New Roman"/>
          <w:sz w:val="24"/>
          <w:szCs w:val="24"/>
          <w:lang w:eastAsia="ar-SA"/>
        </w:rPr>
        <w:t xml:space="preserve">, съгласно </w:t>
      </w:r>
      <w:r w:rsidRPr="00624DB5">
        <w:rPr>
          <w:rFonts w:ascii="Times New Roman" w:hAnsi="Times New Roman"/>
          <w:b/>
          <w:sz w:val="24"/>
          <w:szCs w:val="24"/>
          <w:lang w:eastAsia="ar-SA"/>
        </w:rPr>
        <w:t>т. 6.2</w:t>
      </w:r>
      <w:r w:rsidRPr="00624DB5">
        <w:rPr>
          <w:rFonts w:ascii="Times New Roman" w:hAnsi="Times New Roman"/>
          <w:sz w:val="24"/>
          <w:szCs w:val="24"/>
          <w:lang w:eastAsia="ar-SA"/>
        </w:rPr>
        <w:t xml:space="preserve"> от тези условия, в деловодството на</w:t>
      </w:r>
      <w:r w:rsidRPr="00624DB5">
        <w:rPr>
          <w:rFonts w:ascii="Times New Roman" w:hAnsi="Times New Roman"/>
          <w:b/>
          <w:sz w:val="24"/>
          <w:szCs w:val="24"/>
        </w:rPr>
        <w:t xml:space="preserve"> </w:t>
      </w:r>
      <w:r w:rsidRPr="00624DB5">
        <w:rPr>
          <w:rFonts w:ascii="Times New Roman" w:hAnsi="Times New Roman"/>
          <w:b/>
          <w:sz w:val="24"/>
          <w:szCs w:val="24"/>
          <w:u w:val="single"/>
        </w:rPr>
        <w:t>община Гулянци</w:t>
      </w:r>
      <w:r w:rsidRPr="00624DB5">
        <w:rPr>
          <w:rFonts w:ascii="Times New Roman" w:hAnsi="Times New Roman"/>
          <w:sz w:val="24"/>
          <w:szCs w:val="24"/>
          <w:u w:val="single"/>
        </w:rPr>
        <w:t xml:space="preserve">, </w:t>
      </w:r>
      <w:r w:rsidRPr="00624DB5">
        <w:rPr>
          <w:rFonts w:ascii="Times New Roman" w:hAnsi="Times New Roman"/>
          <w:b/>
          <w:sz w:val="24"/>
          <w:szCs w:val="24"/>
          <w:u w:val="single"/>
        </w:rPr>
        <w:t>ул. „Васил Левски” № 32, гр. Гулянци</w:t>
      </w:r>
      <w:r w:rsidRPr="00624DB5">
        <w:rPr>
          <w:rFonts w:ascii="Times New Roman" w:hAnsi="Times New Roman"/>
          <w:sz w:val="24"/>
          <w:szCs w:val="24"/>
          <w:u w:val="single"/>
          <w:lang w:eastAsia="ar-SA"/>
        </w:rPr>
        <w:t xml:space="preserve">, </w:t>
      </w:r>
      <w:r w:rsidRPr="00E22378">
        <w:rPr>
          <w:rFonts w:ascii="Times New Roman" w:hAnsi="Times New Roman"/>
          <w:b/>
          <w:sz w:val="24"/>
          <w:szCs w:val="24"/>
          <w:u w:val="single"/>
          <w:lang w:eastAsia="ar-SA"/>
        </w:rPr>
        <w:t>до</w:t>
      </w:r>
      <w:r w:rsidRPr="00624DB5">
        <w:rPr>
          <w:rFonts w:ascii="Times New Roman" w:hAnsi="Times New Roman"/>
          <w:sz w:val="24"/>
          <w:szCs w:val="24"/>
          <w:u w:val="single"/>
          <w:lang w:eastAsia="ar-SA"/>
        </w:rPr>
        <w:t xml:space="preserve"> </w:t>
      </w:r>
      <w:r w:rsidR="00EA4EE9">
        <w:rPr>
          <w:rFonts w:ascii="Times New Roman" w:hAnsi="Times New Roman"/>
          <w:b/>
          <w:sz w:val="24"/>
          <w:szCs w:val="24"/>
          <w:u w:val="single"/>
          <w:lang w:eastAsia="ar-SA"/>
        </w:rPr>
        <w:t>17</w:t>
      </w:r>
      <w:r w:rsidRPr="00624DB5">
        <w:rPr>
          <w:rFonts w:ascii="Times New Roman" w:hAnsi="Times New Roman"/>
          <w:b/>
          <w:sz w:val="24"/>
          <w:szCs w:val="24"/>
          <w:u w:val="single"/>
          <w:lang w:eastAsia="ar-SA"/>
        </w:rPr>
        <w:t>.00 часа</w:t>
      </w:r>
      <w:r w:rsidRPr="00624DB5">
        <w:rPr>
          <w:rFonts w:ascii="Times New Roman" w:hAnsi="Times New Roman"/>
          <w:sz w:val="24"/>
          <w:szCs w:val="24"/>
          <w:lang w:eastAsia="ar-SA"/>
        </w:rPr>
        <w:t xml:space="preserve"> в работни дни до последния работен ден, предхождащ датата за провеждане на търга, включително. Заявлението и документите към него </w:t>
      </w:r>
      <w:r w:rsidRPr="00624DB5">
        <w:rPr>
          <w:rFonts w:ascii="Times New Roman" w:hAnsi="Times New Roman"/>
          <w:sz w:val="24"/>
          <w:szCs w:val="24"/>
          <w:lang w:eastAsia="bg-BG"/>
        </w:rPr>
        <w:t>се подават в общ, запечатан, с не нарушена цялост и непрозрачен плик</w:t>
      </w:r>
      <w:r w:rsidRPr="00624DB5">
        <w:rPr>
          <w:rFonts w:ascii="Times New Roman" w:hAnsi="Times New Roman"/>
          <w:sz w:val="24"/>
          <w:szCs w:val="24"/>
          <w:lang w:eastAsia="ar-SA"/>
        </w:rPr>
        <w:t xml:space="preserve"> лично от участника или от негов упълномощен представител. Върху плика се посочват адрес за кореспонденция, телефон, факс и електронен адрес на подателя. </w:t>
      </w:r>
      <w:r w:rsidRPr="00624DB5">
        <w:rPr>
          <w:rFonts w:ascii="Times New Roman" w:hAnsi="Times New Roman"/>
          <w:sz w:val="24"/>
          <w:szCs w:val="24"/>
        </w:rPr>
        <w:t>Липсата на някои от изискваните документи е основание за отстраняване на участника до следващите етапи на тръжната сесия – процеса на наддаване за цена.</w:t>
      </w:r>
    </w:p>
    <w:p w:rsidR="00C83872" w:rsidRPr="00624DB5" w:rsidRDefault="00C83872" w:rsidP="00C83872">
      <w:pPr>
        <w:pStyle w:val="af3"/>
        <w:ind w:firstLine="284"/>
        <w:jc w:val="both"/>
        <w:rPr>
          <w:rFonts w:ascii="Times New Roman" w:hAnsi="Times New Roman"/>
          <w:sz w:val="24"/>
          <w:szCs w:val="24"/>
          <w:lang w:eastAsia="bg-BG"/>
        </w:rPr>
      </w:pPr>
      <w:r w:rsidRPr="00624DB5">
        <w:rPr>
          <w:rFonts w:ascii="Times New Roman" w:hAnsi="Times New Roman"/>
          <w:b/>
          <w:sz w:val="24"/>
          <w:szCs w:val="24"/>
          <w:lang w:eastAsia="ar-SA"/>
        </w:rPr>
        <w:t>6.1.2.</w:t>
      </w:r>
      <w:r w:rsidRPr="00624DB5">
        <w:rPr>
          <w:rFonts w:ascii="Times New Roman" w:hAnsi="Times New Roman"/>
          <w:sz w:val="24"/>
          <w:szCs w:val="24"/>
          <w:lang w:eastAsia="ar-SA"/>
        </w:rPr>
        <w:t xml:space="preserve"> </w:t>
      </w:r>
      <w:r w:rsidRPr="00624DB5">
        <w:rPr>
          <w:rFonts w:ascii="Times New Roman" w:hAnsi="Times New Roman"/>
          <w:sz w:val="24"/>
          <w:szCs w:val="24"/>
          <w:lang w:eastAsia="bg-BG"/>
        </w:rPr>
        <w:t>Участника може да участва за един, за повече от един или за всички обособени обекти, предмет на търга, като това обстоятелство се посочва в заявлението за участие, като прилага следните документи:</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lang w:eastAsia="bg-BG"/>
        </w:rPr>
        <w:t>(а)</w:t>
      </w:r>
      <w:r w:rsidRPr="00624DB5">
        <w:rPr>
          <w:rFonts w:ascii="Times New Roman" w:hAnsi="Times New Roman"/>
          <w:sz w:val="24"/>
          <w:szCs w:val="24"/>
          <w:lang w:eastAsia="bg-BG"/>
        </w:rPr>
        <w:t xml:space="preserve"> В общия плик се поставят изискуемите документи за допустимост до участие в търга, </w:t>
      </w:r>
      <w:r w:rsidRPr="00624DB5">
        <w:rPr>
          <w:rFonts w:ascii="Times New Roman" w:hAnsi="Times New Roman"/>
          <w:sz w:val="24"/>
          <w:szCs w:val="24"/>
        </w:rPr>
        <w:t>посочени в т. 6.2 от настоящите условия, представени в един екземпляр,</w:t>
      </w:r>
      <w:r w:rsidRPr="00624DB5">
        <w:rPr>
          <w:rFonts w:ascii="Times New Roman" w:hAnsi="Times New Roman"/>
          <w:sz w:val="24"/>
          <w:szCs w:val="24"/>
          <w:lang w:eastAsia="ar-SA"/>
        </w:rPr>
        <w:t xml:space="preserve"> независимо от броя на обектите, за които участника ще наддава в търга.</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lang w:eastAsia="ar-SA"/>
        </w:rPr>
        <w:t>6.1.3.</w:t>
      </w:r>
      <w:r w:rsidRPr="00624DB5">
        <w:rPr>
          <w:rFonts w:ascii="Times New Roman" w:hAnsi="Times New Roman"/>
          <w:sz w:val="24"/>
          <w:szCs w:val="24"/>
          <w:lang w:eastAsia="ar-SA"/>
        </w:rPr>
        <w:t xml:space="preserve"> Участниците в търга подават заявление за участие към което прилагат изискуеми документи за допустимост, съгласно т.68.2 от тези условия.</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lang w:eastAsia="ar-SA"/>
        </w:rPr>
        <w:t>6.1.4.</w:t>
      </w:r>
      <w:r w:rsidRPr="00624DB5">
        <w:rPr>
          <w:rFonts w:ascii="Times New Roman" w:hAnsi="Times New Roman"/>
          <w:sz w:val="24"/>
          <w:szCs w:val="24"/>
          <w:lang w:eastAsia="ar-SA"/>
        </w:rPr>
        <w:t xml:space="preserve"> </w:t>
      </w:r>
      <w:r w:rsidRPr="00624DB5">
        <w:rPr>
          <w:rFonts w:ascii="Times New Roman" w:hAnsi="Times New Roman"/>
          <w:sz w:val="24"/>
          <w:szCs w:val="24"/>
        </w:rPr>
        <w:t>Представеното заявление с изискуемите документи се завежда във входящ регистър по образец. На приносителя на документите при приемане на офертата се издава документ, върху който са отбелязани входящия номер, датата и часа на подаване на заявлението.</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lang w:eastAsia="ar-SA"/>
        </w:rPr>
        <w:lastRenderedPageBreak/>
        <w:t>6.1.5.</w:t>
      </w:r>
      <w:r w:rsidRPr="00624DB5">
        <w:rPr>
          <w:rFonts w:ascii="Times New Roman" w:hAnsi="Times New Roman"/>
          <w:sz w:val="24"/>
          <w:szCs w:val="24"/>
          <w:lang w:eastAsia="ar-SA"/>
        </w:rPr>
        <w:t xml:space="preserve"> </w:t>
      </w:r>
      <w:r w:rsidRPr="00624DB5">
        <w:rPr>
          <w:rFonts w:ascii="Times New Roman" w:hAnsi="Times New Roman"/>
          <w:sz w:val="24"/>
          <w:szCs w:val="24"/>
        </w:rPr>
        <w:t>Не се приемат за участие в търга и се връща незабавно на участника заявление, което е представено след изтичане на крайния срок за получаване или същото, с приложените документи, е в незапечатан, прозрачен или скъсан плик.</w:t>
      </w:r>
    </w:p>
    <w:p w:rsidR="00C83872" w:rsidRPr="00624DB5" w:rsidRDefault="00C83872" w:rsidP="00C83872">
      <w:pPr>
        <w:pStyle w:val="af3"/>
        <w:ind w:firstLine="284"/>
        <w:jc w:val="both"/>
        <w:rPr>
          <w:rFonts w:ascii="Times New Roman" w:hAnsi="Times New Roman"/>
          <w:b/>
          <w:sz w:val="24"/>
          <w:szCs w:val="24"/>
          <w:u w:val="single"/>
          <w:lang w:eastAsia="ar-SA"/>
        </w:rPr>
      </w:pPr>
      <w:r w:rsidRPr="00624DB5">
        <w:rPr>
          <w:rFonts w:ascii="Times New Roman" w:hAnsi="Times New Roman"/>
          <w:b/>
          <w:sz w:val="24"/>
          <w:szCs w:val="24"/>
          <w:u w:val="single"/>
          <w:lang w:eastAsia="ar-SA"/>
        </w:rPr>
        <w:t>6.2. ИЗИСКУЕМИТЕ ДОКУМЕНТИ ЗА ДОПУСТИМОСТ, ПРИЛОЖЕНИ КЪМ ЗАЯВЛЕНИЕТО ЗА УЧАСТИЕ В ТЪРГА, СА СЛЕДНИТЕ:</w:t>
      </w:r>
    </w:p>
    <w:p w:rsidR="00C83872" w:rsidRPr="00624DB5" w:rsidRDefault="00C83872" w:rsidP="00C83872">
      <w:pPr>
        <w:ind w:firstLine="567"/>
        <w:jc w:val="both"/>
        <w:rPr>
          <w:lang w:eastAsia="en-US"/>
        </w:rPr>
      </w:pPr>
      <w:r w:rsidRPr="00624DB5">
        <w:rPr>
          <w:b/>
        </w:rPr>
        <w:t>6.2.1.</w:t>
      </w:r>
      <w:r w:rsidRPr="00624DB5">
        <w:t xml:space="preserve"> </w:t>
      </w:r>
      <w:r w:rsidRPr="00624DB5">
        <w:rPr>
          <w:b/>
          <w:color w:val="000000"/>
        </w:rPr>
        <w:t>Заявление за участие (по образец – приложен към настоящите условия)</w:t>
      </w:r>
      <w:r w:rsidRPr="00624DB5">
        <w:rPr>
          <w:color w:val="000000"/>
        </w:rPr>
        <w:t xml:space="preserve"> – </w:t>
      </w:r>
      <w:r w:rsidRPr="00624DB5">
        <w:rPr>
          <w:b/>
          <w:color w:val="000000"/>
        </w:rPr>
        <w:t>оригинал</w:t>
      </w:r>
      <w:r w:rsidRPr="00624DB5">
        <w:rPr>
          <w:color w:val="000000"/>
        </w:rPr>
        <w:t xml:space="preserve">; </w:t>
      </w:r>
    </w:p>
    <w:p w:rsidR="00C83872" w:rsidRPr="00624DB5" w:rsidRDefault="00C83872" w:rsidP="00C83872">
      <w:pPr>
        <w:pStyle w:val="af3"/>
        <w:ind w:firstLine="284"/>
        <w:jc w:val="both"/>
        <w:rPr>
          <w:rFonts w:ascii="Times New Roman" w:hAnsi="Times New Roman"/>
          <w:b/>
          <w:sz w:val="24"/>
          <w:szCs w:val="24"/>
          <w:u w:val="single"/>
          <w:lang w:eastAsia="ar-SA"/>
        </w:rPr>
      </w:pPr>
      <w:r w:rsidRPr="00624DB5">
        <w:rPr>
          <w:rFonts w:ascii="Times New Roman" w:hAnsi="Times New Roman"/>
          <w:b/>
          <w:sz w:val="24"/>
          <w:szCs w:val="24"/>
          <w:u w:val="single"/>
        </w:rPr>
        <w:t xml:space="preserve">Забележка: </w:t>
      </w:r>
      <w:r w:rsidRPr="00624DB5">
        <w:rPr>
          <w:rFonts w:ascii="Times New Roman" w:hAnsi="Times New Roman"/>
          <w:b/>
          <w:sz w:val="24"/>
          <w:szCs w:val="24"/>
          <w:u w:val="single"/>
          <w:lang w:eastAsia="ar-SA"/>
        </w:rPr>
        <w:t>Комисията към датата на провеждане на процедурата служебно проверява  по посочените към  заявлението данни:</w:t>
      </w:r>
    </w:p>
    <w:p w:rsidR="00C83872" w:rsidRPr="00624DB5" w:rsidRDefault="00C83872" w:rsidP="00C83872">
      <w:pPr>
        <w:pStyle w:val="af3"/>
        <w:numPr>
          <w:ilvl w:val="0"/>
          <w:numId w:val="16"/>
        </w:numPr>
        <w:ind w:left="0" w:firstLine="563"/>
        <w:jc w:val="both"/>
        <w:rPr>
          <w:rFonts w:ascii="Times New Roman" w:hAnsi="Times New Roman"/>
          <w:sz w:val="24"/>
          <w:szCs w:val="24"/>
        </w:rPr>
      </w:pPr>
      <w:r w:rsidRPr="00624DB5">
        <w:rPr>
          <w:rFonts w:ascii="Times New Roman" w:hAnsi="Times New Roman"/>
          <w:b/>
          <w:sz w:val="24"/>
          <w:szCs w:val="24"/>
          <w:u w:val="single"/>
          <w:lang w:eastAsia="ar-SA"/>
        </w:rPr>
        <w:t>Актуалното състояние на участника и обявените от него подизпълнители</w:t>
      </w:r>
      <w:r w:rsidRPr="00624DB5">
        <w:rPr>
          <w:rFonts w:ascii="Times New Roman" w:hAnsi="Times New Roman"/>
          <w:sz w:val="24"/>
          <w:szCs w:val="24"/>
          <w:lang w:eastAsia="ar-SA"/>
        </w:rPr>
        <w:t xml:space="preserve">, в ТР към Агенцията по вписванията </w:t>
      </w:r>
    </w:p>
    <w:p w:rsidR="00C83872" w:rsidRPr="00624DB5" w:rsidRDefault="00C83872" w:rsidP="00C83872">
      <w:pPr>
        <w:pStyle w:val="af3"/>
        <w:numPr>
          <w:ilvl w:val="0"/>
          <w:numId w:val="16"/>
        </w:numPr>
        <w:ind w:left="0" w:firstLine="563"/>
        <w:jc w:val="both"/>
        <w:rPr>
          <w:rFonts w:ascii="Times New Roman" w:hAnsi="Times New Roman"/>
          <w:sz w:val="24"/>
          <w:szCs w:val="24"/>
        </w:rPr>
      </w:pPr>
      <w:r w:rsidRPr="00624DB5">
        <w:rPr>
          <w:rFonts w:ascii="Times New Roman" w:hAnsi="Times New Roman"/>
          <w:b/>
          <w:sz w:val="24"/>
          <w:szCs w:val="24"/>
          <w:u w:val="single"/>
          <w:lang w:eastAsia="ar-SA"/>
        </w:rPr>
        <w:t>Актуалното състояние на участника и обявените от него подизпълнители</w:t>
      </w:r>
      <w:r w:rsidRPr="00624DB5">
        <w:rPr>
          <w:rFonts w:ascii="Times New Roman" w:hAnsi="Times New Roman"/>
          <w:sz w:val="24"/>
          <w:szCs w:val="24"/>
          <w:lang w:eastAsia="ar-SA"/>
        </w:rPr>
        <w:t xml:space="preserve">, в </w:t>
      </w:r>
      <w:r w:rsidRPr="00624DB5">
        <w:rPr>
          <w:rFonts w:ascii="Times New Roman" w:hAnsi="Times New Roman"/>
          <w:sz w:val="24"/>
          <w:szCs w:val="24"/>
        </w:rPr>
        <w:t>публичния регистър на ИАГ по чл.241 от Закона за горите за съответната дейност</w:t>
      </w:r>
      <w:r w:rsidRPr="00624DB5">
        <w:rPr>
          <w:rFonts w:ascii="Times New Roman" w:hAnsi="Times New Roman"/>
          <w:sz w:val="24"/>
          <w:szCs w:val="24"/>
          <w:lang w:eastAsia="ar-SA"/>
        </w:rPr>
        <w:t xml:space="preserve"> .</w:t>
      </w:r>
    </w:p>
    <w:p w:rsidR="00C83872" w:rsidRPr="00624DB5" w:rsidRDefault="00C83872" w:rsidP="00C83872">
      <w:pPr>
        <w:pStyle w:val="af3"/>
        <w:ind w:firstLine="426"/>
        <w:jc w:val="both"/>
        <w:rPr>
          <w:rFonts w:ascii="Times New Roman" w:hAnsi="Times New Roman"/>
          <w:b/>
          <w:sz w:val="24"/>
          <w:szCs w:val="24"/>
        </w:rPr>
      </w:pPr>
      <w:r w:rsidRPr="00624DB5">
        <w:rPr>
          <w:rStyle w:val="alt"/>
          <w:rFonts w:ascii="Times New Roman" w:hAnsi="Times New Roman"/>
          <w:b/>
          <w:sz w:val="24"/>
          <w:szCs w:val="24"/>
        </w:rPr>
        <w:t>ЗАДЪЛЖИТЕЛНО УСЛОВИЕ НА ПРОВЕЖДАНЕ НА ПРОЦЕДУРАТА:</w:t>
      </w:r>
      <w:r w:rsidRPr="00624DB5">
        <w:rPr>
          <w:rStyle w:val="alt"/>
          <w:rFonts w:ascii="Times New Roman" w:hAnsi="Times New Roman"/>
          <w:sz w:val="24"/>
          <w:szCs w:val="24"/>
        </w:rPr>
        <w:t xml:space="preserve"> </w:t>
      </w:r>
      <w:r w:rsidRPr="00624DB5">
        <w:rPr>
          <w:rStyle w:val="alt"/>
          <w:rFonts w:ascii="Times New Roman" w:hAnsi="Times New Roman"/>
          <w:b/>
          <w:sz w:val="24"/>
          <w:szCs w:val="24"/>
        </w:rPr>
        <w:t xml:space="preserve">В случай, че при служебната проверка комисията установи, че даден участник или обявен от него подизпълнител не отговарят на изискванията за допускане до участие </w:t>
      </w:r>
      <w:r w:rsidRPr="00624DB5">
        <w:rPr>
          <w:rFonts w:ascii="Times New Roman" w:hAnsi="Times New Roman"/>
          <w:b/>
          <w:sz w:val="24"/>
          <w:szCs w:val="24"/>
          <w:lang w:eastAsia="ar-SA"/>
        </w:rPr>
        <w:t>офертата на участника се отстранява от по нататъшно участие</w:t>
      </w:r>
      <w:r w:rsidRPr="00624DB5">
        <w:rPr>
          <w:rFonts w:ascii="Times New Roman" w:hAnsi="Times New Roman"/>
          <w:sz w:val="24"/>
          <w:szCs w:val="24"/>
          <w:lang w:eastAsia="ar-SA"/>
        </w:rPr>
        <w:t>.</w:t>
      </w:r>
    </w:p>
    <w:p w:rsidR="00C83872" w:rsidRPr="00624DB5" w:rsidRDefault="00C83872" w:rsidP="00C83872">
      <w:pPr>
        <w:pStyle w:val="af3"/>
        <w:ind w:firstLine="284"/>
        <w:jc w:val="both"/>
        <w:rPr>
          <w:rFonts w:ascii="Times New Roman" w:hAnsi="Times New Roman"/>
          <w:bCs/>
          <w:sz w:val="24"/>
          <w:szCs w:val="24"/>
        </w:rPr>
      </w:pPr>
      <w:r w:rsidRPr="00624DB5">
        <w:rPr>
          <w:rFonts w:ascii="Times New Roman" w:hAnsi="Times New Roman"/>
          <w:b/>
          <w:sz w:val="24"/>
          <w:szCs w:val="24"/>
          <w:u w:val="single"/>
          <w:lang w:eastAsia="ar-SA"/>
        </w:rPr>
        <w:t>6.2.</w:t>
      </w:r>
      <w:proofErr w:type="spellStart"/>
      <w:r w:rsidRPr="00624DB5">
        <w:rPr>
          <w:rFonts w:ascii="Times New Roman" w:hAnsi="Times New Roman"/>
          <w:b/>
          <w:sz w:val="24"/>
          <w:szCs w:val="24"/>
          <w:u w:val="single"/>
          <w:lang w:eastAsia="ar-SA"/>
        </w:rPr>
        <w:t>2</w:t>
      </w:r>
      <w:proofErr w:type="spellEnd"/>
      <w:r w:rsidRPr="00624DB5">
        <w:rPr>
          <w:rFonts w:ascii="Times New Roman" w:hAnsi="Times New Roman"/>
          <w:b/>
          <w:sz w:val="24"/>
          <w:szCs w:val="24"/>
          <w:u w:val="single"/>
          <w:lang w:eastAsia="ar-SA"/>
        </w:rPr>
        <w:t>.</w:t>
      </w:r>
      <w:r w:rsidRPr="00624DB5">
        <w:rPr>
          <w:rFonts w:ascii="Times New Roman" w:hAnsi="Times New Roman"/>
          <w:sz w:val="24"/>
          <w:szCs w:val="24"/>
          <w:u w:val="single"/>
          <w:lang w:eastAsia="ar-SA"/>
        </w:rPr>
        <w:t xml:space="preserve"> </w:t>
      </w:r>
      <w:r w:rsidRPr="00624DB5">
        <w:rPr>
          <w:rFonts w:ascii="Times New Roman" w:hAnsi="Times New Roman"/>
          <w:b/>
          <w:sz w:val="24"/>
          <w:szCs w:val="24"/>
          <w:u w:val="single"/>
          <w:lang w:eastAsia="ar-SA"/>
        </w:rPr>
        <w:t>Декларация № 1</w:t>
      </w:r>
      <w:r w:rsidRPr="00624DB5">
        <w:rPr>
          <w:rFonts w:ascii="Times New Roman" w:hAnsi="Times New Roman"/>
          <w:sz w:val="24"/>
          <w:szCs w:val="24"/>
          <w:u w:val="single"/>
          <w:lang w:eastAsia="ar-SA"/>
        </w:rPr>
        <w:t xml:space="preserve"> </w:t>
      </w:r>
      <w:r w:rsidRPr="00624DB5">
        <w:rPr>
          <w:rFonts w:ascii="Times New Roman" w:hAnsi="Times New Roman"/>
          <w:b/>
          <w:sz w:val="24"/>
          <w:szCs w:val="24"/>
          <w:u w:val="single"/>
          <w:lang w:eastAsia="ar-SA"/>
        </w:rPr>
        <w:t>в оригинал</w:t>
      </w:r>
      <w:r w:rsidRPr="00624DB5">
        <w:rPr>
          <w:rFonts w:ascii="Times New Roman" w:hAnsi="Times New Roman"/>
          <w:sz w:val="24"/>
          <w:szCs w:val="24"/>
          <w:lang w:eastAsia="ar-SA"/>
        </w:rPr>
        <w:t xml:space="preserve"> (по образец) – удостоверяваща заявените обстоятелства по </w:t>
      </w:r>
      <w:r w:rsidRPr="00624DB5">
        <w:rPr>
          <w:rFonts w:ascii="Times New Roman" w:hAnsi="Times New Roman"/>
          <w:b/>
          <w:sz w:val="24"/>
          <w:szCs w:val="24"/>
          <w:lang w:eastAsia="ar-SA"/>
        </w:rPr>
        <w:t>чл. 58, ал. 1, т. 3</w:t>
      </w:r>
      <w:r w:rsidRPr="00624DB5">
        <w:rPr>
          <w:rFonts w:ascii="Times New Roman" w:hAnsi="Times New Roman"/>
          <w:sz w:val="24"/>
          <w:szCs w:val="24"/>
          <w:lang w:eastAsia="ar-SA"/>
        </w:rPr>
        <w:t xml:space="preserve"> от </w:t>
      </w:r>
      <w:r w:rsidRPr="00624DB5">
        <w:rPr>
          <w:rFonts w:ascii="Times New Roman" w:hAnsi="Times New Roman"/>
          <w:bCs/>
          <w:sz w:val="24"/>
          <w:szCs w:val="24"/>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w:t>
      </w:r>
      <w:r w:rsidRPr="00624DB5">
        <w:rPr>
          <w:rFonts w:ascii="Times New Roman" w:hAnsi="Times New Roman"/>
          <w:bCs/>
          <w:sz w:val="24"/>
          <w:szCs w:val="24"/>
        </w:rPr>
        <w:t>.</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sz w:val="24"/>
          <w:szCs w:val="24"/>
          <w:lang w:eastAsia="ar-SA"/>
        </w:rPr>
        <w:t xml:space="preserve"> </w:t>
      </w:r>
      <w:r w:rsidRPr="00624DB5">
        <w:rPr>
          <w:rFonts w:ascii="Times New Roman" w:hAnsi="Times New Roman"/>
          <w:b/>
          <w:sz w:val="24"/>
          <w:szCs w:val="24"/>
          <w:u w:val="single"/>
          <w:lang w:eastAsia="ar-SA"/>
        </w:rPr>
        <w:t>ЗАБЕЛЕЖКА</w:t>
      </w:r>
      <w:r w:rsidRPr="00624DB5">
        <w:rPr>
          <w:rFonts w:ascii="Times New Roman" w:hAnsi="Times New Roman"/>
          <w:b/>
          <w:sz w:val="24"/>
          <w:szCs w:val="24"/>
          <w:lang w:eastAsia="ar-SA"/>
        </w:rPr>
        <w:t>:</w:t>
      </w:r>
      <w:r w:rsidRPr="00624DB5">
        <w:rPr>
          <w:rFonts w:ascii="Times New Roman" w:hAnsi="Times New Roman"/>
          <w:sz w:val="24"/>
          <w:szCs w:val="24"/>
          <w:lang w:eastAsia="ar-SA"/>
        </w:rPr>
        <w:t xml:space="preserve"> Посочените изисквания, които се декларират, се отнасят за управителите и за членовете на управителните органи на участника и обявения от него подизпълнител/и. Декларацията за заявените обстоятелства се попълва от </w:t>
      </w:r>
      <w:r w:rsidRPr="00624DB5">
        <w:rPr>
          <w:rFonts w:ascii="Times New Roman" w:hAnsi="Times New Roman"/>
          <w:b/>
          <w:sz w:val="24"/>
          <w:szCs w:val="24"/>
          <w:lang w:eastAsia="ar-SA"/>
        </w:rPr>
        <w:t>всеки един управител или член на управителен орган на участника и обявения от него подизпълнител</w:t>
      </w:r>
      <w:r w:rsidRPr="00624DB5">
        <w:rPr>
          <w:rFonts w:ascii="Times New Roman" w:hAnsi="Times New Roman"/>
          <w:sz w:val="24"/>
          <w:szCs w:val="24"/>
          <w:lang w:eastAsia="ar-SA"/>
        </w:rPr>
        <w:t xml:space="preserve">, съгласно Търговския закон като същите се прилагат към комплекта от документи за участие в търга. </w:t>
      </w:r>
    </w:p>
    <w:p w:rsidR="00C83872" w:rsidRPr="00624DB5" w:rsidRDefault="00C83872" w:rsidP="00C83872">
      <w:pPr>
        <w:pStyle w:val="af3"/>
        <w:ind w:firstLine="284"/>
        <w:jc w:val="both"/>
        <w:rPr>
          <w:rFonts w:ascii="Times New Roman" w:hAnsi="Times New Roman"/>
          <w:sz w:val="24"/>
          <w:szCs w:val="24"/>
          <w:u w:val="single"/>
        </w:rPr>
      </w:pPr>
      <w:r w:rsidRPr="00624DB5">
        <w:rPr>
          <w:rFonts w:ascii="Times New Roman" w:hAnsi="Times New Roman"/>
          <w:b/>
          <w:sz w:val="24"/>
          <w:szCs w:val="24"/>
          <w:u w:val="single"/>
          <w:lang w:eastAsia="ar-SA"/>
        </w:rPr>
        <w:t>6.2.</w:t>
      </w:r>
      <w:r w:rsidRPr="00624DB5">
        <w:rPr>
          <w:rFonts w:ascii="Times New Roman" w:hAnsi="Times New Roman"/>
          <w:b/>
          <w:sz w:val="24"/>
          <w:szCs w:val="24"/>
          <w:u w:val="single"/>
          <w:lang w:val="en-US" w:eastAsia="ar-SA"/>
        </w:rPr>
        <w:t>3</w:t>
      </w:r>
      <w:r w:rsidRPr="00624DB5">
        <w:rPr>
          <w:rFonts w:ascii="Times New Roman" w:hAnsi="Times New Roman"/>
          <w:b/>
          <w:sz w:val="24"/>
          <w:szCs w:val="24"/>
          <w:u w:val="single"/>
          <w:lang w:eastAsia="ar-SA"/>
        </w:rPr>
        <w:t xml:space="preserve">. Декларация № 2 или </w:t>
      </w:r>
      <w:r w:rsidRPr="00624DB5">
        <w:rPr>
          <w:rFonts w:ascii="Times New Roman" w:hAnsi="Times New Roman"/>
          <w:b/>
          <w:sz w:val="24"/>
          <w:szCs w:val="24"/>
          <w:u w:val="single"/>
        </w:rPr>
        <w:t>Декларация № 3 в оригинал</w:t>
      </w:r>
      <w:r w:rsidRPr="00624DB5">
        <w:rPr>
          <w:rFonts w:ascii="Times New Roman" w:hAnsi="Times New Roman"/>
          <w:sz w:val="24"/>
          <w:szCs w:val="24"/>
          <w:lang w:eastAsia="ar-SA"/>
        </w:rPr>
        <w:t xml:space="preserve"> (по образец към утвърдената документация).</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6.2.</w:t>
      </w:r>
      <w:r w:rsidRPr="00624DB5">
        <w:rPr>
          <w:rFonts w:ascii="Times New Roman" w:hAnsi="Times New Roman"/>
          <w:b/>
          <w:sz w:val="24"/>
          <w:szCs w:val="24"/>
          <w:u w:val="single"/>
          <w:lang w:val="en-US" w:eastAsia="ar-SA"/>
        </w:rPr>
        <w:t>4</w:t>
      </w:r>
      <w:r w:rsidRPr="00624DB5">
        <w:rPr>
          <w:rFonts w:ascii="Times New Roman" w:hAnsi="Times New Roman"/>
          <w:b/>
          <w:sz w:val="24"/>
          <w:szCs w:val="24"/>
          <w:u w:val="single"/>
          <w:lang w:eastAsia="ar-SA"/>
        </w:rPr>
        <w:t xml:space="preserve">. Декларация № 4 </w:t>
      </w:r>
      <w:r w:rsidRPr="00624DB5">
        <w:rPr>
          <w:rFonts w:ascii="Times New Roman" w:hAnsi="Times New Roman"/>
          <w:b/>
          <w:sz w:val="24"/>
          <w:szCs w:val="24"/>
          <w:lang w:eastAsia="ar-SA"/>
        </w:rPr>
        <w:t xml:space="preserve"> в оригинал </w:t>
      </w:r>
      <w:r w:rsidRPr="00624DB5">
        <w:rPr>
          <w:rFonts w:ascii="Times New Roman" w:hAnsi="Times New Roman"/>
          <w:sz w:val="24"/>
          <w:szCs w:val="24"/>
          <w:lang w:eastAsia="ar-SA"/>
        </w:rPr>
        <w:t>(</w:t>
      </w:r>
      <w:r w:rsidRPr="00624DB5">
        <w:rPr>
          <w:rFonts w:ascii="Times New Roman" w:hAnsi="Times New Roman"/>
          <w:b/>
          <w:sz w:val="24"/>
          <w:szCs w:val="24"/>
          <w:lang w:eastAsia="ar-SA"/>
        </w:rPr>
        <w:t>по образец</w:t>
      </w:r>
      <w:r w:rsidRPr="00624DB5">
        <w:rPr>
          <w:rFonts w:ascii="Times New Roman" w:hAnsi="Times New Roman"/>
          <w:sz w:val="24"/>
          <w:szCs w:val="24"/>
          <w:lang w:eastAsia="ar-SA"/>
        </w:rPr>
        <w:t xml:space="preserve"> приложен към настоящата документация), относно техническата обезпеченост на участника със специализирана </w:t>
      </w:r>
      <w:r w:rsidRPr="00624DB5">
        <w:rPr>
          <w:rFonts w:ascii="Times New Roman" w:hAnsi="Times New Roman"/>
          <w:b/>
          <w:sz w:val="24"/>
          <w:szCs w:val="24"/>
          <w:lang w:eastAsia="ar-SA"/>
        </w:rPr>
        <w:t>самоходна</w:t>
      </w:r>
      <w:r w:rsidRPr="00624DB5">
        <w:rPr>
          <w:rFonts w:ascii="Times New Roman" w:hAnsi="Times New Roman"/>
          <w:sz w:val="24"/>
          <w:szCs w:val="24"/>
          <w:lang w:eastAsia="ar-SA"/>
        </w:rPr>
        <w:t xml:space="preserve"> и </w:t>
      </w:r>
      <w:r w:rsidRPr="00624DB5">
        <w:rPr>
          <w:rFonts w:ascii="Times New Roman" w:hAnsi="Times New Roman"/>
          <w:b/>
          <w:sz w:val="24"/>
          <w:szCs w:val="24"/>
          <w:lang w:eastAsia="ar-SA"/>
        </w:rPr>
        <w:t>преносима</w:t>
      </w:r>
      <w:r w:rsidRPr="00624DB5">
        <w:rPr>
          <w:rFonts w:ascii="Times New Roman" w:hAnsi="Times New Roman"/>
          <w:sz w:val="24"/>
          <w:szCs w:val="24"/>
          <w:lang w:eastAsia="ar-SA"/>
        </w:rPr>
        <w:t xml:space="preserve"> техника (БМТ), оборудвани съгласно българското законодателство, </w:t>
      </w:r>
      <w:r w:rsidRPr="00624DB5">
        <w:rPr>
          <w:rFonts w:ascii="Times New Roman" w:hAnsi="Times New Roman"/>
          <w:b/>
          <w:sz w:val="24"/>
          <w:szCs w:val="24"/>
          <w:lang w:eastAsia="ar-SA"/>
        </w:rPr>
        <w:t xml:space="preserve">изискванията на стандарта за горска сертификация и технически да отговарят </w:t>
      </w:r>
      <w:r w:rsidRPr="00624DB5">
        <w:rPr>
          <w:rFonts w:ascii="Times New Roman" w:hAnsi="Times New Roman"/>
          <w:sz w:val="24"/>
          <w:szCs w:val="24"/>
          <w:lang w:eastAsia="ar-SA"/>
        </w:rPr>
        <w:t>на същите стандарти</w:t>
      </w:r>
      <w:r w:rsidRPr="00624DB5">
        <w:rPr>
          <w:rFonts w:ascii="Times New Roman" w:hAnsi="Times New Roman"/>
          <w:b/>
          <w:sz w:val="24"/>
          <w:szCs w:val="24"/>
          <w:lang w:eastAsia="ar-SA"/>
        </w:rPr>
        <w:t xml:space="preserve"> </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6.2.</w:t>
      </w:r>
      <w:r w:rsidRPr="00624DB5">
        <w:rPr>
          <w:rFonts w:ascii="Times New Roman" w:hAnsi="Times New Roman"/>
          <w:b/>
          <w:sz w:val="24"/>
          <w:szCs w:val="24"/>
          <w:u w:val="single"/>
          <w:lang w:val="en-US" w:eastAsia="ar-SA"/>
        </w:rPr>
        <w:t>5</w:t>
      </w:r>
      <w:r w:rsidRPr="00624DB5">
        <w:rPr>
          <w:rFonts w:ascii="Times New Roman" w:hAnsi="Times New Roman"/>
          <w:b/>
          <w:sz w:val="24"/>
          <w:szCs w:val="24"/>
          <w:u w:val="single"/>
          <w:lang w:eastAsia="ar-SA"/>
        </w:rPr>
        <w:t xml:space="preserve">. Декларация № 5 в оригинал </w:t>
      </w:r>
      <w:r w:rsidRPr="00624DB5">
        <w:rPr>
          <w:rFonts w:ascii="Times New Roman" w:hAnsi="Times New Roman"/>
          <w:sz w:val="24"/>
          <w:szCs w:val="24"/>
          <w:lang w:eastAsia="ar-SA"/>
        </w:rPr>
        <w:t>(</w:t>
      </w:r>
      <w:r w:rsidRPr="00624DB5">
        <w:rPr>
          <w:rFonts w:ascii="Times New Roman" w:hAnsi="Times New Roman"/>
          <w:b/>
          <w:sz w:val="24"/>
          <w:szCs w:val="24"/>
          <w:lang w:eastAsia="ar-SA"/>
        </w:rPr>
        <w:t>по образец</w:t>
      </w:r>
      <w:r w:rsidRPr="00624DB5">
        <w:rPr>
          <w:rFonts w:ascii="Times New Roman" w:hAnsi="Times New Roman"/>
          <w:sz w:val="24"/>
          <w:szCs w:val="24"/>
          <w:lang w:eastAsia="ar-SA"/>
        </w:rPr>
        <w:t xml:space="preserve"> – приложен към настоящата документация), относно обезпечеността на участника с квалифицирани </w:t>
      </w:r>
      <w:r w:rsidRPr="00624DB5">
        <w:rPr>
          <w:rFonts w:ascii="Times New Roman" w:hAnsi="Times New Roman"/>
          <w:b/>
          <w:sz w:val="24"/>
          <w:szCs w:val="24"/>
          <w:lang w:eastAsia="ar-SA"/>
        </w:rPr>
        <w:t>служители</w:t>
      </w:r>
      <w:r w:rsidRPr="00624DB5">
        <w:rPr>
          <w:rFonts w:ascii="Times New Roman" w:hAnsi="Times New Roman"/>
          <w:sz w:val="24"/>
          <w:szCs w:val="24"/>
          <w:lang w:eastAsia="ar-SA"/>
        </w:rPr>
        <w:t xml:space="preserve"> и </w:t>
      </w:r>
      <w:r w:rsidRPr="00624DB5">
        <w:rPr>
          <w:rFonts w:ascii="Times New Roman" w:hAnsi="Times New Roman"/>
          <w:b/>
          <w:sz w:val="24"/>
          <w:szCs w:val="24"/>
          <w:lang w:eastAsia="ar-SA"/>
        </w:rPr>
        <w:t>работници</w:t>
      </w:r>
      <w:r w:rsidRPr="00624DB5">
        <w:rPr>
          <w:rFonts w:ascii="Times New Roman" w:hAnsi="Times New Roman"/>
          <w:sz w:val="24"/>
          <w:szCs w:val="24"/>
          <w:lang w:eastAsia="ar-SA"/>
        </w:rPr>
        <w:t xml:space="preserve"> за изпълнение на съответния вид дейност</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6.2.</w:t>
      </w:r>
      <w:r w:rsidRPr="00624DB5">
        <w:rPr>
          <w:rFonts w:ascii="Times New Roman" w:hAnsi="Times New Roman"/>
          <w:b/>
          <w:sz w:val="24"/>
          <w:szCs w:val="24"/>
          <w:u w:val="single"/>
          <w:lang w:val="en-US" w:eastAsia="ar-SA"/>
        </w:rPr>
        <w:t>6</w:t>
      </w:r>
      <w:r w:rsidRPr="00624DB5">
        <w:rPr>
          <w:rFonts w:ascii="Times New Roman" w:hAnsi="Times New Roman"/>
          <w:b/>
          <w:sz w:val="24"/>
          <w:szCs w:val="24"/>
          <w:u w:val="single"/>
          <w:lang w:eastAsia="ar-SA"/>
        </w:rPr>
        <w:t xml:space="preserve">. Декларация № 6 в оригинал </w:t>
      </w:r>
      <w:r w:rsidRPr="00624DB5">
        <w:rPr>
          <w:rFonts w:ascii="Times New Roman" w:hAnsi="Times New Roman"/>
          <w:sz w:val="24"/>
          <w:szCs w:val="24"/>
          <w:lang w:eastAsia="ar-SA"/>
        </w:rPr>
        <w:t>(</w:t>
      </w:r>
      <w:r w:rsidRPr="00624DB5">
        <w:rPr>
          <w:rFonts w:ascii="Times New Roman" w:hAnsi="Times New Roman"/>
          <w:b/>
          <w:sz w:val="24"/>
          <w:szCs w:val="24"/>
          <w:lang w:eastAsia="ar-SA"/>
        </w:rPr>
        <w:t>по образец</w:t>
      </w:r>
      <w:r w:rsidRPr="00624DB5">
        <w:rPr>
          <w:rFonts w:ascii="Times New Roman" w:hAnsi="Times New Roman"/>
          <w:sz w:val="24"/>
          <w:szCs w:val="24"/>
          <w:lang w:eastAsia="ar-SA"/>
        </w:rPr>
        <w:t xml:space="preserve"> – приложен към настоящата документация), относно заявените обстоятелства за осигурени лични предпазни средства (ЛПС</w:t>
      </w:r>
      <w:r w:rsidRPr="00624DB5">
        <w:rPr>
          <w:rFonts w:ascii="Times New Roman" w:hAnsi="Times New Roman"/>
          <w:b/>
          <w:sz w:val="24"/>
          <w:szCs w:val="24"/>
          <w:lang w:eastAsia="ar-SA"/>
        </w:rPr>
        <w:t>)</w:t>
      </w:r>
      <w:r w:rsidRPr="00624DB5">
        <w:rPr>
          <w:rFonts w:ascii="Times New Roman" w:hAnsi="Times New Roman"/>
          <w:sz w:val="24"/>
          <w:szCs w:val="24"/>
          <w:lang w:eastAsia="ar-SA"/>
        </w:rPr>
        <w:t xml:space="preserve">, които отговарят на изискванията на българското законодателство, съгласно </w:t>
      </w:r>
      <w:r w:rsidRPr="00624DB5">
        <w:rPr>
          <w:rFonts w:ascii="Times New Roman" w:hAnsi="Times New Roman"/>
          <w:bCs/>
          <w:sz w:val="24"/>
          <w:szCs w:val="24"/>
          <w:lang w:eastAsia="ar-SA"/>
        </w:rPr>
        <w:t>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работното място</w:t>
      </w:r>
      <w:r w:rsidRPr="00624DB5">
        <w:rPr>
          <w:rFonts w:ascii="Times New Roman" w:hAnsi="Times New Roman"/>
          <w:sz w:val="24"/>
          <w:szCs w:val="24"/>
          <w:lang w:eastAsia="ar-SA"/>
        </w:rPr>
        <w:t xml:space="preserve"> и Правилник за здравословни и безопасни условия на труд в горите и</w:t>
      </w:r>
      <w:r w:rsidRPr="00624DB5">
        <w:rPr>
          <w:rFonts w:ascii="Times New Roman" w:hAnsi="Times New Roman"/>
          <w:b/>
          <w:sz w:val="24"/>
          <w:szCs w:val="24"/>
          <w:lang w:eastAsia="ar-SA"/>
        </w:rPr>
        <w:t xml:space="preserve"> </w:t>
      </w:r>
      <w:r w:rsidRPr="00624DB5">
        <w:rPr>
          <w:rFonts w:ascii="Times New Roman" w:hAnsi="Times New Roman"/>
          <w:sz w:val="24"/>
          <w:szCs w:val="24"/>
          <w:lang w:eastAsia="ar-SA"/>
        </w:rPr>
        <w:t xml:space="preserve">стандарта за горска сертификация, по вид, качество и състав, съгласно </w:t>
      </w:r>
      <w:r w:rsidRPr="00624DB5">
        <w:rPr>
          <w:rFonts w:ascii="Times New Roman" w:hAnsi="Times New Roman"/>
          <w:b/>
          <w:sz w:val="24"/>
          <w:szCs w:val="24"/>
          <w:lang w:eastAsia="ar-SA"/>
        </w:rPr>
        <w:t>т. 7.1.</w:t>
      </w:r>
      <w:r w:rsidRPr="00624DB5">
        <w:rPr>
          <w:rFonts w:ascii="Times New Roman" w:hAnsi="Times New Roman"/>
          <w:sz w:val="24"/>
          <w:szCs w:val="24"/>
          <w:lang w:eastAsia="ar-SA"/>
        </w:rPr>
        <w:t xml:space="preserve"> от настоящите тръжни условия.</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u w:val="single"/>
          <w:lang w:eastAsia="ar-SA"/>
        </w:rPr>
        <w:lastRenderedPageBreak/>
        <w:t>6.2.</w:t>
      </w:r>
      <w:r w:rsidRPr="00624DB5">
        <w:rPr>
          <w:rFonts w:ascii="Times New Roman" w:hAnsi="Times New Roman"/>
          <w:b/>
          <w:sz w:val="24"/>
          <w:szCs w:val="24"/>
          <w:u w:val="single"/>
          <w:lang w:val="en-US" w:eastAsia="ar-SA"/>
        </w:rPr>
        <w:t>7</w:t>
      </w:r>
      <w:r w:rsidRPr="00624DB5">
        <w:rPr>
          <w:rFonts w:ascii="Times New Roman" w:hAnsi="Times New Roman"/>
          <w:b/>
          <w:sz w:val="24"/>
          <w:szCs w:val="24"/>
          <w:u w:val="single"/>
          <w:lang w:eastAsia="ar-SA"/>
        </w:rPr>
        <w:t>.</w:t>
      </w:r>
      <w:r w:rsidRPr="00624DB5">
        <w:rPr>
          <w:rFonts w:ascii="Times New Roman" w:hAnsi="Times New Roman"/>
          <w:b/>
          <w:sz w:val="24"/>
          <w:szCs w:val="24"/>
          <w:u w:val="single"/>
        </w:rPr>
        <w:t xml:space="preserve"> </w:t>
      </w:r>
      <w:r w:rsidRPr="00624DB5">
        <w:rPr>
          <w:rFonts w:ascii="Times New Roman" w:hAnsi="Times New Roman"/>
          <w:b/>
          <w:sz w:val="24"/>
          <w:szCs w:val="24"/>
          <w:u w:val="single"/>
          <w:lang w:val="en-US"/>
        </w:rPr>
        <w:t xml:space="preserve"> </w:t>
      </w:r>
      <w:r w:rsidRPr="00624DB5">
        <w:rPr>
          <w:rFonts w:ascii="Times New Roman" w:hAnsi="Times New Roman"/>
          <w:b/>
          <w:sz w:val="24"/>
          <w:szCs w:val="24"/>
          <w:u w:val="single"/>
        </w:rPr>
        <w:t>Декларация № 7</w:t>
      </w:r>
      <w:r w:rsidRPr="00624DB5">
        <w:rPr>
          <w:rFonts w:ascii="Times New Roman" w:hAnsi="Times New Roman"/>
          <w:b/>
          <w:sz w:val="24"/>
          <w:szCs w:val="24"/>
        </w:rPr>
        <w:t xml:space="preserve"> в оригинал</w:t>
      </w:r>
      <w:r w:rsidRPr="00624DB5">
        <w:rPr>
          <w:rFonts w:ascii="Times New Roman" w:hAnsi="Times New Roman"/>
          <w:sz w:val="24"/>
          <w:szCs w:val="24"/>
        </w:rPr>
        <w:t xml:space="preserve"> (</w:t>
      </w:r>
      <w:r w:rsidRPr="00624DB5">
        <w:rPr>
          <w:rFonts w:ascii="Times New Roman" w:hAnsi="Times New Roman"/>
          <w:b/>
          <w:sz w:val="24"/>
          <w:szCs w:val="24"/>
        </w:rPr>
        <w:t>по образец</w:t>
      </w:r>
      <w:r w:rsidRPr="00624DB5">
        <w:rPr>
          <w:rFonts w:ascii="Times New Roman" w:hAnsi="Times New Roman"/>
          <w:sz w:val="24"/>
          <w:szCs w:val="24"/>
        </w:rPr>
        <w:t xml:space="preserve"> – приложен към документацията), за заявени обстоятелства, относно запознаване на участника с условията и реда за провеждане на процедурата и клаузите на проекта на договора.</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rPr>
        <w:t xml:space="preserve">6.2.8. </w:t>
      </w:r>
      <w:r w:rsidRPr="00624DB5">
        <w:rPr>
          <w:rFonts w:ascii="Times New Roman" w:hAnsi="Times New Roman"/>
          <w:b/>
          <w:sz w:val="24"/>
          <w:szCs w:val="24"/>
          <w:u w:val="single"/>
        </w:rPr>
        <w:t>Декларация № 8</w:t>
      </w:r>
      <w:r w:rsidRPr="00624DB5">
        <w:rPr>
          <w:rFonts w:ascii="Times New Roman" w:hAnsi="Times New Roman"/>
          <w:b/>
          <w:sz w:val="24"/>
          <w:szCs w:val="24"/>
        </w:rPr>
        <w:t xml:space="preserve"> в оригинал (по образец</w:t>
      </w:r>
      <w:r w:rsidRPr="00624DB5">
        <w:rPr>
          <w:rFonts w:ascii="Times New Roman" w:hAnsi="Times New Roman"/>
          <w:sz w:val="24"/>
          <w:szCs w:val="24"/>
        </w:rPr>
        <w:t xml:space="preserve"> – приложен към документацията), относно ползване, или не на подизпълнител  с приложени към нея:</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sz w:val="24"/>
          <w:szCs w:val="24"/>
        </w:rPr>
        <w:t xml:space="preserve">Декларация по чл. 58, ал. 1, т. 3 от </w:t>
      </w:r>
      <w:r w:rsidRPr="00624DB5">
        <w:rPr>
          <w:rFonts w:ascii="Times New Roman" w:hAnsi="Times New Roman"/>
          <w:bCs/>
          <w:sz w:val="24"/>
          <w:szCs w:val="24"/>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(Представена се в оригинал, подписана от представляващите  </w:t>
      </w:r>
      <w:r w:rsidRPr="00624DB5">
        <w:rPr>
          <w:rFonts w:ascii="Times New Roman" w:hAnsi="Times New Roman"/>
          <w:sz w:val="24"/>
          <w:szCs w:val="24"/>
        </w:rPr>
        <w:t>за всеки един от посочените подизпълнители).</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rPr>
        <w:t xml:space="preserve">6.2.9. </w:t>
      </w:r>
      <w:r w:rsidRPr="00624DB5">
        <w:rPr>
          <w:rFonts w:ascii="Times New Roman" w:hAnsi="Times New Roman"/>
          <w:b/>
          <w:sz w:val="24"/>
          <w:szCs w:val="24"/>
          <w:u w:val="single"/>
        </w:rPr>
        <w:t>Декларация № 9</w:t>
      </w:r>
      <w:r w:rsidRPr="00624DB5">
        <w:rPr>
          <w:rFonts w:ascii="Times New Roman" w:hAnsi="Times New Roman"/>
          <w:b/>
          <w:sz w:val="24"/>
          <w:szCs w:val="24"/>
        </w:rPr>
        <w:t xml:space="preserve"> в оригинал (по образец</w:t>
      </w:r>
      <w:r w:rsidRPr="00624DB5">
        <w:rPr>
          <w:rFonts w:ascii="Times New Roman" w:hAnsi="Times New Roman"/>
          <w:sz w:val="24"/>
          <w:szCs w:val="24"/>
        </w:rPr>
        <w:t xml:space="preserve"> – приложен към документацията), относно съгласието за участие на търговец като подизпълнител.</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lang w:eastAsia="ar-SA"/>
        </w:rPr>
        <w:t xml:space="preserve">6.2.10. </w:t>
      </w:r>
      <w:r w:rsidRPr="00624DB5">
        <w:rPr>
          <w:rFonts w:ascii="Times New Roman" w:hAnsi="Times New Roman"/>
          <w:b/>
          <w:sz w:val="24"/>
          <w:szCs w:val="24"/>
          <w:u w:val="single"/>
          <w:lang w:eastAsia="ar-SA"/>
        </w:rPr>
        <w:t>Декларация № 10</w:t>
      </w:r>
      <w:r w:rsidRPr="00624DB5">
        <w:rPr>
          <w:rFonts w:ascii="Times New Roman" w:hAnsi="Times New Roman"/>
          <w:sz w:val="24"/>
          <w:szCs w:val="24"/>
          <w:lang w:eastAsia="ar-SA"/>
        </w:rPr>
        <w:t xml:space="preserve"> за информираност и съгласие за обработка на личните данни съгласно ЗЗЛД.</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lang w:eastAsia="ar-SA"/>
        </w:rPr>
        <w:t>6.3.</w:t>
      </w:r>
      <w:r w:rsidRPr="00624DB5">
        <w:rPr>
          <w:rFonts w:ascii="Times New Roman" w:hAnsi="Times New Roman"/>
          <w:sz w:val="24"/>
          <w:szCs w:val="24"/>
          <w:lang w:eastAsia="ar-SA"/>
        </w:rPr>
        <w:t xml:space="preserve"> Документите се представят в оригинал или заверено от участника копие (с надпис </w:t>
      </w:r>
      <w:r w:rsidRPr="00624DB5">
        <w:rPr>
          <w:rFonts w:ascii="Times New Roman" w:hAnsi="Times New Roman"/>
          <w:b/>
          <w:sz w:val="24"/>
          <w:szCs w:val="24"/>
          <w:lang w:eastAsia="ar-SA"/>
        </w:rPr>
        <w:t>„Вярно с оригинала”</w:t>
      </w:r>
      <w:r w:rsidRPr="00624DB5">
        <w:rPr>
          <w:rFonts w:ascii="Times New Roman" w:hAnsi="Times New Roman"/>
          <w:sz w:val="24"/>
          <w:szCs w:val="24"/>
          <w:lang w:eastAsia="ar-SA"/>
        </w:rPr>
        <w:t>, подпис и печат от участника).</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rPr>
        <w:t>6.4.</w:t>
      </w:r>
      <w:r w:rsidRPr="00624DB5">
        <w:rPr>
          <w:rFonts w:ascii="Times New Roman" w:hAnsi="Times New Roman"/>
          <w:sz w:val="24"/>
          <w:szCs w:val="24"/>
          <w:lang w:eastAsia="ar-SA"/>
        </w:rPr>
        <w:t xml:space="preserve"> Оригинал на </w:t>
      </w:r>
      <w:r w:rsidRPr="00624DB5">
        <w:rPr>
          <w:rFonts w:ascii="Times New Roman" w:hAnsi="Times New Roman"/>
          <w:b/>
          <w:sz w:val="24"/>
          <w:szCs w:val="24"/>
          <w:lang w:eastAsia="ar-SA"/>
        </w:rPr>
        <w:t>Нотариално</w:t>
      </w:r>
      <w:r w:rsidRPr="00624DB5">
        <w:rPr>
          <w:rFonts w:ascii="Times New Roman" w:hAnsi="Times New Roman"/>
          <w:sz w:val="24"/>
          <w:szCs w:val="24"/>
          <w:lang w:eastAsia="ar-SA"/>
        </w:rPr>
        <w:t xml:space="preserve"> заверено пълномощно, при участие с упълномощен представител</w:t>
      </w:r>
      <w:r w:rsidRPr="00624DB5">
        <w:rPr>
          <w:rFonts w:ascii="Times New Roman" w:hAnsi="Times New Roman"/>
          <w:sz w:val="24"/>
          <w:szCs w:val="24"/>
        </w:rPr>
        <w:t xml:space="preserve"> (</w:t>
      </w:r>
      <w:r w:rsidRPr="00624DB5">
        <w:rPr>
          <w:rFonts w:ascii="Times New Roman" w:hAnsi="Times New Roman"/>
          <w:sz w:val="24"/>
          <w:szCs w:val="24"/>
          <w:lang w:eastAsia="ar-SA"/>
        </w:rPr>
        <w:t>представя се на комисията преди откриване на търга)</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lang w:eastAsia="ar-SA"/>
        </w:rPr>
        <w:t>6.5.</w:t>
      </w:r>
      <w:r w:rsidRPr="00624DB5">
        <w:rPr>
          <w:rFonts w:ascii="Times New Roman" w:hAnsi="Times New Roman"/>
          <w:sz w:val="24"/>
          <w:szCs w:val="24"/>
          <w:lang w:eastAsia="ar-SA"/>
        </w:rPr>
        <w:t xml:space="preserve"> Документ за самоличност (представя се на комисията преди откриване на търга).</w:t>
      </w:r>
    </w:p>
    <w:p w:rsidR="00C83872" w:rsidRPr="00624DB5" w:rsidRDefault="00C83872" w:rsidP="00C83872">
      <w:pPr>
        <w:pStyle w:val="af3"/>
        <w:ind w:firstLine="284"/>
        <w:jc w:val="both"/>
        <w:rPr>
          <w:rFonts w:ascii="Times New Roman" w:hAnsi="Times New Roman"/>
          <w:b/>
          <w:sz w:val="24"/>
          <w:szCs w:val="24"/>
          <w:u w:val="single"/>
          <w:lang w:eastAsia="ar-SA"/>
        </w:rPr>
      </w:pPr>
      <w:r w:rsidRPr="00624DB5">
        <w:rPr>
          <w:rFonts w:ascii="Times New Roman" w:hAnsi="Times New Roman"/>
          <w:b/>
          <w:sz w:val="24"/>
          <w:szCs w:val="24"/>
          <w:lang w:eastAsia="ar-SA"/>
        </w:rPr>
        <w:t>6.</w:t>
      </w:r>
      <w:proofErr w:type="spellStart"/>
      <w:r w:rsidRPr="00624DB5">
        <w:rPr>
          <w:rFonts w:ascii="Times New Roman" w:hAnsi="Times New Roman"/>
          <w:b/>
          <w:sz w:val="24"/>
          <w:szCs w:val="24"/>
          <w:lang w:eastAsia="ar-SA"/>
        </w:rPr>
        <w:t>6</w:t>
      </w:r>
      <w:proofErr w:type="spellEnd"/>
      <w:r w:rsidRPr="00624DB5">
        <w:rPr>
          <w:rFonts w:ascii="Times New Roman" w:hAnsi="Times New Roman"/>
          <w:b/>
          <w:sz w:val="24"/>
          <w:szCs w:val="24"/>
          <w:lang w:eastAsia="ar-SA"/>
        </w:rPr>
        <w:t>.</w:t>
      </w:r>
      <w:r w:rsidRPr="00624DB5">
        <w:rPr>
          <w:rFonts w:ascii="Times New Roman" w:hAnsi="Times New Roman"/>
          <w:sz w:val="24"/>
          <w:szCs w:val="24"/>
          <w:lang w:eastAsia="ar-SA"/>
        </w:rPr>
        <w:t xml:space="preserve"> До изтичане на срока за подаване на документите за участие в търга, всеки участника може да ги оттегли, промени или допълни.</w:t>
      </w:r>
    </w:p>
    <w:p w:rsidR="00C83872" w:rsidRPr="00624DB5" w:rsidRDefault="00C83872" w:rsidP="00C83872">
      <w:pPr>
        <w:suppressAutoHyphens/>
        <w:rPr>
          <w:b/>
          <w:lang w:eastAsia="ar-SA"/>
        </w:rPr>
      </w:pPr>
    </w:p>
    <w:p w:rsidR="00C83872" w:rsidRPr="00624DB5" w:rsidRDefault="00C83872" w:rsidP="00C83872">
      <w:pPr>
        <w:suppressAutoHyphens/>
        <w:ind w:firstLine="720"/>
        <w:jc w:val="center"/>
        <w:rPr>
          <w:b/>
          <w:lang w:eastAsia="ar-SA"/>
        </w:rPr>
      </w:pPr>
      <w:r w:rsidRPr="00624DB5">
        <w:rPr>
          <w:b/>
          <w:lang w:eastAsia="ar-SA"/>
        </w:rPr>
        <w:t>7. ИЗИСКВАНИЯ ЗА НАЛИЧНОСТ И ТЕХНИЧЕСКА ИЗПРАВНОСТ НА РАБОТНОТО ОБОРУДВАНЕ. НАЛИЧИЕ НА КВАЛИФИЦИРАНИ РАБОТНИЦИ И СЛУЖИТЕЛИ. ВИД И КАЧЕСТВО НА Л</w:t>
      </w:r>
      <w:r w:rsidR="00084C51">
        <w:rPr>
          <w:b/>
          <w:lang w:eastAsia="ar-SA"/>
        </w:rPr>
        <w:t>ИЧНИТЕ ПРЕДПАЗНИ СРЕДСТВА (ЛПС)</w:t>
      </w:r>
      <w:r w:rsidR="004A224A">
        <w:rPr>
          <w:b/>
          <w:lang w:eastAsia="ar-SA"/>
        </w:rPr>
        <w:t>.</w:t>
      </w:r>
    </w:p>
    <w:p w:rsidR="00C83872" w:rsidRPr="00624DB5" w:rsidRDefault="00C83872" w:rsidP="00C83872">
      <w:pPr>
        <w:suppressAutoHyphens/>
        <w:ind w:firstLine="284"/>
        <w:jc w:val="both"/>
        <w:rPr>
          <w:lang w:eastAsia="ar-SA"/>
        </w:rPr>
      </w:pPr>
      <w:r w:rsidRPr="00624DB5">
        <w:rPr>
          <w:b/>
          <w:lang w:eastAsia="ar-SA"/>
        </w:rPr>
        <w:t>7.1.</w:t>
      </w:r>
      <w:r w:rsidRPr="00624DB5">
        <w:rPr>
          <w:lang w:eastAsia="ar-SA"/>
        </w:rPr>
        <w:t xml:space="preserve"> Необходим минимален брой единици самоходна и преносима техника за извършване на дейността сеч, разкройване на </w:t>
      </w:r>
      <w:proofErr w:type="spellStart"/>
      <w:r w:rsidRPr="00624DB5">
        <w:rPr>
          <w:lang w:eastAsia="ar-SA"/>
        </w:rPr>
        <w:t>сортименти</w:t>
      </w:r>
      <w:proofErr w:type="spellEnd"/>
      <w:r w:rsidRPr="00624DB5">
        <w:rPr>
          <w:lang w:eastAsia="ar-SA"/>
        </w:rPr>
        <w:t xml:space="preserve"> по БДС, </w:t>
      </w:r>
      <w:proofErr w:type="spellStart"/>
      <w:r w:rsidRPr="00624DB5">
        <w:rPr>
          <w:lang w:eastAsia="ar-SA"/>
        </w:rPr>
        <w:t>извоз</w:t>
      </w:r>
      <w:proofErr w:type="spellEnd"/>
      <w:r w:rsidRPr="00624DB5">
        <w:rPr>
          <w:lang w:eastAsia="ar-SA"/>
        </w:rPr>
        <w:t xml:space="preserve"> до временен склад, </w:t>
      </w:r>
      <w:proofErr w:type="spellStart"/>
      <w:r w:rsidRPr="00624DB5">
        <w:rPr>
          <w:lang w:eastAsia="ar-SA"/>
        </w:rPr>
        <w:t>рампиране</w:t>
      </w:r>
      <w:proofErr w:type="spellEnd"/>
      <w:r w:rsidRPr="00624DB5">
        <w:rPr>
          <w:lang w:eastAsia="ar-SA"/>
        </w:rPr>
        <w:t xml:space="preserve"> на добита дървесина и работници, обезпечаващи изпълнението на дейността.</w:t>
      </w:r>
    </w:p>
    <w:p w:rsidR="00C83872" w:rsidRPr="00624DB5" w:rsidRDefault="00C83872" w:rsidP="00C83872">
      <w:pPr>
        <w:suppressAutoHyphens/>
        <w:ind w:firstLine="284"/>
        <w:jc w:val="both"/>
        <w:rPr>
          <w:bCs/>
          <w:lang w:eastAsia="ar-SA"/>
        </w:rPr>
      </w:pPr>
      <w:r w:rsidRPr="00624DB5">
        <w:rPr>
          <w:bCs/>
          <w:lang w:eastAsia="ar-SA"/>
        </w:rPr>
        <w:t xml:space="preserve">   </w:t>
      </w:r>
      <w:r w:rsidRPr="00624DB5">
        <w:rPr>
          <w:lang w:eastAsia="ar-SA"/>
        </w:rPr>
        <w:t>Независимо за колко обекта участва участникът</w:t>
      </w:r>
      <w:r w:rsidRPr="00624DB5">
        <w:rPr>
          <w:bCs/>
          <w:lang w:eastAsia="ar-SA"/>
        </w:rPr>
        <w:t xml:space="preserve"> декларира наличието на собствена или закупена на лизинг техника </w:t>
      </w:r>
      <w:r w:rsidRPr="00624DB5">
        <w:rPr>
          <w:b/>
          <w:bCs/>
          <w:lang w:eastAsia="ar-SA"/>
        </w:rPr>
        <w:t>не по-малко</w:t>
      </w:r>
      <w:r w:rsidRPr="00624DB5">
        <w:rPr>
          <w:bCs/>
          <w:lang w:eastAsia="ar-SA"/>
        </w:rPr>
        <w:t xml:space="preserve"> от:</w:t>
      </w:r>
    </w:p>
    <w:p w:rsidR="00C83872" w:rsidRPr="00624DB5" w:rsidRDefault="00C83872" w:rsidP="00C83872">
      <w:pPr>
        <w:suppressAutoHyphens/>
        <w:ind w:firstLine="284"/>
        <w:jc w:val="both"/>
        <w:rPr>
          <w:lang w:eastAsia="ar-SA"/>
        </w:rPr>
      </w:pPr>
      <w:r w:rsidRPr="00624DB5">
        <w:rPr>
          <w:lang w:eastAsia="ar-SA"/>
        </w:rPr>
        <w:t xml:space="preserve">- специализирана техника за </w:t>
      </w:r>
      <w:proofErr w:type="spellStart"/>
      <w:r w:rsidRPr="00624DB5">
        <w:rPr>
          <w:lang w:eastAsia="ar-SA"/>
        </w:rPr>
        <w:t>извоз</w:t>
      </w:r>
      <w:proofErr w:type="spellEnd"/>
      <w:r w:rsidRPr="00624DB5">
        <w:rPr>
          <w:lang w:eastAsia="ar-SA"/>
        </w:rPr>
        <w:t xml:space="preserve"> – 1 бр.</w:t>
      </w:r>
    </w:p>
    <w:p w:rsidR="00C83872" w:rsidRPr="00624DB5" w:rsidRDefault="00C83872" w:rsidP="00C83872">
      <w:pPr>
        <w:suppressAutoHyphens/>
        <w:ind w:firstLine="284"/>
        <w:jc w:val="both"/>
        <w:rPr>
          <w:lang w:eastAsia="ar-SA"/>
        </w:rPr>
      </w:pPr>
      <w:r w:rsidRPr="00624DB5">
        <w:rPr>
          <w:lang w:eastAsia="ar-SA"/>
        </w:rPr>
        <w:t xml:space="preserve">- специализирана техника за </w:t>
      </w:r>
      <w:proofErr w:type="spellStart"/>
      <w:r w:rsidRPr="00624DB5">
        <w:rPr>
          <w:lang w:eastAsia="ar-SA"/>
        </w:rPr>
        <w:t>рампиране</w:t>
      </w:r>
      <w:proofErr w:type="spellEnd"/>
      <w:r w:rsidRPr="00624DB5">
        <w:rPr>
          <w:lang w:eastAsia="ar-SA"/>
        </w:rPr>
        <w:t xml:space="preserve"> – 1 бр.</w:t>
      </w:r>
    </w:p>
    <w:p w:rsidR="00C83872" w:rsidRPr="00624DB5" w:rsidRDefault="00C83872" w:rsidP="00C83872">
      <w:pPr>
        <w:suppressAutoHyphens/>
        <w:ind w:firstLine="284"/>
        <w:jc w:val="both"/>
        <w:rPr>
          <w:lang w:eastAsia="ar-SA"/>
        </w:rPr>
      </w:pPr>
      <w:r w:rsidRPr="00624DB5">
        <w:rPr>
          <w:lang w:eastAsia="ar-SA"/>
        </w:rPr>
        <w:t xml:space="preserve">- </w:t>
      </w:r>
      <w:proofErr w:type="spellStart"/>
      <w:r w:rsidRPr="00624DB5">
        <w:rPr>
          <w:lang w:eastAsia="ar-SA"/>
        </w:rPr>
        <w:t>бензиномоторен</w:t>
      </w:r>
      <w:proofErr w:type="spellEnd"/>
      <w:r w:rsidRPr="00624DB5">
        <w:rPr>
          <w:lang w:eastAsia="ar-SA"/>
        </w:rPr>
        <w:t xml:space="preserve"> трион (БМТ) – 3 бр.</w:t>
      </w:r>
    </w:p>
    <w:p w:rsidR="00C83872" w:rsidRPr="00624DB5" w:rsidRDefault="00C83872" w:rsidP="00C83872">
      <w:pPr>
        <w:suppressAutoHyphens/>
        <w:ind w:firstLine="284"/>
        <w:jc w:val="both"/>
        <w:rPr>
          <w:bCs/>
          <w:lang w:eastAsia="ar-SA"/>
        </w:rPr>
      </w:pPr>
      <w:r w:rsidRPr="00624DB5">
        <w:rPr>
          <w:b/>
          <w:bCs/>
          <w:lang w:eastAsia="ar-SA"/>
        </w:rPr>
        <w:t>7.2. Работното оборудване</w:t>
      </w:r>
      <w:r w:rsidRPr="00624DB5">
        <w:rPr>
          <w:bCs/>
          <w:lang w:eastAsia="ar-SA"/>
        </w:rPr>
        <w:t xml:space="preserve"> трябва да отговаря на изискванията на българското законодателство, съгласно правните норми на </w:t>
      </w:r>
      <w:r w:rsidRPr="00624DB5">
        <w:rPr>
          <w:lang w:eastAsia="ar-SA"/>
        </w:rPr>
        <w:t>ЗРКЗГТ</w:t>
      </w:r>
      <w:r w:rsidRPr="00624DB5">
        <w:t xml:space="preserve">, </w:t>
      </w:r>
      <w:r w:rsidRPr="00624DB5">
        <w:rPr>
          <w:lang w:eastAsia="ar-SA"/>
        </w:rPr>
        <w:t>Наредба № 20 от 27.05.2003 г. за извършване на технически прегледи за проверка на техническата изправност на земеделската и горската техника и машините за земни работи</w:t>
      </w:r>
      <w:r w:rsidRPr="00624DB5">
        <w:t>,</w:t>
      </w:r>
      <w:r w:rsidRPr="00624DB5">
        <w:rPr>
          <w:bCs/>
        </w:rPr>
        <w:t xml:space="preserve"> Наредба № 7 от 23.09.1999 г. за минималните изисквания за здравословни и безопасни условия на труд на работните места и при използване на работното оборудване</w:t>
      </w:r>
      <w:r w:rsidRPr="00624DB5">
        <w:t xml:space="preserve">, ЗЗБУТ, </w:t>
      </w:r>
      <w:r w:rsidRPr="00624DB5">
        <w:rPr>
          <w:lang w:eastAsia="ar-SA"/>
        </w:rPr>
        <w:t>Правилник за здравословни и безопасни условия на труд в горите</w:t>
      </w:r>
      <w:r w:rsidRPr="00624DB5">
        <w:t xml:space="preserve"> и стандарта за горска сертификация, като се използва по начин и при условия, които осигуряват безопасни и здравословни условия на труд и опазване на околната среда</w:t>
      </w:r>
      <w:r w:rsidRPr="00624DB5">
        <w:rPr>
          <w:bCs/>
          <w:lang w:eastAsia="ar-SA"/>
        </w:rPr>
        <w:t>, както следва:</w:t>
      </w:r>
    </w:p>
    <w:p w:rsidR="00C83872" w:rsidRPr="00624DB5" w:rsidRDefault="00C83872" w:rsidP="00C83872">
      <w:pPr>
        <w:suppressAutoHyphens/>
        <w:ind w:firstLine="284"/>
        <w:jc w:val="both"/>
        <w:rPr>
          <w:b/>
          <w:bCs/>
          <w:lang w:eastAsia="ar-SA"/>
        </w:rPr>
      </w:pPr>
      <w:r w:rsidRPr="00624DB5">
        <w:rPr>
          <w:b/>
          <w:bCs/>
          <w:lang w:eastAsia="ar-SA"/>
        </w:rPr>
        <w:t>За специализираната и самоходна техника:</w:t>
      </w:r>
    </w:p>
    <w:p w:rsidR="00C83872" w:rsidRPr="00624DB5" w:rsidRDefault="00C83872" w:rsidP="00C83872">
      <w:pPr>
        <w:suppressAutoHyphens/>
        <w:ind w:firstLine="284"/>
        <w:jc w:val="both"/>
        <w:rPr>
          <w:bCs/>
          <w:lang w:eastAsia="ar-SA"/>
        </w:rPr>
      </w:pPr>
      <w:r w:rsidRPr="00624DB5">
        <w:rPr>
          <w:bCs/>
          <w:lang w:eastAsia="ar-SA"/>
        </w:rPr>
        <w:t xml:space="preserve">- да бъде в добро техническо състояние, което да </w:t>
      </w:r>
      <w:r w:rsidRPr="00624DB5">
        <w:rPr>
          <w:b/>
          <w:bCs/>
          <w:lang w:eastAsia="ar-SA"/>
        </w:rPr>
        <w:t>не позволява изтичане</w:t>
      </w:r>
      <w:r w:rsidRPr="00624DB5">
        <w:rPr>
          <w:bCs/>
          <w:lang w:eastAsia="ar-SA"/>
        </w:rPr>
        <w:t xml:space="preserve"> на масло и гориво;</w:t>
      </w:r>
    </w:p>
    <w:p w:rsidR="00C83872" w:rsidRPr="00624DB5" w:rsidRDefault="00C83872" w:rsidP="00C83872">
      <w:pPr>
        <w:suppressAutoHyphens/>
        <w:ind w:firstLine="284"/>
        <w:jc w:val="both"/>
        <w:rPr>
          <w:bCs/>
          <w:lang w:eastAsia="ar-SA"/>
        </w:rPr>
      </w:pPr>
      <w:r w:rsidRPr="00624DB5">
        <w:rPr>
          <w:bCs/>
          <w:lang w:eastAsia="ar-SA"/>
        </w:rPr>
        <w:t xml:space="preserve">- да бъде оборудван със средства </w:t>
      </w:r>
      <w:r w:rsidRPr="00624DB5">
        <w:rPr>
          <w:b/>
          <w:bCs/>
          <w:lang w:eastAsia="ar-SA"/>
        </w:rPr>
        <w:t>за абсорбиране</w:t>
      </w:r>
      <w:r w:rsidRPr="00624DB5">
        <w:rPr>
          <w:bCs/>
          <w:lang w:eastAsia="ar-SA"/>
        </w:rPr>
        <w:t xml:space="preserve"> на петролни продукти;</w:t>
      </w:r>
    </w:p>
    <w:p w:rsidR="00C83872" w:rsidRPr="00624DB5" w:rsidRDefault="00C83872" w:rsidP="00C83872">
      <w:pPr>
        <w:suppressAutoHyphens/>
        <w:ind w:firstLine="284"/>
        <w:jc w:val="both"/>
        <w:rPr>
          <w:bCs/>
          <w:lang w:eastAsia="ar-SA"/>
        </w:rPr>
      </w:pPr>
      <w:r w:rsidRPr="00624DB5">
        <w:rPr>
          <w:bCs/>
          <w:lang w:eastAsia="ar-SA"/>
        </w:rPr>
        <w:lastRenderedPageBreak/>
        <w:t xml:space="preserve">- да бъде оборудвана с годен и </w:t>
      </w:r>
      <w:r w:rsidRPr="00624DB5">
        <w:rPr>
          <w:b/>
          <w:bCs/>
          <w:lang w:eastAsia="ar-SA"/>
        </w:rPr>
        <w:t>технически изправен пожарогасител</w:t>
      </w:r>
      <w:r w:rsidRPr="00624DB5">
        <w:rPr>
          <w:bCs/>
          <w:lang w:eastAsia="ar-SA"/>
        </w:rPr>
        <w:t>.</w:t>
      </w:r>
    </w:p>
    <w:p w:rsidR="00C83872" w:rsidRPr="00624DB5" w:rsidRDefault="00C83872" w:rsidP="00C83872">
      <w:pPr>
        <w:suppressAutoHyphens/>
        <w:ind w:firstLine="284"/>
        <w:jc w:val="both"/>
        <w:rPr>
          <w:b/>
          <w:bCs/>
          <w:lang w:eastAsia="ar-SA"/>
        </w:rPr>
      </w:pPr>
      <w:r w:rsidRPr="00624DB5">
        <w:rPr>
          <w:b/>
          <w:bCs/>
          <w:lang w:eastAsia="ar-SA"/>
        </w:rPr>
        <w:t>За преносимата техника (БМТ):</w:t>
      </w:r>
    </w:p>
    <w:p w:rsidR="00C83872" w:rsidRPr="00624DB5" w:rsidRDefault="00C83872" w:rsidP="00C83872">
      <w:pPr>
        <w:suppressAutoHyphens/>
        <w:ind w:firstLine="284"/>
        <w:jc w:val="both"/>
        <w:rPr>
          <w:bCs/>
          <w:lang w:eastAsia="ar-SA"/>
        </w:rPr>
      </w:pPr>
      <w:r w:rsidRPr="00624DB5">
        <w:rPr>
          <w:bCs/>
          <w:lang w:eastAsia="ar-SA"/>
        </w:rPr>
        <w:t>- да бъдат изправни и обезопасени, като показват равномерен работен режим с необходимата мощност и да са снабдени със спирачки;</w:t>
      </w:r>
    </w:p>
    <w:p w:rsidR="00C83872" w:rsidRPr="00624DB5" w:rsidRDefault="00C83872" w:rsidP="00C83872">
      <w:pPr>
        <w:suppressAutoHyphens/>
        <w:ind w:firstLine="284"/>
        <w:jc w:val="both"/>
        <w:rPr>
          <w:bCs/>
          <w:lang w:eastAsia="ar-SA"/>
        </w:rPr>
      </w:pPr>
      <w:r w:rsidRPr="00624DB5">
        <w:rPr>
          <w:bCs/>
          <w:lang w:eastAsia="ar-SA"/>
        </w:rPr>
        <w:t xml:space="preserve">- да бъдат в техническо състояние, което да </w:t>
      </w:r>
      <w:r w:rsidRPr="00624DB5">
        <w:rPr>
          <w:b/>
          <w:bCs/>
          <w:lang w:eastAsia="ar-SA"/>
        </w:rPr>
        <w:t>не позволява изтичане</w:t>
      </w:r>
      <w:r w:rsidRPr="00624DB5">
        <w:rPr>
          <w:bCs/>
          <w:lang w:eastAsia="ar-SA"/>
        </w:rPr>
        <w:t xml:space="preserve"> на гориво-смазочни течности;</w:t>
      </w:r>
    </w:p>
    <w:p w:rsidR="00C83872" w:rsidRPr="00624DB5" w:rsidRDefault="00C83872" w:rsidP="00C83872">
      <w:pPr>
        <w:suppressAutoHyphens/>
        <w:ind w:firstLine="284"/>
        <w:jc w:val="both"/>
        <w:rPr>
          <w:bCs/>
          <w:lang w:eastAsia="ar-SA"/>
        </w:rPr>
      </w:pPr>
      <w:r w:rsidRPr="00624DB5">
        <w:rPr>
          <w:bCs/>
          <w:lang w:eastAsia="ar-SA"/>
        </w:rPr>
        <w:t xml:space="preserve">- да използва </w:t>
      </w:r>
      <w:r w:rsidRPr="00624DB5">
        <w:rPr>
          <w:b/>
          <w:bCs/>
          <w:lang w:eastAsia="ar-SA"/>
        </w:rPr>
        <w:t>масло</w:t>
      </w:r>
      <w:r w:rsidRPr="00624DB5">
        <w:rPr>
          <w:bCs/>
          <w:lang w:eastAsia="ar-SA"/>
        </w:rPr>
        <w:t xml:space="preserve"> за веригата на </w:t>
      </w:r>
      <w:r w:rsidRPr="00624DB5">
        <w:rPr>
          <w:b/>
          <w:bCs/>
          <w:lang w:eastAsia="ar-SA"/>
        </w:rPr>
        <w:t>растителна основа</w:t>
      </w:r>
      <w:r w:rsidRPr="00624DB5">
        <w:rPr>
          <w:bCs/>
          <w:lang w:eastAsia="ar-SA"/>
        </w:rPr>
        <w:t>.</w:t>
      </w:r>
    </w:p>
    <w:p w:rsidR="00C83872" w:rsidRPr="00624DB5" w:rsidRDefault="00C83872" w:rsidP="00C83872">
      <w:pPr>
        <w:suppressAutoHyphens/>
        <w:ind w:firstLine="284"/>
        <w:jc w:val="both"/>
        <w:rPr>
          <w:rFonts w:eastAsia="Calibri"/>
          <w:b/>
          <w:color w:val="000000"/>
          <w:lang w:eastAsia="en-US"/>
        </w:rPr>
      </w:pPr>
      <w:r w:rsidRPr="00624DB5">
        <w:rPr>
          <w:b/>
          <w:bCs/>
          <w:lang w:eastAsia="ar-SA"/>
        </w:rPr>
        <w:t>7.3.</w:t>
      </w:r>
      <w:r w:rsidRPr="00624DB5">
        <w:rPr>
          <w:b/>
          <w:color w:val="000000"/>
        </w:rPr>
        <w:t xml:space="preserve"> Квалификационните изисквания за извършване на дейността.</w:t>
      </w:r>
    </w:p>
    <w:p w:rsidR="00C83872" w:rsidRPr="00624DB5" w:rsidRDefault="00C83872" w:rsidP="00C83872">
      <w:pPr>
        <w:suppressAutoHyphens/>
        <w:ind w:firstLine="284"/>
        <w:jc w:val="both"/>
        <w:rPr>
          <w:bCs/>
          <w:lang w:eastAsia="ar-SA"/>
        </w:rPr>
      </w:pPr>
      <w:r w:rsidRPr="00624DB5">
        <w:rPr>
          <w:lang w:eastAsia="ar-SA"/>
        </w:rPr>
        <w:t>Независимо за колко обекта участва участникът</w:t>
      </w:r>
      <w:r w:rsidRPr="00624DB5">
        <w:rPr>
          <w:bCs/>
          <w:lang w:eastAsia="ar-SA"/>
        </w:rPr>
        <w:t xml:space="preserve"> декларира наличието на </w:t>
      </w:r>
      <w:r w:rsidRPr="00624DB5">
        <w:rPr>
          <w:lang w:eastAsia="ar-SA"/>
        </w:rPr>
        <w:t>минимален брой</w:t>
      </w:r>
      <w:r w:rsidRPr="00624DB5">
        <w:rPr>
          <w:color w:val="000000"/>
        </w:rPr>
        <w:t xml:space="preserve"> </w:t>
      </w:r>
      <w:r w:rsidRPr="00624DB5">
        <w:rPr>
          <w:lang w:eastAsia="ar-SA"/>
        </w:rPr>
        <w:t>квалифицирани работници и служители</w:t>
      </w:r>
      <w:r w:rsidRPr="00624DB5">
        <w:rPr>
          <w:color w:val="000000"/>
        </w:rPr>
        <w:t xml:space="preserve"> за извършване на дейността:</w:t>
      </w:r>
    </w:p>
    <w:p w:rsidR="00C83872" w:rsidRPr="00624DB5" w:rsidRDefault="00C83872" w:rsidP="00C83872">
      <w:pPr>
        <w:suppressAutoHyphens/>
        <w:ind w:firstLine="284"/>
        <w:jc w:val="both"/>
        <w:rPr>
          <w:lang w:eastAsia="ar-SA"/>
        </w:rPr>
      </w:pPr>
      <w:r w:rsidRPr="00624DB5">
        <w:rPr>
          <w:b/>
          <w:lang w:eastAsia="ar-SA"/>
        </w:rPr>
        <w:t xml:space="preserve">7.3.1. </w:t>
      </w:r>
      <w:r w:rsidRPr="00624DB5">
        <w:rPr>
          <w:lang w:eastAsia="ar-SA"/>
        </w:rPr>
        <w:t>Три броя технически лица правоспособни за работа със специализирана преносима техника (БМТ);</w:t>
      </w:r>
    </w:p>
    <w:p w:rsidR="00C83872" w:rsidRPr="00624DB5" w:rsidRDefault="00C83872" w:rsidP="00C83872">
      <w:pPr>
        <w:suppressAutoHyphens/>
        <w:ind w:firstLine="284"/>
        <w:jc w:val="both"/>
        <w:rPr>
          <w:lang w:eastAsia="ar-SA"/>
        </w:rPr>
      </w:pPr>
      <w:r w:rsidRPr="00624DB5">
        <w:rPr>
          <w:b/>
          <w:lang w:eastAsia="ar-SA"/>
        </w:rPr>
        <w:t xml:space="preserve">7.3.2. </w:t>
      </w:r>
      <w:r w:rsidRPr="00624DB5">
        <w:rPr>
          <w:lang w:eastAsia="ar-SA"/>
        </w:rPr>
        <w:t>Два броя технически лица, правоспособни за работа със специализирана самоходна горска техника</w:t>
      </w:r>
      <w:r w:rsidRPr="00624DB5">
        <w:rPr>
          <w:lang w:val="en-US" w:eastAsia="ar-SA"/>
        </w:rPr>
        <w:t xml:space="preserve"> </w:t>
      </w:r>
      <w:r w:rsidRPr="00624DB5">
        <w:rPr>
          <w:lang w:eastAsia="ar-SA"/>
        </w:rPr>
        <w:t xml:space="preserve">за </w:t>
      </w:r>
      <w:proofErr w:type="spellStart"/>
      <w:r w:rsidRPr="00624DB5">
        <w:rPr>
          <w:lang w:eastAsia="ar-SA"/>
        </w:rPr>
        <w:t>извоз</w:t>
      </w:r>
      <w:proofErr w:type="spellEnd"/>
      <w:r w:rsidRPr="00624DB5">
        <w:rPr>
          <w:lang w:eastAsia="ar-SA"/>
        </w:rPr>
        <w:t xml:space="preserve"> и </w:t>
      </w:r>
      <w:proofErr w:type="spellStart"/>
      <w:r w:rsidRPr="00624DB5">
        <w:rPr>
          <w:lang w:eastAsia="ar-SA"/>
        </w:rPr>
        <w:t>рампиране</w:t>
      </w:r>
      <w:proofErr w:type="spellEnd"/>
      <w:r w:rsidRPr="00624DB5">
        <w:rPr>
          <w:lang w:eastAsia="ar-SA"/>
        </w:rPr>
        <w:t>;</w:t>
      </w:r>
    </w:p>
    <w:p w:rsidR="00C83872" w:rsidRPr="00624DB5" w:rsidRDefault="00C83872" w:rsidP="00C83872">
      <w:pPr>
        <w:suppressAutoHyphens/>
        <w:ind w:firstLine="284"/>
        <w:jc w:val="both"/>
        <w:rPr>
          <w:bCs/>
          <w:lang w:val="en-US" w:eastAsia="ar-SA"/>
        </w:rPr>
      </w:pPr>
      <w:r w:rsidRPr="00624DB5">
        <w:rPr>
          <w:b/>
          <w:lang w:eastAsia="ar-SA"/>
        </w:rPr>
        <w:t>7.3.</w:t>
      </w:r>
      <w:proofErr w:type="spellStart"/>
      <w:r w:rsidRPr="00624DB5">
        <w:rPr>
          <w:b/>
          <w:lang w:eastAsia="ar-SA"/>
        </w:rPr>
        <w:t>3</w:t>
      </w:r>
      <w:proofErr w:type="spellEnd"/>
      <w:r w:rsidRPr="00624DB5">
        <w:rPr>
          <w:b/>
          <w:lang w:eastAsia="ar-SA"/>
        </w:rPr>
        <w:t xml:space="preserve">. </w:t>
      </w:r>
      <w:r w:rsidRPr="00624DB5">
        <w:rPr>
          <w:lang w:eastAsia="ar-SA"/>
        </w:rPr>
        <w:t>Един брой лице притежаващо регистрация в Публичния регистър на ИАГ, съгласно чл. 235 от ЗГ (лице с лесовъдско образование).</w:t>
      </w:r>
    </w:p>
    <w:p w:rsidR="00C83872" w:rsidRPr="00624DB5" w:rsidRDefault="00C83872" w:rsidP="00C83872">
      <w:pPr>
        <w:suppressAutoHyphens/>
        <w:ind w:firstLine="284"/>
        <w:jc w:val="both"/>
        <w:rPr>
          <w:bCs/>
          <w:lang w:eastAsia="ar-SA"/>
        </w:rPr>
      </w:pPr>
      <w:r w:rsidRPr="00624DB5">
        <w:rPr>
          <w:b/>
          <w:bCs/>
          <w:lang w:eastAsia="ar-SA"/>
        </w:rPr>
        <w:t>7.4.</w:t>
      </w:r>
      <w:r w:rsidRPr="00624DB5">
        <w:rPr>
          <w:bCs/>
          <w:lang w:eastAsia="ar-SA"/>
        </w:rPr>
        <w:t xml:space="preserve"> Личните предпазни средства (ЛПС) използвани от работниците трябва да отговарят на изискванията на българското законодателство за качество, съгласно правните предписания на 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работната място и </w:t>
      </w:r>
      <w:r w:rsidRPr="00624DB5">
        <w:rPr>
          <w:lang w:eastAsia="ar-SA"/>
        </w:rPr>
        <w:t xml:space="preserve">Правилник за здравословни и безопасни условия на труд в горите и </w:t>
      </w:r>
      <w:r w:rsidRPr="00624DB5">
        <w:rPr>
          <w:b/>
          <w:lang w:eastAsia="ar-SA"/>
        </w:rPr>
        <w:t>стандарта за горска сертификация</w:t>
      </w:r>
      <w:r w:rsidRPr="00624DB5">
        <w:rPr>
          <w:lang w:eastAsia="ar-SA"/>
        </w:rPr>
        <w:t xml:space="preserve">, осигуряващи </w:t>
      </w:r>
      <w:r w:rsidRPr="00624DB5">
        <w:rPr>
          <w:bCs/>
          <w:lang w:eastAsia="ar-SA"/>
        </w:rPr>
        <w:t>безопасност и опазване на здравето на работниците на работните им места, както следва:</w:t>
      </w:r>
    </w:p>
    <w:p w:rsidR="00C83872" w:rsidRPr="00624DB5" w:rsidRDefault="00C83872" w:rsidP="00C83872">
      <w:pPr>
        <w:suppressAutoHyphens/>
        <w:ind w:firstLine="284"/>
        <w:jc w:val="both"/>
        <w:rPr>
          <w:bCs/>
          <w:lang w:eastAsia="ar-SA"/>
        </w:rPr>
      </w:pPr>
      <w:r w:rsidRPr="00624DB5">
        <w:rPr>
          <w:b/>
          <w:bCs/>
          <w:lang w:eastAsia="ar-SA"/>
        </w:rPr>
        <w:t>7.4.1</w:t>
      </w:r>
      <w:r w:rsidRPr="00624DB5">
        <w:rPr>
          <w:bCs/>
          <w:lang w:eastAsia="ar-SA"/>
        </w:rPr>
        <w:t xml:space="preserve">. </w:t>
      </w:r>
      <w:r w:rsidRPr="00624DB5">
        <w:rPr>
          <w:b/>
          <w:bCs/>
          <w:lang w:eastAsia="ar-SA"/>
        </w:rPr>
        <w:t>Защитното облекло</w:t>
      </w:r>
      <w:r w:rsidRPr="00624DB5">
        <w:rPr>
          <w:bCs/>
          <w:lang w:eastAsia="ar-SA"/>
        </w:rPr>
        <w:t xml:space="preserve"> да не е с видимо нарушена цялост на материята, и да бъде с качество и състав:</w:t>
      </w:r>
    </w:p>
    <w:p w:rsidR="00C83872" w:rsidRPr="00624DB5" w:rsidRDefault="00C83872" w:rsidP="00C83872">
      <w:pPr>
        <w:suppressAutoHyphens/>
        <w:ind w:firstLine="284"/>
        <w:jc w:val="both"/>
        <w:rPr>
          <w:bCs/>
          <w:lang w:eastAsia="ar-SA"/>
        </w:rPr>
      </w:pPr>
      <w:r w:rsidRPr="00624DB5">
        <w:rPr>
          <w:b/>
          <w:bCs/>
          <w:lang w:eastAsia="ar-SA"/>
        </w:rPr>
        <w:t>- защитен панталон</w:t>
      </w:r>
      <w:r w:rsidRPr="00624DB5">
        <w:rPr>
          <w:bCs/>
          <w:lang w:eastAsia="ar-SA"/>
        </w:rPr>
        <w:t xml:space="preserve"> – да съдържа „</w:t>
      </w:r>
      <w:proofErr w:type="spellStart"/>
      <w:r w:rsidRPr="00624DB5">
        <w:rPr>
          <w:bCs/>
          <w:lang w:eastAsia="ar-SA"/>
        </w:rPr>
        <w:t>вложки</w:t>
      </w:r>
      <w:proofErr w:type="spellEnd"/>
      <w:r w:rsidRPr="00624DB5">
        <w:rPr>
          <w:bCs/>
          <w:lang w:eastAsia="ar-SA"/>
        </w:rPr>
        <w:t>“ с контрастен цвят и със защита от срязване;</w:t>
      </w:r>
    </w:p>
    <w:p w:rsidR="00C83872" w:rsidRPr="00624DB5" w:rsidRDefault="00C83872" w:rsidP="00C83872">
      <w:pPr>
        <w:suppressAutoHyphens/>
        <w:ind w:firstLine="284"/>
        <w:jc w:val="both"/>
        <w:rPr>
          <w:bCs/>
          <w:lang w:eastAsia="ar-SA"/>
        </w:rPr>
      </w:pPr>
      <w:r w:rsidRPr="00624DB5">
        <w:rPr>
          <w:b/>
          <w:bCs/>
          <w:lang w:eastAsia="ar-SA"/>
        </w:rPr>
        <w:t>- сигнално яке</w:t>
      </w:r>
      <w:r w:rsidRPr="00624DB5">
        <w:rPr>
          <w:bCs/>
          <w:lang w:eastAsia="ar-SA"/>
        </w:rPr>
        <w:t xml:space="preserve"> – до </w:t>
      </w:r>
      <w:r w:rsidRPr="00624DB5">
        <w:rPr>
          <w:b/>
          <w:bCs/>
          <w:lang w:eastAsia="ar-SA"/>
        </w:rPr>
        <w:t>1/3</w:t>
      </w:r>
      <w:r w:rsidRPr="00624DB5">
        <w:rPr>
          <w:bCs/>
          <w:lang w:eastAsia="ar-SA"/>
        </w:rPr>
        <w:t xml:space="preserve"> от повърхността му да бъде покрита със сигнален цвят. Якето да не бъде с видимо износено и с видимо нарушена цялост;</w:t>
      </w:r>
    </w:p>
    <w:p w:rsidR="00C83872" w:rsidRPr="00624DB5" w:rsidRDefault="00C83872" w:rsidP="00C83872">
      <w:pPr>
        <w:suppressAutoHyphens/>
        <w:ind w:firstLine="284"/>
        <w:jc w:val="both"/>
        <w:rPr>
          <w:bCs/>
          <w:lang w:eastAsia="ar-SA"/>
        </w:rPr>
      </w:pPr>
      <w:r w:rsidRPr="00624DB5">
        <w:rPr>
          <w:b/>
          <w:bCs/>
          <w:lang w:eastAsia="ar-SA"/>
        </w:rPr>
        <w:t>- сигнална жилетка</w:t>
      </w:r>
      <w:r w:rsidRPr="00624DB5">
        <w:rPr>
          <w:bCs/>
          <w:lang w:eastAsia="ar-SA"/>
        </w:rPr>
        <w:t xml:space="preserve"> – да не бъде с видимо нарушена цялост.</w:t>
      </w:r>
    </w:p>
    <w:p w:rsidR="00C83872" w:rsidRPr="00624DB5" w:rsidRDefault="00C83872" w:rsidP="00C83872">
      <w:pPr>
        <w:suppressAutoHyphens/>
        <w:ind w:firstLine="284"/>
        <w:jc w:val="both"/>
        <w:rPr>
          <w:bCs/>
          <w:lang w:eastAsia="ar-SA"/>
        </w:rPr>
      </w:pPr>
      <w:r w:rsidRPr="00624DB5">
        <w:rPr>
          <w:b/>
          <w:bCs/>
          <w:lang w:eastAsia="ar-SA"/>
        </w:rPr>
        <w:t>ЗАБЕЛЕЖКА:</w:t>
      </w:r>
      <w:r w:rsidRPr="00624DB5">
        <w:rPr>
          <w:bCs/>
          <w:lang w:eastAsia="ar-SA"/>
        </w:rPr>
        <w:t xml:space="preserve"> Участника може да осигури за своите работници или </w:t>
      </w:r>
      <w:r w:rsidRPr="00624DB5">
        <w:rPr>
          <w:b/>
          <w:bCs/>
          <w:lang w:eastAsia="ar-SA"/>
        </w:rPr>
        <w:t>само яке</w:t>
      </w:r>
      <w:r w:rsidRPr="00624DB5">
        <w:rPr>
          <w:bCs/>
          <w:lang w:eastAsia="ar-SA"/>
        </w:rPr>
        <w:t xml:space="preserve"> или </w:t>
      </w:r>
      <w:r w:rsidRPr="00624DB5">
        <w:rPr>
          <w:b/>
          <w:bCs/>
          <w:lang w:eastAsia="ar-SA"/>
        </w:rPr>
        <w:t>само сигнална жилетка</w:t>
      </w:r>
      <w:r w:rsidRPr="00624DB5">
        <w:rPr>
          <w:bCs/>
          <w:lang w:eastAsia="ar-SA"/>
        </w:rPr>
        <w:t>.</w:t>
      </w:r>
    </w:p>
    <w:p w:rsidR="00C83872" w:rsidRPr="00624DB5" w:rsidRDefault="00C83872" w:rsidP="00C83872">
      <w:pPr>
        <w:suppressAutoHyphens/>
        <w:ind w:firstLine="284"/>
        <w:jc w:val="both"/>
        <w:rPr>
          <w:bCs/>
          <w:lang w:eastAsia="ar-SA"/>
        </w:rPr>
      </w:pPr>
      <w:r w:rsidRPr="00624DB5">
        <w:rPr>
          <w:b/>
          <w:bCs/>
          <w:lang w:eastAsia="ar-SA"/>
        </w:rPr>
        <w:t>- предпазни ръкавици</w:t>
      </w:r>
      <w:r w:rsidRPr="00624DB5">
        <w:rPr>
          <w:bCs/>
          <w:lang w:eastAsia="ar-SA"/>
        </w:rPr>
        <w:t xml:space="preserve"> – да не са с видимо нарушена цялост на материята, която да позволява допир с открити части на дланта, пръстите и китката на ръката;</w:t>
      </w:r>
    </w:p>
    <w:p w:rsidR="00C83872" w:rsidRPr="00624DB5" w:rsidRDefault="00C83872" w:rsidP="00C83872">
      <w:pPr>
        <w:suppressAutoHyphens/>
        <w:ind w:firstLine="284"/>
        <w:jc w:val="both"/>
        <w:rPr>
          <w:bCs/>
          <w:lang w:eastAsia="ar-SA"/>
        </w:rPr>
      </w:pPr>
      <w:r w:rsidRPr="00624DB5">
        <w:rPr>
          <w:b/>
          <w:bCs/>
          <w:lang w:eastAsia="ar-SA"/>
        </w:rPr>
        <w:t>- работни обувки</w:t>
      </w:r>
      <w:r w:rsidRPr="00624DB5">
        <w:rPr>
          <w:bCs/>
          <w:lang w:eastAsia="ar-SA"/>
        </w:rPr>
        <w:t xml:space="preserve"> – да бъдат обезопасени с подсилена подметка; с височина покриваща глезена на крака; с вградена стоманена пластина със защита от срязване, разположена над свода на стъпалото , покриваща пръстите на ходилото – т. нар. </w:t>
      </w:r>
      <w:r w:rsidRPr="00624DB5">
        <w:rPr>
          <w:b/>
          <w:bCs/>
          <w:lang w:eastAsia="ar-SA"/>
        </w:rPr>
        <w:t>тип „бомбе“.</w:t>
      </w:r>
    </w:p>
    <w:p w:rsidR="00C83872" w:rsidRPr="00624DB5" w:rsidRDefault="00C83872" w:rsidP="00C83872">
      <w:pPr>
        <w:suppressAutoHyphens/>
        <w:ind w:firstLine="284"/>
        <w:jc w:val="both"/>
        <w:rPr>
          <w:bCs/>
          <w:lang w:eastAsia="ar-SA"/>
        </w:rPr>
      </w:pPr>
      <w:r w:rsidRPr="00624DB5">
        <w:rPr>
          <w:b/>
          <w:bCs/>
          <w:lang w:eastAsia="ar-SA"/>
        </w:rPr>
        <w:t>7.4.2</w:t>
      </w:r>
      <w:r w:rsidRPr="00624DB5">
        <w:rPr>
          <w:bCs/>
          <w:lang w:eastAsia="ar-SA"/>
        </w:rPr>
        <w:t xml:space="preserve">. </w:t>
      </w:r>
      <w:r w:rsidRPr="00624DB5">
        <w:rPr>
          <w:b/>
          <w:bCs/>
          <w:lang w:eastAsia="ar-SA"/>
        </w:rPr>
        <w:t>Работни каски</w:t>
      </w:r>
      <w:r w:rsidRPr="00624DB5">
        <w:rPr>
          <w:bCs/>
          <w:lang w:eastAsia="ar-SA"/>
        </w:rPr>
        <w:t xml:space="preserve"> – да не бъдат с нарушена цялост; да бъдат оборудвани с </w:t>
      </w:r>
      <w:proofErr w:type="spellStart"/>
      <w:r w:rsidRPr="00624DB5">
        <w:rPr>
          <w:bCs/>
          <w:lang w:eastAsia="ar-SA"/>
        </w:rPr>
        <w:t>антифони</w:t>
      </w:r>
      <w:proofErr w:type="spellEnd"/>
      <w:r w:rsidRPr="00624DB5">
        <w:rPr>
          <w:bCs/>
          <w:lang w:eastAsia="ar-SA"/>
        </w:rPr>
        <w:t xml:space="preserve"> и </w:t>
      </w:r>
      <w:proofErr w:type="spellStart"/>
      <w:r w:rsidRPr="00624DB5">
        <w:rPr>
          <w:bCs/>
          <w:lang w:eastAsia="ar-SA"/>
        </w:rPr>
        <w:t>визир</w:t>
      </w:r>
      <w:proofErr w:type="spellEnd"/>
      <w:r w:rsidRPr="00624DB5">
        <w:rPr>
          <w:bCs/>
          <w:lang w:eastAsia="ar-SA"/>
        </w:rPr>
        <w:t xml:space="preserve">; да не бъдат с изтекъл срок на годност от датата на производството им, с оглед способността на пластмасовата материя да </w:t>
      </w:r>
      <w:r w:rsidRPr="00624DB5">
        <w:rPr>
          <w:b/>
          <w:bCs/>
          <w:lang w:eastAsia="ar-SA"/>
        </w:rPr>
        <w:t>„старее“</w:t>
      </w:r>
      <w:r w:rsidRPr="00624DB5">
        <w:rPr>
          <w:bCs/>
          <w:lang w:eastAsia="ar-SA"/>
        </w:rPr>
        <w:t xml:space="preserve">. </w:t>
      </w:r>
    </w:p>
    <w:p w:rsidR="00C83872" w:rsidRPr="00624DB5" w:rsidRDefault="00C83872" w:rsidP="00C83872">
      <w:pPr>
        <w:suppressAutoHyphens/>
        <w:ind w:firstLine="284"/>
        <w:jc w:val="both"/>
        <w:rPr>
          <w:bCs/>
          <w:lang w:eastAsia="ar-SA"/>
        </w:rPr>
      </w:pPr>
    </w:p>
    <w:p w:rsidR="00C83872" w:rsidRPr="00624DB5" w:rsidRDefault="00C83872" w:rsidP="00C83872">
      <w:pPr>
        <w:suppressAutoHyphens/>
        <w:jc w:val="both"/>
        <w:rPr>
          <w:bCs/>
          <w:lang w:eastAsia="ar-SA"/>
        </w:rPr>
      </w:pPr>
    </w:p>
    <w:p w:rsidR="00C83872" w:rsidRPr="00624DB5" w:rsidRDefault="004A224A" w:rsidP="00C83872">
      <w:pPr>
        <w:ind w:firstLine="720"/>
        <w:jc w:val="center"/>
        <w:rPr>
          <w:b/>
          <w:lang w:eastAsia="en-US"/>
        </w:rPr>
      </w:pPr>
      <w:r>
        <w:rPr>
          <w:b/>
        </w:rPr>
        <w:t>8. ТРЪЖНА ПРОЦЕДУРА.</w:t>
      </w:r>
    </w:p>
    <w:p w:rsidR="00C83872" w:rsidRPr="00624DB5" w:rsidRDefault="00C83872" w:rsidP="00C83872">
      <w:pPr>
        <w:tabs>
          <w:tab w:val="left" w:pos="-3060"/>
        </w:tabs>
        <w:ind w:firstLine="720"/>
        <w:jc w:val="center"/>
        <w:rPr>
          <w:b/>
        </w:rPr>
      </w:pPr>
      <w:r w:rsidRPr="00624DB5">
        <w:rPr>
          <w:b/>
        </w:rPr>
        <w:t>ПРОВЕЖДАНЕ НА ТЪРГА С ЯВНО НАДДАВАНЕ.</w:t>
      </w:r>
    </w:p>
    <w:p w:rsidR="00C83872" w:rsidRPr="00624DB5" w:rsidRDefault="00C83872" w:rsidP="00C83872">
      <w:pPr>
        <w:ind w:firstLine="284"/>
        <w:jc w:val="both"/>
      </w:pPr>
      <w:r w:rsidRPr="00624DB5">
        <w:rPr>
          <w:b/>
        </w:rPr>
        <w:lastRenderedPageBreak/>
        <w:t>8.1.</w:t>
      </w:r>
      <w:r w:rsidRPr="00624DB5">
        <w:t xml:space="preserve"> При откриване на търга, председателят или упълномощен от него член на тръжната комисия проверява дали са спазени всички условия за участие в търга.</w:t>
      </w:r>
    </w:p>
    <w:p w:rsidR="00C83872" w:rsidRPr="00624DB5" w:rsidRDefault="00C83872" w:rsidP="00C83872">
      <w:pPr>
        <w:tabs>
          <w:tab w:val="left" w:pos="6500"/>
        </w:tabs>
        <w:suppressAutoHyphens/>
        <w:ind w:firstLine="284"/>
        <w:jc w:val="both"/>
        <w:rPr>
          <w:lang w:eastAsia="ar-SA"/>
        </w:rPr>
      </w:pPr>
      <w:r w:rsidRPr="00624DB5">
        <w:rPr>
          <w:b/>
        </w:rPr>
        <w:t>8.2.</w:t>
      </w:r>
      <w:r w:rsidRPr="00624DB5">
        <w:t xml:space="preserve"> Търгът се провежда съгласно разпоредбите на чл. 60-63  от </w:t>
      </w:r>
      <w:r w:rsidRPr="00624DB5">
        <w:rPr>
          <w:bCs/>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bCs/>
        </w:rPr>
        <w:t>, както и изискванията на настоящите тръжни условия.</w:t>
      </w:r>
    </w:p>
    <w:p w:rsidR="00C83872" w:rsidRPr="00624DB5" w:rsidRDefault="00C83872" w:rsidP="00C83872">
      <w:pPr>
        <w:widowControl w:val="0"/>
        <w:autoSpaceDE w:val="0"/>
        <w:autoSpaceDN w:val="0"/>
        <w:adjustRightInd w:val="0"/>
        <w:ind w:firstLine="284"/>
        <w:jc w:val="both"/>
      </w:pPr>
      <w:r w:rsidRPr="00624DB5">
        <w:rPr>
          <w:b/>
        </w:rPr>
        <w:t>8.3.</w:t>
      </w:r>
      <w:r w:rsidRPr="00624DB5">
        <w:t xml:space="preserve"> Комисията отваря документите на участниците по реда на тяхното постъпване и проверява дали са оформени съгласно изискванията на продавача.</w:t>
      </w:r>
    </w:p>
    <w:p w:rsidR="00C83872" w:rsidRPr="00624DB5" w:rsidRDefault="00C83872" w:rsidP="00C83872">
      <w:pPr>
        <w:widowControl w:val="0"/>
        <w:autoSpaceDE w:val="0"/>
        <w:autoSpaceDN w:val="0"/>
        <w:adjustRightInd w:val="0"/>
        <w:ind w:firstLine="284"/>
        <w:jc w:val="both"/>
      </w:pPr>
      <w:r w:rsidRPr="00624DB5">
        <w:rPr>
          <w:b/>
        </w:rPr>
        <w:t>8.4.</w:t>
      </w:r>
      <w:r w:rsidRPr="00624DB5">
        <w:t xml:space="preserve"> Комисията проверява наличието на всички изискуеми документи на участниците, както и на подизпълнителите, ако се предвиждат такива.</w:t>
      </w:r>
    </w:p>
    <w:p w:rsidR="00C83872" w:rsidRPr="00624DB5" w:rsidRDefault="00C83872" w:rsidP="00C83872">
      <w:pPr>
        <w:widowControl w:val="0"/>
        <w:autoSpaceDE w:val="0"/>
        <w:autoSpaceDN w:val="0"/>
        <w:adjustRightInd w:val="0"/>
        <w:ind w:firstLine="284"/>
        <w:jc w:val="both"/>
      </w:pPr>
      <w:r w:rsidRPr="00624DB5">
        <w:rPr>
          <w:b/>
        </w:rPr>
        <w:t>8.5.</w:t>
      </w:r>
      <w:r w:rsidRPr="00624DB5">
        <w:t xml:space="preserve"> Комисията отстранява от участие в търга участник:</w:t>
      </w:r>
    </w:p>
    <w:p w:rsidR="00C83872" w:rsidRPr="00624DB5" w:rsidRDefault="00C83872" w:rsidP="00C83872">
      <w:pPr>
        <w:widowControl w:val="0"/>
        <w:autoSpaceDE w:val="0"/>
        <w:autoSpaceDN w:val="0"/>
        <w:adjustRightInd w:val="0"/>
        <w:ind w:firstLine="284"/>
        <w:jc w:val="both"/>
      </w:pPr>
      <w:r w:rsidRPr="00624DB5">
        <w:rPr>
          <w:b/>
        </w:rPr>
        <w:t>8.5.1</w:t>
      </w:r>
      <w:r w:rsidRPr="00624DB5">
        <w:t>. който не е представил някой от изискуемите от продавача документи или те са представени във вид и съдържание, различни от предварително изисканите;</w:t>
      </w:r>
    </w:p>
    <w:p w:rsidR="00C83872" w:rsidRPr="00624DB5" w:rsidRDefault="00C83872" w:rsidP="00C83872">
      <w:pPr>
        <w:tabs>
          <w:tab w:val="left" w:pos="6500"/>
        </w:tabs>
        <w:suppressAutoHyphens/>
        <w:ind w:firstLine="284"/>
        <w:jc w:val="both"/>
        <w:rPr>
          <w:bCs/>
          <w:lang w:eastAsia="ar-SA"/>
        </w:rPr>
      </w:pPr>
      <w:r w:rsidRPr="00624DB5">
        <w:rPr>
          <w:b/>
        </w:rPr>
        <w:t>8.5.2.</w:t>
      </w:r>
      <w:r w:rsidRPr="00624DB5">
        <w:t xml:space="preserve"> за когото са налице обстоятелства по чл. 58, ал. 1, т. 3 от </w:t>
      </w:r>
      <w:r w:rsidRPr="00624DB5">
        <w:rPr>
          <w:bCs/>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C83872" w:rsidRPr="00624DB5" w:rsidRDefault="00C83872" w:rsidP="00C83872">
      <w:pPr>
        <w:tabs>
          <w:tab w:val="left" w:pos="6500"/>
        </w:tabs>
        <w:suppressAutoHyphens/>
        <w:ind w:firstLine="284"/>
        <w:jc w:val="both"/>
        <w:rPr>
          <w:shd w:val="clear" w:color="auto" w:fill="FEFEFE"/>
          <w:lang w:eastAsia="en-US"/>
        </w:rPr>
      </w:pPr>
      <w:r w:rsidRPr="00624DB5">
        <w:rPr>
          <w:b/>
        </w:rPr>
        <w:t>8.6.</w:t>
      </w:r>
      <w:r w:rsidRPr="00624DB5">
        <w:t xml:space="preserve"> След допускане на участниците до следващия етап на търга, комисията предоставя на всеки от участниците пореден номер за участие. </w:t>
      </w:r>
      <w:r w:rsidRPr="00624DB5">
        <w:rPr>
          <w:shd w:val="clear" w:color="auto" w:fill="FEFEFE"/>
        </w:rPr>
        <w:t>Наддаването се извършва, чрез обявяване от участниците на последователни суми над началната цена, разграничени от председателя на комисията със звуков сигнал, като всяко увеличение трябва да бъде равно на определената стъпка.</w:t>
      </w:r>
    </w:p>
    <w:p w:rsidR="00C83872" w:rsidRPr="00624DB5" w:rsidRDefault="00C83872" w:rsidP="00C83872">
      <w:pPr>
        <w:widowControl w:val="0"/>
        <w:autoSpaceDE w:val="0"/>
        <w:autoSpaceDN w:val="0"/>
        <w:adjustRightInd w:val="0"/>
        <w:ind w:firstLine="284"/>
        <w:jc w:val="both"/>
      </w:pPr>
      <w:r w:rsidRPr="00624DB5">
        <w:rPr>
          <w:b/>
        </w:rPr>
        <w:t>8.7.</w:t>
      </w:r>
      <w:r w:rsidRPr="00624DB5">
        <w:t xml:space="preserve"> Председателят на комисията обявява ясно обекта на търга, началната цена и стъпката за наддаване, последователно обявява нарастването над началната цена, като всяко увеличение е в размер на една стъпка и се разграничава със звуков сигнал.</w:t>
      </w:r>
    </w:p>
    <w:p w:rsidR="00C83872" w:rsidRPr="00624DB5" w:rsidRDefault="00C83872" w:rsidP="00C83872">
      <w:pPr>
        <w:widowControl w:val="0"/>
        <w:autoSpaceDE w:val="0"/>
        <w:autoSpaceDN w:val="0"/>
        <w:adjustRightInd w:val="0"/>
        <w:ind w:firstLine="284"/>
        <w:jc w:val="both"/>
      </w:pPr>
      <w:r w:rsidRPr="00624DB5">
        <w:rPr>
          <w:b/>
        </w:rPr>
        <w:t>8.</w:t>
      </w:r>
      <w:proofErr w:type="spellStart"/>
      <w:r w:rsidRPr="00624DB5">
        <w:rPr>
          <w:b/>
        </w:rPr>
        <w:t>8</w:t>
      </w:r>
      <w:proofErr w:type="spellEnd"/>
      <w:r w:rsidRPr="00624DB5">
        <w:rPr>
          <w:b/>
        </w:rPr>
        <w:t>.</w:t>
      </w:r>
      <w:r w:rsidRPr="00624DB5">
        <w:t xml:space="preserve"> Наддаването се извършва от участниците, които вдигат предоставените им номера и потвърждават гласно размера на обявената от председателя цена. Потвърдената от участника цена го обвързва към комисията и другите участници в търга, без право на позоваване на грешка.</w:t>
      </w:r>
    </w:p>
    <w:p w:rsidR="00C83872" w:rsidRPr="00624DB5" w:rsidRDefault="00C83872" w:rsidP="00C83872">
      <w:pPr>
        <w:widowControl w:val="0"/>
        <w:autoSpaceDE w:val="0"/>
        <w:autoSpaceDN w:val="0"/>
        <w:adjustRightInd w:val="0"/>
        <w:ind w:firstLine="284"/>
        <w:jc w:val="both"/>
      </w:pPr>
      <w:r w:rsidRPr="00624DB5">
        <w:rPr>
          <w:b/>
        </w:rPr>
        <w:t>8.9.</w:t>
      </w:r>
      <w:r w:rsidRPr="00624DB5">
        <w:t xml:space="preserve"> Преди третото обявяване на последната предложена от участника цена, председателят на комисията прави предупреждение, че цената е последна, и ако няма ново предложение, обявява приключване на наддаването със звуков сигнал.</w:t>
      </w:r>
    </w:p>
    <w:p w:rsidR="00C83872" w:rsidRPr="00624DB5" w:rsidRDefault="00C83872" w:rsidP="00C83872">
      <w:pPr>
        <w:widowControl w:val="0"/>
        <w:autoSpaceDE w:val="0"/>
        <w:autoSpaceDN w:val="0"/>
        <w:adjustRightInd w:val="0"/>
        <w:ind w:firstLine="284"/>
        <w:jc w:val="both"/>
      </w:pPr>
      <w:r w:rsidRPr="00624DB5">
        <w:rPr>
          <w:b/>
        </w:rPr>
        <w:t>8.10.</w:t>
      </w:r>
      <w:r w:rsidRPr="00624DB5">
        <w:t xml:space="preserve"> Печели този от участниците, който единствен е  потвърдил последната достигната на търга цена. Председателят обявява номера на спечелилия участник, класирания на второ място, достигнатата цена и закрива търга за съответния обект.</w:t>
      </w:r>
    </w:p>
    <w:p w:rsidR="00C83872" w:rsidRPr="00624DB5" w:rsidRDefault="00C83872" w:rsidP="00C83872">
      <w:pPr>
        <w:widowControl w:val="0"/>
        <w:autoSpaceDE w:val="0"/>
        <w:autoSpaceDN w:val="0"/>
        <w:adjustRightInd w:val="0"/>
        <w:ind w:firstLine="284"/>
        <w:jc w:val="both"/>
      </w:pPr>
      <w:r w:rsidRPr="00624DB5">
        <w:rPr>
          <w:b/>
        </w:rPr>
        <w:t>8.11.</w:t>
      </w:r>
      <w:r w:rsidRPr="00624DB5">
        <w:t xml:space="preserve"> Когато потвърдилите достигнатата цена са повече от един, спечелилият участник и  класирания на второ място се определят чрез жребий. </w:t>
      </w:r>
    </w:p>
    <w:p w:rsidR="00C83872" w:rsidRPr="00624DB5" w:rsidRDefault="00C83872" w:rsidP="00C83872">
      <w:pPr>
        <w:widowControl w:val="0"/>
        <w:autoSpaceDE w:val="0"/>
        <w:autoSpaceDN w:val="0"/>
        <w:adjustRightInd w:val="0"/>
        <w:ind w:firstLine="284"/>
        <w:jc w:val="both"/>
      </w:pPr>
      <w:r w:rsidRPr="00624DB5">
        <w:rPr>
          <w:b/>
        </w:rPr>
        <w:t>8.11.1.</w:t>
      </w:r>
      <w:r w:rsidRPr="00624DB5">
        <w:t xml:space="preserve"> Когато в  явен търг участват повече от двама участници, предложили еднаква цена с една стъпка по- ниска от достигнатата, класирания на второ място се определя чрез жребий.</w:t>
      </w:r>
    </w:p>
    <w:p w:rsidR="00C83872" w:rsidRPr="00624DB5" w:rsidRDefault="00C83872" w:rsidP="00C83872">
      <w:pPr>
        <w:widowControl w:val="0"/>
        <w:autoSpaceDE w:val="0"/>
        <w:autoSpaceDN w:val="0"/>
        <w:adjustRightInd w:val="0"/>
        <w:ind w:firstLine="284"/>
        <w:jc w:val="both"/>
      </w:pPr>
      <w:r w:rsidRPr="00624DB5">
        <w:rPr>
          <w:b/>
        </w:rPr>
        <w:t>8.11.2.</w:t>
      </w:r>
      <w:r w:rsidRPr="00624DB5">
        <w:t xml:space="preserve"> Когато в явния търг участва повече от един участник, но само един от тях е потвърдил  началната цена, той се обявява за спечелил търга. </w:t>
      </w:r>
    </w:p>
    <w:p w:rsidR="00C83872" w:rsidRPr="00624DB5" w:rsidRDefault="00C83872" w:rsidP="00C83872">
      <w:pPr>
        <w:widowControl w:val="0"/>
        <w:autoSpaceDE w:val="0"/>
        <w:autoSpaceDN w:val="0"/>
        <w:adjustRightInd w:val="0"/>
        <w:ind w:firstLine="284"/>
        <w:jc w:val="both"/>
      </w:pPr>
      <w:r w:rsidRPr="00624DB5">
        <w:t xml:space="preserve"> </w:t>
      </w:r>
      <w:r w:rsidRPr="00624DB5">
        <w:rPr>
          <w:b/>
        </w:rPr>
        <w:t>8.11.3.</w:t>
      </w:r>
      <w:r w:rsidRPr="00624DB5">
        <w:t xml:space="preserve"> Когато повече от един участник са потвърдили началната цена, спечелилият участник и класирания на второ място се определят чрез жребий.</w:t>
      </w:r>
    </w:p>
    <w:p w:rsidR="00C83872" w:rsidRPr="00624DB5" w:rsidRDefault="00C83872" w:rsidP="00C83872">
      <w:pPr>
        <w:widowControl w:val="0"/>
        <w:autoSpaceDE w:val="0"/>
        <w:autoSpaceDN w:val="0"/>
        <w:adjustRightInd w:val="0"/>
        <w:ind w:firstLine="284"/>
        <w:jc w:val="both"/>
      </w:pPr>
      <w:r w:rsidRPr="00624DB5">
        <w:t xml:space="preserve">  </w:t>
      </w:r>
      <w:r w:rsidRPr="00624DB5">
        <w:rPr>
          <w:b/>
        </w:rPr>
        <w:t>8.11.4.</w:t>
      </w:r>
      <w:r w:rsidRPr="00624DB5">
        <w:t xml:space="preserve"> не се възстановява гаранцията за участие на допуснати до участници, които не са потвърдили началната цена.</w:t>
      </w:r>
    </w:p>
    <w:p w:rsidR="00C83872" w:rsidRPr="00624DB5" w:rsidRDefault="00C83872" w:rsidP="00C83872">
      <w:pPr>
        <w:widowControl w:val="0"/>
        <w:autoSpaceDE w:val="0"/>
        <w:autoSpaceDN w:val="0"/>
        <w:adjustRightInd w:val="0"/>
        <w:ind w:firstLine="284"/>
        <w:jc w:val="both"/>
      </w:pPr>
      <w:r w:rsidRPr="00624DB5">
        <w:rPr>
          <w:b/>
        </w:rPr>
        <w:t>8.12.</w:t>
      </w:r>
      <w:r w:rsidRPr="00624DB5">
        <w:t xml:space="preserve"> Действията на комисията до изготвянето на протокола са публични.</w:t>
      </w:r>
    </w:p>
    <w:p w:rsidR="00C83872" w:rsidRPr="00624DB5" w:rsidRDefault="00C83872" w:rsidP="00C83872">
      <w:pPr>
        <w:widowControl w:val="0"/>
        <w:autoSpaceDE w:val="0"/>
        <w:autoSpaceDN w:val="0"/>
        <w:adjustRightInd w:val="0"/>
        <w:ind w:firstLine="284"/>
        <w:jc w:val="both"/>
      </w:pPr>
      <w:r w:rsidRPr="00624DB5">
        <w:rPr>
          <w:b/>
        </w:rPr>
        <w:t>8.13.</w:t>
      </w:r>
      <w:r w:rsidRPr="00624DB5">
        <w:t xml:space="preserve"> Комисията съставя протокол за разглеждане на документите и класиране на </w:t>
      </w:r>
      <w:r w:rsidRPr="00624DB5">
        <w:lastRenderedPageBreak/>
        <w:t>участниците, който се предава за утвърждаване на органа, открил търга, ведно с цялата документация, събрана в хода на провеждането му.</w:t>
      </w:r>
    </w:p>
    <w:p w:rsidR="00C83872" w:rsidRPr="00624DB5" w:rsidRDefault="00C83872" w:rsidP="00C83872">
      <w:pPr>
        <w:widowControl w:val="0"/>
        <w:autoSpaceDE w:val="0"/>
        <w:autoSpaceDN w:val="0"/>
        <w:adjustRightInd w:val="0"/>
        <w:ind w:firstLine="284"/>
        <w:jc w:val="both"/>
      </w:pPr>
      <w:r w:rsidRPr="00624DB5">
        <w:rPr>
          <w:b/>
        </w:rPr>
        <w:t>8.14.</w:t>
      </w:r>
      <w:r w:rsidRPr="00624DB5">
        <w:t xml:space="preserve"> Търгът с явно наддаване завършва със заповед на органа, открил процедурата, за:</w:t>
      </w:r>
    </w:p>
    <w:p w:rsidR="00C83872" w:rsidRPr="00624DB5" w:rsidRDefault="00C83872" w:rsidP="00C83872">
      <w:pPr>
        <w:widowControl w:val="0"/>
        <w:autoSpaceDE w:val="0"/>
        <w:autoSpaceDN w:val="0"/>
        <w:adjustRightInd w:val="0"/>
        <w:ind w:firstLine="284"/>
        <w:jc w:val="both"/>
      </w:pPr>
      <w:r w:rsidRPr="00624DB5">
        <w:t>- класиране на участниците на първо и второ място и определяне на купувач;</w:t>
      </w:r>
    </w:p>
    <w:p w:rsidR="00C83872" w:rsidRPr="00624DB5" w:rsidRDefault="00C83872" w:rsidP="00C83872">
      <w:pPr>
        <w:widowControl w:val="0"/>
        <w:autoSpaceDE w:val="0"/>
        <w:autoSpaceDN w:val="0"/>
        <w:adjustRightInd w:val="0"/>
        <w:ind w:firstLine="284"/>
        <w:jc w:val="both"/>
      </w:pPr>
      <w:r w:rsidRPr="00624DB5">
        <w:t>- прекратяване на търга.</w:t>
      </w:r>
    </w:p>
    <w:p w:rsidR="00C83872" w:rsidRPr="00624DB5" w:rsidRDefault="00C83872" w:rsidP="00C83872">
      <w:pPr>
        <w:widowControl w:val="0"/>
        <w:autoSpaceDE w:val="0"/>
        <w:autoSpaceDN w:val="0"/>
        <w:adjustRightInd w:val="0"/>
        <w:ind w:firstLine="284"/>
        <w:jc w:val="both"/>
      </w:pPr>
      <w:r w:rsidRPr="00624DB5">
        <w:t xml:space="preserve">Заповедта се издава в 3-дневен срок от утвърждаването на протокола на комисията и се съобщава по реда на чл. 61 АПК. Заповедта се публикува на интернет страницата на община Гулянци. В заповедта за класиране на участниците и определяне на купувач може да се включи разпореждане за предварително изпълнение при условията и по реда на АПК. </w:t>
      </w:r>
    </w:p>
    <w:p w:rsidR="00C83872" w:rsidRPr="00624DB5" w:rsidRDefault="00C83872" w:rsidP="00C83872">
      <w:pPr>
        <w:widowControl w:val="0"/>
        <w:autoSpaceDE w:val="0"/>
        <w:autoSpaceDN w:val="0"/>
        <w:adjustRightInd w:val="0"/>
        <w:ind w:firstLine="284"/>
        <w:jc w:val="both"/>
      </w:pPr>
      <w:r w:rsidRPr="00624DB5">
        <w:rPr>
          <w:b/>
        </w:rPr>
        <w:t>8.15.</w:t>
      </w:r>
      <w:r w:rsidRPr="00624DB5">
        <w:t xml:space="preserve"> Когато на търга с явно наддаване са допуснати до участие повече от един участник, но при започване на наддаването присъства само един от тях, присъстващият участник се обявява за спечелил търга при цена, не по- ниска от обявената в заповедта начална цена за обекта след потвърждаването й. Когато в търг с явно наддаване  е допуснат само един участник, той се обявява за спечелил търга при цена </w:t>
      </w:r>
      <w:r w:rsidRPr="00624DB5">
        <w:rPr>
          <w:b/>
        </w:rPr>
        <w:t>не по-ниска</w:t>
      </w:r>
      <w:r w:rsidRPr="00624DB5">
        <w:t xml:space="preserve"> от обявената в заповедта начална цена за обекта.</w:t>
      </w:r>
    </w:p>
    <w:p w:rsidR="00C83872" w:rsidRPr="00624DB5" w:rsidRDefault="00C83872" w:rsidP="00C83872">
      <w:pPr>
        <w:widowControl w:val="0"/>
        <w:autoSpaceDE w:val="0"/>
        <w:autoSpaceDN w:val="0"/>
        <w:adjustRightInd w:val="0"/>
        <w:ind w:firstLine="284"/>
        <w:jc w:val="both"/>
      </w:pPr>
      <w:r w:rsidRPr="00624DB5">
        <w:rPr>
          <w:b/>
        </w:rPr>
        <w:t>8.16.</w:t>
      </w:r>
      <w:r w:rsidRPr="00624DB5">
        <w:t xml:space="preserve"> Органът, открил търга, го </w:t>
      </w:r>
      <w:r w:rsidRPr="00624DB5">
        <w:rPr>
          <w:b/>
        </w:rPr>
        <w:t>прекратява</w:t>
      </w:r>
      <w:r w:rsidRPr="00624DB5">
        <w:t xml:space="preserve"> с мотивирана заповед, когато:</w:t>
      </w:r>
    </w:p>
    <w:p w:rsidR="00C83872" w:rsidRPr="00624DB5" w:rsidRDefault="00C83872" w:rsidP="00C83872">
      <w:pPr>
        <w:widowControl w:val="0"/>
        <w:autoSpaceDE w:val="0"/>
        <w:autoSpaceDN w:val="0"/>
        <w:adjustRightInd w:val="0"/>
        <w:ind w:firstLine="284"/>
        <w:jc w:val="both"/>
      </w:pPr>
      <w:r w:rsidRPr="00624DB5">
        <w:t>- не е подадено нито едно заявление за участие;</w:t>
      </w:r>
    </w:p>
    <w:p w:rsidR="00C83872" w:rsidRPr="00624DB5" w:rsidRDefault="00C83872" w:rsidP="00C83872">
      <w:pPr>
        <w:widowControl w:val="0"/>
        <w:autoSpaceDE w:val="0"/>
        <w:autoSpaceDN w:val="0"/>
        <w:adjustRightInd w:val="0"/>
        <w:ind w:firstLine="284"/>
        <w:jc w:val="both"/>
      </w:pPr>
      <w:r w:rsidRPr="00624DB5">
        <w:t>- участникът не отговаря на условията за провеждане на търга;</w:t>
      </w:r>
    </w:p>
    <w:p w:rsidR="00C83872" w:rsidRPr="00624DB5" w:rsidRDefault="00C83872" w:rsidP="00C83872">
      <w:pPr>
        <w:widowControl w:val="0"/>
        <w:autoSpaceDE w:val="0"/>
        <w:autoSpaceDN w:val="0"/>
        <w:adjustRightInd w:val="0"/>
        <w:ind w:firstLine="284"/>
        <w:jc w:val="both"/>
      </w:pPr>
      <w:r w:rsidRPr="00624DB5">
        <w:t>- първият и вторият класирани участници последователно откажат да сключат договор;</w:t>
      </w:r>
    </w:p>
    <w:p w:rsidR="00C83872" w:rsidRPr="00624DB5" w:rsidRDefault="00C83872" w:rsidP="00C83872">
      <w:pPr>
        <w:widowControl w:val="0"/>
        <w:autoSpaceDE w:val="0"/>
        <w:autoSpaceDN w:val="0"/>
        <w:adjustRightInd w:val="0"/>
        <w:ind w:firstLine="284"/>
        <w:jc w:val="both"/>
      </w:pPr>
      <w:r w:rsidRPr="00624DB5">
        <w:t>- отпадне необходимостта от провеждане на процедурата в резултат на съществена промяна в обстоятелствата;</w:t>
      </w:r>
    </w:p>
    <w:p w:rsidR="00C83872" w:rsidRPr="00624DB5" w:rsidRDefault="00C83872" w:rsidP="00C83872">
      <w:pPr>
        <w:widowControl w:val="0"/>
        <w:autoSpaceDE w:val="0"/>
        <w:autoSpaceDN w:val="0"/>
        <w:adjustRightInd w:val="0"/>
        <w:ind w:firstLine="284"/>
        <w:jc w:val="both"/>
      </w:pPr>
      <w:r w:rsidRPr="00624DB5">
        <w:t>- са установени нарушения при откриването и провеждането на търга, които не могат да бъдат отстранени, без това да промени условията, при които същия е обявен;</w:t>
      </w:r>
    </w:p>
    <w:p w:rsidR="00C83872" w:rsidRPr="00624DB5" w:rsidRDefault="00C83872" w:rsidP="00C83872">
      <w:pPr>
        <w:widowControl w:val="0"/>
        <w:autoSpaceDE w:val="0"/>
        <w:autoSpaceDN w:val="0"/>
        <w:adjustRightInd w:val="0"/>
        <w:ind w:firstLine="284"/>
        <w:jc w:val="both"/>
      </w:pPr>
      <w:r w:rsidRPr="00624DB5">
        <w:t>- възникнат обстоятелства, които правят провеждането на търга невъзможно и които органът, открил процедурата, не би могъл да предвиди при откриването й;</w:t>
      </w:r>
    </w:p>
    <w:p w:rsidR="00C83872" w:rsidRPr="00624DB5" w:rsidRDefault="00C83872" w:rsidP="00C83872">
      <w:pPr>
        <w:widowControl w:val="0"/>
        <w:autoSpaceDE w:val="0"/>
        <w:autoSpaceDN w:val="0"/>
        <w:adjustRightInd w:val="0"/>
        <w:ind w:firstLine="284"/>
        <w:jc w:val="both"/>
      </w:pPr>
      <w:r w:rsidRPr="00624DB5">
        <w:t>- определеният за спечелил търга не представи гаранция за изпълнение по договора.</w:t>
      </w:r>
    </w:p>
    <w:p w:rsidR="00C83872" w:rsidRPr="00624DB5" w:rsidRDefault="00C83872" w:rsidP="00C83872">
      <w:pPr>
        <w:widowControl w:val="0"/>
        <w:autoSpaceDE w:val="0"/>
        <w:autoSpaceDN w:val="0"/>
        <w:adjustRightInd w:val="0"/>
        <w:ind w:firstLine="284"/>
        <w:jc w:val="both"/>
      </w:pPr>
      <w:r w:rsidRPr="00624DB5">
        <w:rPr>
          <w:b/>
        </w:rPr>
        <w:t>8.17.</w:t>
      </w:r>
      <w:r w:rsidRPr="00624DB5">
        <w:t xml:space="preserve"> Органът, открил търга, може да открие нова процедура за същия обект само когато първоначално обявеният търг е прекратен и решението за прекратяване не е обжалвано или ако е обжалвано – спорът е решен с влязло в сила решение.</w:t>
      </w:r>
    </w:p>
    <w:p w:rsidR="00C83872" w:rsidRPr="00624DB5" w:rsidRDefault="00C83872" w:rsidP="00C83872">
      <w:pPr>
        <w:widowControl w:val="0"/>
        <w:autoSpaceDE w:val="0"/>
        <w:autoSpaceDN w:val="0"/>
        <w:adjustRightInd w:val="0"/>
        <w:ind w:firstLine="284"/>
        <w:jc w:val="both"/>
      </w:pPr>
      <w:r w:rsidRPr="00624DB5">
        <w:rPr>
          <w:b/>
        </w:rPr>
        <w:t>8.18.</w:t>
      </w:r>
      <w:r w:rsidRPr="00624DB5">
        <w:t xml:space="preserve"> В случай, че участниците  в търга след изрична покана от председателя не изявят желание да купят, включително по начална цена, търгът за съответния обект се прекратява, а внесените от тях гаранции за участие не се възстановяват.</w:t>
      </w:r>
    </w:p>
    <w:p w:rsidR="00C83872" w:rsidRPr="00624DB5" w:rsidRDefault="00C83872" w:rsidP="00C83872">
      <w:pPr>
        <w:widowControl w:val="0"/>
        <w:autoSpaceDE w:val="0"/>
        <w:autoSpaceDN w:val="0"/>
        <w:adjustRightInd w:val="0"/>
        <w:ind w:firstLine="284"/>
        <w:jc w:val="both"/>
      </w:pPr>
    </w:p>
    <w:p w:rsidR="00235943" w:rsidRDefault="00235943" w:rsidP="00C83872">
      <w:pPr>
        <w:widowControl w:val="0"/>
        <w:autoSpaceDE w:val="0"/>
        <w:autoSpaceDN w:val="0"/>
        <w:adjustRightInd w:val="0"/>
        <w:ind w:firstLine="284"/>
        <w:jc w:val="center"/>
        <w:rPr>
          <w:b/>
          <w:bCs/>
        </w:rPr>
      </w:pPr>
    </w:p>
    <w:p w:rsidR="00235943" w:rsidRDefault="00235943" w:rsidP="00C83872">
      <w:pPr>
        <w:widowControl w:val="0"/>
        <w:autoSpaceDE w:val="0"/>
        <w:autoSpaceDN w:val="0"/>
        <w:adjustRightInd w:val="0"/>
        <w:ind w:firstLine="284"/>
        <w:jc w:val="center"/>
        <w:rPr>
          <w:b/>
          <w:bCs/>
        </w:rPr>
      </w:pPr>
    </w:p>
    <w:p w:rsidR="00C83872" w:rsidRDefault="00C83872" w:rsidP="00C83872">
      <w:pPr>
        <w:widowControl w:val="0"/>
        <w:autoSpaceDE w:val="0"/>
        <w:autoSpaceDN w:val="0"/>
        <w:adjustRightInd w:val="0"/>
        <w:ind w:firstLine="284"/>
        <w:jc w:val="center"/>
        <w:rPr>
          <w:b/>
          <w:bCs/>
        </w:rPr>
      </w:pPr>
      <w:r w:rsidRPr="00624DB5">
        <w:rPr>
          <w:b/>
          <w:bCs/>
        </w:rPr>
        <w:t>9. СКЛЮЧВАНЕ НА ДОГОВОР ЗА ПРОДАЖБА НА ПРОГНОЗНИ КОЛИЧ</w:t>
      </w:r>
      <w:r w:rsidR="004A224A">
        <w:rPr>
          <w:b/>
          <w:bCs/>
        </w:rPr>
        <w:t>ЕСТВА СТОЯЩА ДЪРВЕСИНА НА КОРЕН.</w:t>
      </w:r>
    </w:p>
    <w:p w:rsidR="000B316F" w:rsidRPr="00624DB5" w:rsidRDefault="000B316F" w:rsidP="00C83872">
      <w:pPr>
        <w:widowControl w:val="0"/>
        <w:autoSpaceDE w:val="0"/>
        <w:autoSpaceDN w:val="0"/>
        <w:adjustRightInd w:val="0"/>
        <w:ind w:firstLine="284"/>
        <w:jc w:val="center"/>
      </w:pPr>
    </w:p>
    <w:p w:rsidR="00C83872" w:rsidRPr="00624DB5" w:rsidRDefault="00C83872" w:rsidP="00C83872">
      <w:pPr>
        <w:widowControl w:val="0"/>
        <w:autoSpaceDE w:val="0"/>
        <w:autoSpaceDN w:val="0"/>
        <w:adjustRightInd w:val="0"/>
        <w:ind w:firstLine="284"/>
        <w:jc w:val="both"/>
      </w:pPr>
      <w:r w:rsidRPr="00624DB5">
        <w:rPr>
          <w:b/>
        </w:rPr>
        <w:t>9.1.</w:t>
      </w:r>
      <w:r w:rsidRPr="00624DB5">
        <w:t xml:space="preserve"> Община Гулянци, като продавач, сключва писмен договор с участника, определен за купувач за продажба на дървесината за съответния обект.</w:t>
      </w:r>
    </w:p>
    <w:p w:rsidR="00C83872" w:rsidRPr="00624DB5" w:rsidRDefault="00C83872" w:rsidP="00C83872">
      <w:pPr>
        <w:widowControl w:val="0"/>
        <w:autoSpaceDE w:val="0"/>
        <w:autoSpaceDN w:val="0"/>
        <w:adjustRightInd w:val="0"/>
        <w:ind w:firstLine="284"/>
        <w:jc w:val="both"/>
      </w:pPr>
      <w:r w:rsidRPr="00624DB5">
        <w:rPr>
          <w:b/>
        </w:rPr>
        <w:t>9.2.</w:t>
      </w:r>
      <w:r w:rsidRPr="00624DB5">
        <w:t xml:space="preserve"> В договора по предходната т. 9.1 се включват задължително всички предложения направени от участника в хода на проведения търг с явно наддаване, въз основа на които е определен за купувач.</w:t>
      </w:r>
    </w:p>
    <w:p w:rsidR="00C83872" w:rsidRPr="00624DB5" w:rsidRDefault="00C83872" w:rsidP="00C83872">
      <w:pPr>
        <w:widowControl w:val="0"/>
        <w:autoSpaceDE w:val="0"/>
        <w:autoSpaceDN w:val="0"/>
        <w:adjustRightInd w:val="0"/>
        <w:ind w:firstLine="284"/>
        <w:jc w:val="both"/>
      </w:pPr>
      <w:r w:rsidRPr="00624DB5">
        <w:rPr>
          <w:b/>
        </w:rPr>
        <w:t>9.3.</w:t>
      </w:r>
      <w:r w:rsidRPr="00624DB5">
        <w:t xml:space="preserve"> Договорът се сключва в 7-дневен срок от:</w:t>
      </w:r>
    </w:p>
    <w:p w:rsidR="00C83872" w:rsidRPr="00624DB5" w:rsidRDefault="00C83872" w:rsidP="00C83872">
      <w:pPr>
        <w:widowControl w:val="0"/>
        <w:autoSpaceDE w:val="0"/>
        <w:autoSpaceDN w:val="0"/>
        <w:adjustRightInd w:val="0"/>
        <w:ind w:firstLine="284"/>
        <w:jc w:val="both"/>
      </w:pPr>
      <w:r w:rsidRPr="00624DB5">
        <w:lastRenderedPageBreak/>
        <w:t>- влизането в сила на заповедта за определяне на купувач;</w:t>
      </w:r>
    </w:p>
    <w:p w:rsidR="00C83872" w:rsidRPr="00624DB5" w:rsidRDefault="00C83872" w:rsidP="00C83872">
      <w:pPr>
        <w:widowControl w:val="0"/>
        <w:autoSpaceDE w:val="0"/>
        <w:autoSpaceDN w:val="0"/>
        <w:adjustRightInd w:val="0"/>
        <w:ind w:firstLine="284"/>
        <w:jc w:val="both"/>
      </w:pPr>
      <w:r w:rsidRPr="00624DB5">
        <w:t>- съобщаването  на заповедта за определяне на купувач, когато е допуснато предварително изпълнение.</w:t>
      </w:r>
    </w:p>
    <w:p w:rsidR="00C83872" w:rsidRPr="00624DB5" w:rsidRDefault="00C83872" w:rsidP="00C83872">
      <w:pPr>
        <w:widowControl w:val="0"/>
        <w:autoSpaceDE w:val="0"/>
        <w:autoSpaceDN w:val="0"/>
        <w:adjustRightInd w:val="0"/>
        <w:ind w:firstLine="284"/>
        <w:jc w:val="both"/>
      </w:pPr>
      <w:r w:rsidRPr="00624DB5">
        <w:rPr>
          <w:b/>
        </w:rPr>
        <w:t>9.4.</w:t>
      </w:r>
      <w:r w:rsidRPr="00624DB5">
        <w:t xml:space="preserve"> При отказ на участника, определен за купувач, да сключи договор в срока по предходната т. 11.3, от тези условия, органът открил търга предлага сключването на договор на участника, класиран на второ място.</w:t>
      </w:r>
    </w:p>
    <w:p w:rsidR="00C83872" w:rsidRPr="00624DB5" w:rsidRDefault="00C83872" w:rsidP="00C83872">
      <w:pPr>
        <w:widowControl w:val="0"/>
        <w:autoSpaceDE w:val="0"/>
        <w:autoSpaceDN w:val="0"/>
        <w:adjustRightInd w:val="0"/>
        <w:ind w:firstLine="284"/>
        <w:jc w:val="both"/>
      </w:pPr>
      <w:r w:rsidRPr="00624DB5">
        <w:rPr>
          <w:b/>
        </w:rPr>
        <w:t>9.5.</w:t>
      </w:r>
      <w:r w:rsidRPr="00624DB5">
        <w:t xml:space="preserve"> Договор по т. 9.1 </w:t>
      </w:r>
      <w:r w:rsidRPr="00624DB5">
        <w:rPr>
          <w:b/>
        </w:rPr>
        <w:t>не се сключва с участник</w:t>
      </w:r>
      <w:r w:rsidRPr="00624DB5">
        <w:t xml:space="preserve">, определен за купувач, който в срока по т. 9.3 от тези условия </w:t>
      </w:r>
      <w:r w:rsidRPr="00624DB5">
        <w:rPr>
          <w:b/>
        </w:rPr>
        <w:t>не представи</w:t>
      </w:r>
      <w:r w:rsidRPr="00624DB5">
        <w:t>:</w:t>
      </w:r>
    </w:p>
    <w:p w:rsidR="00C83872" w:rsidRPr="00624DB5" w:rsidRDefault="00C83872" w:rsidP="00C83872">
      <w:pPr>
        <w:widowControl w:val="0"/>
        <w:autoSpaceDE w:val="0"/>
        <w:autoSpaceDN w:val="0"/>
        <w:adjustRightInd w:val="0"/>
        <w:ind w:firstLine="284"/>
        <w:jc w:val="both"/>
        <w:rPr>
          <w:b/>
          <w:u w:val="single"/>
        </w:rPr>
      </w:pPr>
      <w:r w:rsidRPr="00624DB5">
        <w:rPr>
          <w:b/>
          <w:u w:val="single"/>
        </w:rPr>
        <w:t>9.5.1. По Обстоятелствата заявени с декларация № 1</w:t>
      </w:r>
    </w:p>
    <w:p w:rsidR="00C83872" w:rsidRPr="00624DB5" w:rsidRDefault="00C83872" w:rsidP="00C83872">
      <w:pPr>
        <w:pStyle w:val="aa"/>
        <w:widowControl w:val="0"/>
        <w:numPr>
          <w:ilvl w:val="0"/>
          <w:numId w:val="18"/>
        </w:numPr>
        <w:suppressAutoHyphens/>
        <w:autoSpaceDE w:val="0"/>
        <w:autoSpaceDN w:val="0"/>
        <w:adjustRightInd w:val="0"/>
        <w:ind w:left="0" w:firstLine="284"/>
        <w:jc w:val="both"/>
      </w:pPr>
      <w:r w:rsidRPr="00624DB5">
        <w:t xml:space="preserve">свидетелство за съдимост на управителите или на членовете на управителните органи на купувача, които са попълнили декларация, съгласно </w:t>
      </w:r>
      <w:r w:rsidRPr="00624DB5">
        <w:rPr>
          <w:b/>
        </w:rPr>
        <w:t>т.</w:t>
      </w:r>
      <w:r w:rsidRPr="00624DB5">
        <w:t xml:space="preserve"> </w:t>
      </w:r>
      <w:r w:rsidRPr="00624DB5">
        <w:rPr>
          <w:b/>
        </w:rPr>
        <w:t xml:space="preserve">6.2.2 </w:t>
      </w:r>
      <w:r w:rsidRPr="00624DB5">
        <w:t>от настоящите тръжни условия. Представя се и за подизпълнителя/</w:t>
      </w:r>
      <w:proofErr w:type="spellStart"/>
      <w:r w:rsidRPr="00624DB5">
        <w:t>ите</w:t>
      </w:r>
      <w:proofErr w:type="spellEnd"/>
      <w:r w:rsidRPr="00624DB5">
        <w:t>, ако ползва такива.</w:t>
      </w:r>
    </w:p>
    <w:p w:rsidR="00C83872" w:rsidRPr="00624DB5" w:rsidRDefault="00C83872" w:rsidP="00C83872">
      <w:pPr>
        <w:pStyle w:val="aa"/>
        <w:widowControl w:val="0"/>
        <w:numPr>
          <w:ilvl w:val="0"/>
          <w:numId w:val="18"/>
        </w:numPr>
        <w:suppressAutoHyphens/>
        <w:autoSpaceDE w:val="0"/>
        <w:autoSpaceDN w:val="0"/>
        <w:adjustRightInd w:val="0"/>
        <w:ind w:left="0" w:firstLine="284"/>
        <w:jc w:val="both"/>
      </w:pPr>
      <w:r w:rsidRPr="00624DB5">
        <w:t>удостоверение от органите на Националната агенция за приходите (НАП), че няма парични задължения към държавата, установени с влязъл в сила акт на компетентен държавен орган. Удостоверението следва да е с дата не по-рано от три (3) месеца, считано от датата определена за сключване на договора. Представя се и за подизпълнителя/</w:t>
      </w:r>
      <w:proofErr w:type="spellStart"/>
      <w:r w:rsidRPr="00624DB5">
        <w:t>ите</w:t>
      </w:r>
      <w:proofErr w:type="spellEnd"/>
      <w:r w:rsidRPr="00624DB5">
        <w:t>, ако ползва такива.</w:t>
      </w:r>
    </w:p>
    <w:p w:rsidR="00C83872" w:rsidRPr="00624DB5" w:rsidRDefault="000B316F" w:rsidP="00C83872">
      <w:pPr>
        <w:pStyle w:val="aa"/>
        <w:widowControl w:val="0"/>
        <w:numPr>
          <w:ilvl w:val="0"/>
          <w:numId w:val="18"/>
        </w:numPr>
        <w:suppressAutoHyphens/>
        <w:autoSpaceDE w:val="0"/>
        <w:autoSpaceDN w:val="0"/>
        <w:adjustRightInd w:val="0"/>
        <w:ind w:left="0" w:firstLine="284"/>
        <w:jc w:val="both"/>
      </w:pPr>
      <w:r>
        <w:t>документ от О</w:t>
      </w:r>
      <w:r w:rsidR="00C83872" w:rsidRPr="00624DB5">
        <w:t xml:space="preserve">бщина Гулянци, удостоверяващ, че участникът няма непогасени задължения към общината. Датата на издаване на документа следва да е </w:t>
      </w:r>
      <w:r w:rsidR="00C83872" w:rsidRPr="00624DB5">
        <w:rPr>
          <w:b/>
        </w:rPr>
        <w:t>не по-рано от един (1) месец</w:t>
      </w:r>
      <w:r w:rsidR="00C83872" w:rsidRPr="00624DB5">
        <w:t>, считано от крайната дата на депозиране на заявлението за участие. Представя се и за подизпълнителя/</w:t>
      </w:r>
      <w:proofErr w:type="spellStart"/>
      <w:r w:rsidR="00C83872" w:rsidRPr="00624DB5">
        <w:t>ите</w:t>
      </w:r>
      <w:proofErr w:type="spellEnd"/>
      <w:r w:rsidR="00C83872" w:rsidRPr="00624DB5">
        <w:t>, ако ползва такива.</w:t>
      </w:r>
    </w:p>
    <w:p w:rsidR="00C83872" w:rsidRPr="00624DB5" w:rsidRDefault="00C83872" w:rsidP="00C83872">
      <w:pPr>
        <w:pStyle w:val="aa"/>
        <w:widowControl w:val="0"/>
        <w:numPr>
          <w:ilvl w:val="0"/>
          <w:numId w:val="18"/>
        </w:numPr>
        <w:suppressAutoHyphens/>
        <w:autoSpaceDE w:val="0"/>
        <w:autoSpaceDN w:val="0"/>
        <w:adjustRightInd w:val="0"/>
        <w:ind w:left="0" w:firstLine="284"/>
        <w:jc w:val="both"/>
      </w:pPr>
      <w:r w:rsidRPr="00624DB5">
        <w:t>комисията проверява служебно в търговския регистър наличието на обстоятелствата относно наличие на производство по несъстоятелност, процедури по обявяване в несъстоятелност и в процедура по ликвидация.</w:t>
      </w:r>
    </w:p>
    <w:p w:rsidR="00C83872" w:rsidRDefault="00C83872" w:rsidP="00C83872">
      <w:pPr>
        <w:widowControl w:val="0"/>
        <w:autoSpaceDE w:val="0"/>
        <w:autoSpaceDN w:val="0"/>
        <w:adjustRightInd w:val="0"/>
        <w:ind w:firstLine="284"/>
        <w:jc w:val="both"/>
        <w:rPr>
          <w:b/>
          <w:u w:val="single"/>
        </w:rPr>
      </w:pPr>
    </w:p>
    <w:p w:rsidR="00C83872" w:rsidRDefault="00C83872" w:rsidP="00C83872">
      <w:pPr>
        <w:widowControl w:val="0"/>
        <w:autoSpaceDE w:val="0"/>
        <w:autoSpaceDN w:val="0"/>
        <w:adjustRightInd w:val="0"/>
        <w:ind w:firstLine="284"/>
        <w:jc w:val="both"/>
        <w:rPr>
          <w:b/>
          <w:u w:val="single"/>
        </w:rPr>
      </w:pPr>
    </w:p>
    <w:p w:rsidR="00C83872" w:rsidRPr="00624DB5" w:rsidRDefault="00C83872" w:rsidP="00C83872">
      <w:pPr>
        <w:widowControl w:val="0"/>
        <w:autoSpaceDE w:val="0"/>
        <w:autoSpaceDN w:val="0"/>
        <w:adjustRightInd w:val="0"/>
        <w:ind w:firstLine="284"/>
        <w:jc w:val="both"/>
        <w:rPr>
          <w:b/>
          <w:u w:val="single"/>
        </w:rPr>
      </w:pPr>
      <w:r w:rsidRPr="00624DB5">
        <w:rPr>
          <w:b/>
          <w:u w:val="single"/>
        </w:rPr>
        <w:t>9.5.2. По Обстоятелствата заявени с декларация № 2 /№ 3:</w:t>
      </w:r>
    </w:p>
    <w:p w:rsidR="00C83872" w:rsidRPr="00624DB5" w:rsidRDefault="00C83872" w:rsidP="00C83872">
      <w:pPr>
        <w:pStyle w:val="af3"/>
        <w:numPr>
          <w:ilvl w:val="0"/>
          <w:numId w:val="18"/>
        </w:numPr>
        <w:ind w:left="0" w:firstLine="284"/>
        <w:jc w:val="both"/>
        <w:rPr>
          <w:rFonts w:ascii="Times New Roman" w:hAnsi="Times New Roman"/>
          <w:sz w:val="24"/>
          <w:szCs w:val="24"/>
        </w:rPr>
      </w:pPr>
      <w:r w:rsidRPr="00624DB5">
        <w:rPr>
          <w:rFonts w:ascii="Times New Roman" w:hAnsi="Times New Roman"/>
          <w:b/>
          <w:sz w:val="24"/>
          <w:szCs w:val="24"/>
        </w:rPr>
        <w:t>К</w:t>
      </w:r>
      <w:r w:rsidRPr="00624DB5">
        <w:rPr>
          <w:rFonts w:ascii="Times New Roman" w:hAnsi="Times New Roman"/>
          <w:sz w:val="24"/>
          <w:szCs w:val="24"/>
        </w:rPr>
        <w:t xml:space="preserve">омисията служебно изисква информация от всички ТП на СЗДП Враца за проверка актуалността на декларираната от участника информация. В случай на констатации, че съответният участник/подизпълнител/ е подал непълна или невярна информация за </w:t>
      </w:r>
      <w:r w:rsidRPr="00624DB5">
        <w:rPr>
          <w:rFonts w:ascii="Times New Roman" w:hAnsi="Times New Roman"/>
          <w:sz w:val="24"/>
          <w:szCs w:val="24"/>
          <w:lang w:eastAsia="ar-SA"/>
        </w:rPr>
        <w:t xml:space="preserve">договори за извършените дейности по чл. 10, ал. 1, т. 1, </w:t>
      </w:r>
      <w:r w:rsidRPr="00624DB5">
        <w:rPr>
          <w:rFonts w:ascii="Times New Roman" w:hAnsi="Times New Roman"/>
          <w:sz w:val="24"/>
          <w:szCs w:val="24"/>
          <w:lang w:eastAsia="bg-BG"/>
        </w:rPr>
        <w:t xml:space="preserve">или покупка на дървесина по чл. 46, т. 1 и чл. 75 </w:t>
      </w:r>
      <w:r w:rsidRPr="00624DB5">
        <w:rPr>
          <w:rFonts w:ascii="Times New Roman" w:hAnsi="Times New Roman"/>
          <w:sz w:val="24"/>
          <w:szCs w:val="24"/>
          <w:lang w:eastAsia="ar-SA"/>
        </w:rPr>
        <w:t xml:space="preserve">от Наредбата, в рамките на едногодишен срок, от датата посочена като краен срок за депозиране на оферти за участие в процедурата, </w:t>
      </w:r>
      <w:r w:rsidRPr="00624DB5">
        <w:rPr>
          <w:rFonts w:ascii="Times New Roman" w:hAnsi="Times New Roman"/>
          <w:sz w:val="24"/>
          <w:szCs w:val="24"/>
        </w:rPr>
        <w:t xml:space="preserve">както и на установено в същия срок наличие на „отрицателна търговска репутация“, договор с участника определен за купувач не се сключва. </w:t>
      </w:r>
    </w:p>
    <w:p w:rsidR="00C83872" w:rsidRPr="00624DB5" w:rsidRDefault="00C83872" w:rsidP="00C83872">
      <w:pPr>
        <w:widowControl w:val="0"/>
        <w:autoSpaceDE w:val="0"/>
        <w:autoSpaceDN w:val="0"/>
        <w:adjustRightInd w:val="0"/>
        <w:ind w:firstLine="284"/>
        <w:jc w:val="both"/>
        <w:rPr>
          <w:b/>
          <w:u w:val="single"/>
        </w:rPr>
      </w:pPr>
      <w:r w:rsidRPr="00624DB5">
        <w:rPr>
          <w:b/>
          <w:u w:val="single"/>
        </w:rPr>
        <w:t>9.5.3. По Обстоятелствата заявени с декларация № 4 и № 6 относно техническата обезпеченост на участника/обявения от него подизпълнител когато е приложимо:</w:t>
      </w:r>
    </w:p>
    <w:p w:rsidR="00C83872" w:rsidRPr="00624DB5" w:rsidRDefault="00C83872" w:rsidP="00C83872">
      <w:pPr>
        <w:pStyle w:val="af3"/>
        <w:numPr>
          <w:ilvl w:val="0"/>
          <w:numId w:val="18"/>
        </w:numPr>
        <w:ind w:left="0" w:firstLine="284"/>
        <w:jc w:val="both"/>
        <w:rPr>
          <w:rFonts w:ascii="Times New Roman" w:hAnsi="Times New Roman"/>
          <w:b/>
          <w:sz w:val="24"/>
          <w:szCs w:val="24"/>
          <w:u w:val="single"/>
          <w:lang w:eastAsia="ar-SA"/>
        </w:rPr>
      </w:pPr>
      <w:r w:rsidRPr="00624DB5">
        <w:rPr>
          <w:rFonts w:ascii="Times New Roman" w:hAnsi="Times New Roman"/>
          <w:b/>
          <w:sz w:val="24"/>
          <w:szCs w:val="24"/>
          <w:u w:val="single"/>
          <w:lang w:eastAsia="ar-SA"/>
        </w:rPr>
        <w:t>Документи удостоверяващи, че участника определен за купувач, заедно с посочения от него подизпълнител (когато е приложимо), разполага със следната техническа обезпеченост:</w:t>
      </w:r>
    </w:p>
    <w:p w:rsidR="00C83872" w:rsidRPr="00624DB5" w:rsidRDefault="00C83872" w:rsidP="00C83872">
      <w:pPr>
        <w:suppressAutoHyphens/>
        <w:ind w:firstLine="284"/>
        <w:jc w:val="both"/>
        <w:rPr>
          <w:lang w:eastAsia="ar-SA"/>
        </w:rPr>
      </w:pPr>
      <w:r w:rsidRPr="00624DB5">
        <w:rPr>
          <w:lang w:eastAsia="ar-SA"/>
        </w:rPr>
        <w:t xml:space="preserve">- специализирана техника за </w:t>
      </w:r>
      <w:proofErr w:type="spellStart"/>
      <w:r w:rsidRPr="00624DB5">
        <w:rPr>
          <w:lang w:eastAsia="ar-SA"/>
        </w:rPr>
        <w:t>извоз</w:t>
      </w:r>
      <w:proofErr w:type="spellEnd"/>
      <w:r w:rsidRPr="00624DB5">
        <w:rPr>
          <w:lang w:eastAsia="ar-SA"/>
        </w:rPr>
        <w:t xml:space="preserve"> – 1 бр.</w:t>
      </w:r>
    </w:p>
    <w:p w:rsidR="00C83872" w:rsidRPr="00624DB5" w:rsidRDefault="00C83872" w:rsidP="00C83872">
      <w:pPr>
        <w:suppressAutoHyphens/>
        <w:ind w:firstLine="284"/>
        <w:jc w:val="both"/>
        <w:rPr>
          <w:lang w:eastAsia="ar-SA"/>
        </w:rPr>
      </w:pPr>
      <w:r w:rsidRPr="00624DB5">
        <w:rPr>
          <w:lang w:eastAsia="ar-SA"/>
        </w:rPr>
        <w:t xml:space="preserve">- специализирана техника за </w:t>
      </w:r>
      <w:proofErr w:type="spellStart"/>
      <w:r w:rsidRPr="00624DB5">
        <w:rPr>
          <w:lang w:eastAsia="ar-SA"/>
        </w:rPr>
        <w:t>рампиране</w:t>
      </w:r>
      <w:proofErr w:type="spellEnd"/>
      <w:r w:rsidRPr="00624DB5">
        <w:rPr>
          <w:lang w:eastAsia="ar-SA"/>
        </w:rPr>
        <w:t xml:space="preserve"> – 1 бр.</w:t>
      </w:r>
    </w:p>
    <w:p w:rsidR="00C83872" w:rsidRPr="00624DB5" w:rsidRDefault="00C83872" w:rsidP="00C83872">
      <w:pPr>
        <w:suppressAutoHyphens/>
        <w:ind w:firstLine="284"/>
        <w:jc w:val="both"/>
        <w:rPr>
          <w:lang w:eastAsia="ar-SA"/>
        </w:rPr>
      </w:pPr>
      <w:r w:rsidRPr="00624DB5">
        <w:rPr>
          <w:lang w:eastAsia="ar-SA"/>
        </w:rPr>
        <w:t xml:space="preserve">- </w:t>
      </w:r>
      <w:proofErr w:type="spellStart"/>
      <w:r w:rsidRPr="00624DB5">
        <w:rPr>
          <w:lang w:eastAsia="ar-SA"/>
        </w:rPr>
        <w:t>бензиномоторен</w:t>
      </w:r>
      <w:proofErr w:type="spellEnd"/>
      <w:r w:rsidRPr="00624DB5">
        <w:rPr>
          <w:lang w:eastAsia="ar-SA"/>
        </w:rPr>
        <w:t xml:space="preserve"> трион (БМТ) – 3 бр.</w:t>
      </w:r>
    </w:p>
    <w:p w:rsidR="00C83872" w:rsidRPr="00624DB5" w:rsidRDefault="00C83872" w:rsidP="00C83872">
      <w:pPr>
        <w:pStyle w:val="af3"/>
        <w:numPr>
          <w:ilvl w:val="0"/>
          <w:numId w:val="20"/>
        </w:numPr>
        <w:ind w:left="0" w:firstLine="284"/>
        <w:jc w:val="both"/>
        <w:rPr>
          <w:rFonts w:ascii="Times New Roman" w:hAnsi="Times New Roman"/>
          <w:sz w:val="24"/>
          <w:szCs w:val="24"/>
        </w:rPr>
      </w:pPr>
      <w:r w:rsidRPr="00624DB5">
        <w:rPr>
          <w:rFonts w:ascii="Times New Roman" w:hAnsi="Times New Roman"/>
          <w:sz w:val="24"/>
          <w:szCs w:val="24"/>
        </w:rPr>
        <w:t>Заверено от участника/подизпълнителя извлечение от балансовите сметки, или счетоводните книги за ДМА, относно притежаваната от участника техника. Според вида на работното оборудване се прилагат следните документи :</w:t>
      </w:r>
    </w:p>
    <w:p w:rsidR="00C83872" w:rsidRPr="00624DB5" w:rsidRDefault="00C83872" w:rsidP="00C83872">
      <w:pPr>
        <w:pStyle w:val="af3"/>
        <w:numPr>
          <w:ilvl w:val="0"/>
          <w:numId w:val="20"/>
        </w:numPr>
        <w:ind w:left="0" w:firstLine="284"/>
        <w:jc w:val="both"/>
        <w:rPr>
          <w:rFonts w:ascii="Times New Roman" w:hAnsi="Times New Roman"/>
          <w:b/>
          <w:sz w:val="24"/>
          <w:szCs w:val="24"/>
          <w:lang w:eastAsia="ar-SA"/>
        </w:rPr>
      </w:pPr>
      <w:r w:rsidRPr="00624DB5">
        <w:rPr>
          <w:rFonts w:ascii="Times New Roman" w:hAnsi="Times New Roman"/>
          <w:b/>
          <w:sz w:val="24"/>
          <w:szCs w:val="24"/>
          <w:lang w:eastAsia="ar-SA"/>
        </w:rPr>
        <w:lastRenderedPageBreak/>
        <w:t>За трактори и самоходна горска техника:</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sz w:val="24"/>
          <w:szCs w:val="24"/>
          <w:lang w:eastAsia="ar-SA"/>
        </w:rPr>
        <w:t>-  Документи за регистрация на техниката по реда на ЗРКЗГТ – заверени копия;</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sz w:val="24"/>
          <w:szCs w:val="24"/>
          <w:lang w:eastAsia="ar-SA"/>
        </w:rPr>
        <w:t>- Талон за преминал годишен технически преглед пред Областна дирекция „Земеделие“, съгласно Наредба № 20 от 27.05.2003 г. за извършване на технически прегледи за проверка на техническата изправност на земеделската и горската техника и машините за земни работи – в сила към датата на провеждане на търга – заверени копия;</w:t>
      </w:r>
    </w:p>
    <w:p w:rsidR="00C83872" w:rsidRPr="00624DB5" w:rsidRDefault="00C83872" w:rsidP="00C83872">
      <w:pPr>
        <w:pStyle w:val="af3"/>
        <w:numPr>
          <w:ilvl w:val="0"/>
          <w:numId w:val="20"/>
        </w:numPr>
        <w:jc w:val="both"/>
        <w:rPr>
          <w:rFonts w:ascii="Times New Roman" w:hAnsi="Times New Roman"/>
          <w:b/>
          <w:sz w:val="24"/>
          <w:szCs w:val="24"/>
          <w:lang w:eastAsia="ar-SA"/>
        </w:rPr>
      </w:pPr>
      <w:r w:rsidRPr="00624DB5">
        <w:rPr>
          <w:rFonts w:ascii="Times New Roman" w:hAnsi="Times New Roman"/>
          <w:b/>
          <w:sz w:val="24"/>
          <w:szCs w:val="24"/>
          <w:lang w:eastAsia="ar-SA"/>
        </w:rPr>
        <w:t xml:space="preserve">За </w:t>
      </w:r>
      <w:proofErr w:type="spellStart"/>
      <w:r w:rsidRPr="00624DB5">
        <w:rPr>
          <w:rFonts w:ascii="Times New Roman" w:hAnsi="Times New Roman"/>
          <w:b/>
          <w:sz w:val="24"/>
          <w:szCs w:val="24"/>
          <w:lang w:eastAsia="ar-SA"/>
        </w:rPr>
        <w:t>прикачния</w:t>
      </w:r>
      <w:proofErr w:type="spellEnd"/>
      <w:r w:rsidRPr="00624DB5">
        <w:rPr>
          <w:rFonts w:ascii="Times New Roman" w:hAnsi="Times New Roman"/>
          <w:b/>
          <w:sz w:val="24"/>
          <w:szCs w:val="24"/>
          <w:lang w:eastAsia="ar-SA"/>
        </w:rPr>
        <w:t xml:space="preserve"> инвентар и БМТ:</w:t>
      </w:r>
    </w:p>
    <w:p w:rsidR="00C83872" w:rsidRPr="00624DB5" w:rsidRDefault="00C83872" w:rsidP="00C83872">
      <w:pPr>
        <w:pStyle w:val="af3"/>
        <w:ind w:firstLine="284"/>
        <w:jc w:val="both"/>
        <w:rPr>
          <w:rFonts w:ascii="Times New Roman" w:hAnsi="Times New Roman"/>
          <w:sz w:val="24"/>
          <w:szCs w:val="24"/>
          <w:lang w:val="en-US" w:eastAsia="ar-SA"/>
        </w:rPr>
      </w:pPr>
      <w:r w:rsidRPr="00624DB5">
        <w:rPr>
          <w:rFonts w:ascii="Times New Roman" w:hAnsi="Times New Roman"/>
          <w:sz w:val="24"/>
          <w:szCs w:val="24"/>
          <w:lang w:eastAsia="ar-SA"/>
        </w:rPr>
        <w:t>- заверено копие от талон за първоначална регистрация пред КТИ или  Областна дирекция „Земеделие“, съгласно ЗРКЗГТ.</w:t>
      </w:r>
    </w:p>
    <w:p w:rsidR="00C83872" w:rsidRPr="00624DB5" w:rsidRDefault="00C83872" w:rsidP="00C83872">
      <w:pPr>
        <w:widowControl w:val="0"/>
        <w:autoSpaceDE w:val="0"/>
        <w:autoSpaceDN w:val="0"/>
        <w:adjustRightInd w:val="0"/>
        <w:ind w:firstLine="284"/>
        <w:jc w:val="both"/>
        <w:rPr>
          <w:b/>
          <w:u w:val="single"/>
        </w:rPr>
      </w:pPr>
      <w:r w:rsidRPr="00624DB5">
        <w:rPr>
          <w:b/>
          <w:u w:val="single"/>
        </w:rPr>
        <w:t>9.5.4. По Обстоятелствата заявени с декларация № 5 относно кадровата обезпеченост на участника/обявения от него подизпълнител когато е приложимо</w:t>
      </w:r>
      <w:r w:rsidRPr="00624DB5">
        <w:rPr>
          <w:b/>
          <w:u w:val="single"/>
          <w:lang w:val="en-US"/>
        </w:rPr>
        <w:t xml:space="preserve">/ </w:t>
      </w:r>
      <w:r w:rsidRPr="00624DB5">
        <w:rPr>
          <w:b/>
          <w:u w:val="single"/>
          <w:lang w:eastAsia="ar-SA"/>
        </w:rPr>
        <w:t>документи удостоверяващи, че участника определен за купувач заедно с обявения от нето подизпълнител (когато е приложимо) разполага със заявените квалифицирани служители и работници за изпълнение на съответния вид дейност:</w:t>
      </w:r>
    </w:p>
    <w:p w:rsidR="00C83872" w:rsidRPr="00624DB5" w:rsidRDefault="00C83872" w:rsidP="00C83872">
      <w:pPr>
        <w:pStyle w:val="af3"/>
        <w:numPr>
          <w:ilvl w:val="0"/>
          <w:numId w:val="20"/>
        </w:numPr>
        <w:ind w:left="0" w:firstLine="360"/>
        <w:jc w:val="both"/>
        <w:rPr>
          <w:rFonts w:ascii="Times New Roman" w:hAnsi="Times New Roman"/>
          <w:sz w:val="24"/>
          <w:szCs w:val="24"/>
          <w:lang w:eastAsia="ar-SA"/>
        </w:rPr>
      </w:pPr>
      <w:r w:rsidRPr="00624DB5">
        <w:rPr>
          <w:rFonts w:ascii="Times New Roman" w:hAnsi="Times New Roman"/>
          <w:b/>
          <w:sz w:val="24"/>
          <w:szCs w:val="24"/>
          <w:u w:val="single"/>
          <w:lang w:eastAsia="ar-SA"/>
        </w:rPr>
        <w:t>Заверено копие от Справка за декларирани</w:t>
      </w:r>
      <w:r w:rsidRPr="00624DB5">
        <w:rPr>
          <w:rFonts w:ascii="Times New Roman" w:hAnsi="Times New Roman"/>
          <w:sz w:val="24"/>
          <w:szCs w:val="24"/>
          <w:lang w:eastAsia="ar-SA"/>
        </w:rPr>
        <w:t xml:space="preserve"> данни по чл. 62, ал. 3 от КТ, издадена от ТД НАП за действащите трудови договори на </w:t>
      </w:r>
      <w:r w:rsidRPr="00624DB5">
        <w:rPr>
          <w:rFonts w:ascii="Times New Roman" w:hAnsi="Times New Roman"/>
          <w:b/>
          <w:sz w:val="24"/>
          <w:szCs w:val="24"/>
          <w:lang w:eastAsia="ar-SA"/>
        </w:rPr>
        <w:t>служителите</w:t>
      </w:r>
      <w:r w:rsidRPr="00624DB5">
        <w:rPr>
          <w:rFonts w:ascii="Times New Roman" w:hAnsi="Times New Roman"/>
          <w:sz w:val="24"/>
          <w:szCs w:val="24"/>
          <w:lang w:eastAsia="ar-SA"/>
        </w:rPr>
        <w:t xml:space="preserve"> и </w:t>
      </w:r>
      <w:r w:rsidRPr="00624DB5">
        <w:rPr>
          <w:rFonts w:ascii="Times New Roman" w:hAnsi="Times New Roman"/>
          <w:b/>
          <w:sz w:val="24"/>
          <w:szCs w:val="24"/>
          <w:lang w:eastAsia="ar-SA"/>
        </w:rPr>
        <w:t xml:space="preserve">работниците </w:t>
      </w:r>
      <w:r w:rsidRPr="00624DB5">
        <w:rPr>
          <w:rFonts w:ascii="Times New Roman" w:hAnsi="Times New Roman"/>
          <w:sz w:val="24"/>
          <w:szCs w:val="24"/>
          <w:lang w:eastAsia="ar-SA"/>
        </w:rPr>
        <w:t>на участника.</w:t>
      </w:r>
      <w:r w:rsidRPr="00624DB5">
        <w:rPr>
          <w:rFonts w:ascii="Times New Roman" w:hAnsi="Times New Roman"/>
          <w:sz w:val="24"/>
          <w:szCs w:val="24"/>
        </w:rPr>
        <w:t xml:space="preserve"> Справката следва да </w:t>
      </w:r>
      <w:r w:rsidRPr="00624DB5">
        <w:rPr>
          <w:rFonts w:ascii="Times New Roman" w:hAnsi="Times New Roman"/>
          <w:b/>
          <w:sz w:val="24"/>
          <w:szCs w:val="24"/>
          <w:u w:val="single"/>
        </w:rPr>
        <w:t>е с дата на издаване не по-ранна от десет (10) календарни дни</w:t>
      </w:r>
      <w:r w:rsidRPr="00624DB5">
        <w:rPr>
          <w:rFonts w:ascii="Times New Roman" w:hAnsi="Times New Roman"/>
          <w:sz w:val="24"/>
          <w:szCs w:val="24"/>
        </w:rPr>
        <w:t>, считано от датата определена, като краен срок за депозиране на офертите за участие</w:t>
      </w:r>
      <w:r w:rsidRPr="00624DB5">
        <w:rPr>
          <w:rFonts w:ascii="Times New Roman" w:hAnsi="Times New Roman"/>
          <w:sz w:val="24"/>
          <w:szCs w:val="24"/>
          <w:lang w:eastAsia="ar-SA"/>
        </w:rPr>
        <w:t>.</w:t>
      </w:r>
    </w:p>
    <w:p w:rsidR="00C83872" w:rsidRPr="00624DB5" w:rsidRDefault="00C83872" w:rsidP="00C83872">
      <w:pPr>
        <w:pStyle w:val="af3"/>
        <w:numPr>
          <w:ilvl w:val="0"/>
          <w:numId w:val="20"/>
        </w:numPr>
        <w:ind w:left="0"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Заверени копия на документи</w:t>
      </w:r>
      <w:r w:rsidRPr="00624DB5">
        <w:rPr>
          <w:rFonts w:ascii="Times New Roman" w:hAnsi="Times New Roman"/>
          <w:sz w:val="24"/>
          <w:szCs w:val="24"/>
          <w:lang w:eastAsia="ar-SA"/>
        </w:rPr>
        <w:t xml:space="preserve"> доказващи придобита правоспособност за работа с „преносима и стационарна земеделска и горска техника“ – категория „</w:t>
      </w:r>
      <w:proofErr w:type="spellStart"/>
      <w:r w:rsidRPr="00624DB5">
        <w:rPr>
          <w:rFonts w:ascii="Times New Roman" w:hAnsi="Times New Roman"/>
          <w:sz w:val="24"/>
          <w:szCs w:val="24"/>
          <w:lang w:eastAsia="ar-SA"/>
        </w:rPr>
        <w:t>Тпс</w:t>
      </w:r>
      <w:proofErr w:type="spellEnd"/>
      <w:r w:rsidRPr="00624DB5">
        <w:rPr>
          <w:rFonts w:ascii="Times New Roman" w:hAnsi="Times New Roman"/>
          <w:sz w:val="24"/>
          <w:szCs w:val="24"/>
          <w:lang w:eastAsia="ar-SA"/>
        </w:rPr>
        <w:t>“</w:t>
      </w:r>
      <w:r w:rsidRPr="00624DB5">
        <w:rPr>
          <w:rFonts w:ascii="Times New Roman" w:hAnsi="Times New Roman"/>
          <w:b/>
          <w:sz w:val="24"/>
          <w:szCs w:val="24"/>
          <w:lang w:eastAsia="ar-SA"/>
        </w:rPr>
        <w:t>,</w:t>
      </w:r>
      <w:r w:rsidRPr="00624DB5">
        <w:rPr>
          <w:rFonts w:ascii="Times New Roman" w:hAnsi="Times New Roman"/>
          <w:sz w:val="24"/>
          <w:szCs w:val="24"/>
          <w:lang w:eastAsia="ar-SA"/>
        </w:rPr>
        <w:t xml:space="preserve"> съгласно чл. 13, ал. 4, т. 5 от ЗРКЗГТ във връзка с чл. 230, ал. 3 от ЗГ („ за </w:t>
      </w:r>
      <w:proofErr w:type="spellStart"/>
      <w:r w:rsidRPr="00624DB5">
        <w:rPr>
          <w:rFonts w:ascii="Times New Roman" w:hAnsi="Times New Roman"/>
          <w:sz w:val="24"/>
          <w:szCs w:val="24"/>
          <w:lang w:eastAsia="ar-SA"/>
        </w:rPr>
        <w:t>бензиномоторни</w:t>
      </w:r>
      <w:proofErr w:type="spellEnd"/>
      <w:r w:rsidRPr="00624DB5">
        <w:rPr>
          <w:rFonts w:ascii="Times New Roman" w:hAnsi="Times New Roman"/>
          <w:sz w:val="24"/>
          <w:szCs w:val="24"/>
          <w:lang w:eastAsia="ar-SA"/>
        </w:rPr>
        <w:t xml:space="preserve"> триони“).</w:t>
      </w:r>
    </w:p>
    <w:p w:rsidR="00C83872" w:rsidRPr="00624DB5" w:rsidRDefault="00C83872" w:rsidP="00C83872">
      <w:pPr>
        <w:pStyle w:val="af3"/>
        <w:numPr>
          <w:ilvl w:val="0"/>
          <w:numId w:val="20"/>
        </w:numPr>
        <w:ind w:left="0"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Заверени копия на документи</w:t>
      </w:r>
      <w:r w:rsidRPr="00624DB5">
        <w:rPr>
          <w:rFonts w:ascii="Times New Roman" w:hAnsi="Times New Roman"/>
          <w:sz w:val="24"/>
          <w:szCs w:val="24"/>
          <w:lang w:eastAsia="ar-SA"/>
        </w:rPr>
        <w:t xml:space="preserve"> доказващи придобита правоспособност за работа със „специализирана и специална самоходна горска техника“ – категория </w:t>
      </w:r>
      <w:proofErr w:type="spellStart"/>
      <w:r w:rsidRPr="00624DB5">
        <w:rPr>
          <w:rFonts w:ascii="Times New Roman" w:hAnsi="Times New Roman"/>
          <w:sz w:val="24"/>
          <w:szCs w:val="24"/>
          <w:lang w:eastAsia="ar-SA"/>
        </w:rPr>
        <w:t>Твк</w:t>
      </w:r>
      <w:proofErr w:type="spellEnd"/>
      <w:r w:rsidRPr="00624DB5">
        <w:rPr>
          <w:rFonts w:ascii="Times New Roman" w:hAnsi="Times New Roman"/>
          <w:sz w:val="24"/>
          <w:szCs w:val="24"/>
          <w:lang w:eastAsia="ar-SA"/>
        </w:rPr>
        <w:t xml:space="preserve"> или </w:t>
      </w:r>
      <w:proofErr w:type="spellStart"/>
      <w:r w:rsidRPr="00624DB5">
        <w:rPr>
          <w:rFonts w:ascii="Times New Roman" w:hAnsi="Times New Roman"/>
          <w:sz w:val="24"/>
          <w:szCs w:val="24"/>
          <w:lang w:eastAsia="ar-SA"/>
        </w:rPr>
        <w:t>Твк-Г</w:t>
      </w:r>
      <w:proofErr w:type="spellEnd"/>
      <w:r w:rsidRPr="00624DB5">
        <w:rPr>
          <w:rFonts w:ascii="Times New Roman" w:hAnsi="Times New Roman"/>
          <w:sz w:val="24"/>
          <w:szCs w:val="24"/>
          <w:lang w:eastAsia="ar-SA"/>
        </w:rPr>
        <w:t xml:space="preserve">, в зависимост от вида на техниката, представена от участника, за </w:t>
      </w:r>
      <w:proofErr w:type="spellStart"/>
      <w:r w:rsidRPr="00624DB5">
        <w:rPr>
          <w:rFonts w:ascii="Times New Roman" w:hAnsi="Times New Roman"/>
          <w:sz w:val="24"/>
          <w:szCs w:val="24"/>
          <w:lang w:eastAsia="ar-SA"/>
        </w:rPr>
        <w:t>извоз</w:t>
      </w:r>
      <w:proofErr w:type="spellEnd"/>
      <w:r w:rsidRPr="00624DB5">
        <w:rPr>
          <w:rFonts w:ascii="Times New Roman" w:hAnsi="Times New Roman"/>
          <w:sz w:val="24"/>
          <w:szCs w:val="24"/>
          <w:lang w:eastAsia="ar-SA"/>
        </w:rPr>
        <w:t xml:space="preserve"> и </w:t>
      </w:r>
      <w:proofErr w:type="spellStart"/>
      <w:r w:rsidRPr="00624DB5">
        <w:rPr>
          <w:rFonts w:ascii="Times New Roman" w:hAnsi="Times New Roman"/>
          <w:sz w:val="24"/>
          <w:szCs w:val="24"/>
          <w:lang w:eastAsia="ar-SA"/>
        </w:rPr>
        <w:t>рампиране</w:t>
      </w:r>
      <w:proofErr w:type="spellEnd"/>
      <w:r w:rsidRPr="00624DB5">
        <w:rPr>
          <w:rFonts w:ascii="Times New Roman" w:hAnsi="Times New Roman"/>
          <w:sz w:val="24"/>
          <w:szCs w:val="24"/>
          <w:lang w:eastAsia="ar-SA"/>
        </w:rPr>
        <w:t>, съгласно чл. 13, ал. 4, т. 3 от ЗРКЗГТ във връзка с чл. 230, ал. 3 от ЗГ „специализирана и специална самоходна горска техника“);</w:t>
      </w:r>
    </w:p>
    <w:p w:rsidR="00C83872" w:rsidRPr="00624DB5" w:rsidRDefault="00C83872" w:rsidP="00C83872">
      <w:pPr>
        <w:pStyle w:val="af3"/>
        <w:numPr>
          <w:ilvl w:val="0"/>
          <w:numId w:val="20"/>
        </w:numPr>
        <w:ind w:left="0"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Заверено копие на Удостоверение</w:t>
      </w:r>
      <w:r w:rsidRPr="00624DB5">
        <w:rPr>
          <w:rFonts w:ascii="Times New Roman" w:hAnsi="Times New Roman"/>
          <w:sz w:val="24"/>
          <w:szCs w:val="24"/>
          <w:lang w:eastAsia="ar-SA"/>
        </w:rPr>
        <w:t xml:space="preserve"> за регистрация на физическото лице за упражняване на лесовъдска практика, съгласно чл. 235 от ЗГ.</w:t>
      </w:r>
    </w:p>
    <w:p w:rsidR="00C83872" w:rsidRPr="00624DB5" w:rsidRDefault="00C83872" w:rsidP="00C83872">
      <w:pPr>
        <w:pStyle w:val="af3"/>
        <w:ind w:firstLine="284"/>
        <w:jc w:val="both"/>
        <w:rPr>
          <w:rFonts w:ascii="Times New Roman" w:hAnsi="Times New Roman"/>
          <w:b/>
          <w:sz w:val="24"/>
          <w:szCs w:val="24"/>
          <w:u w:val="single"/>
        </w:rPr>
      </w:pPr>
      <w:r w:rsidRPr="00624DB5">
        <w:rPr>
          <w:rFonts w:ascii="Times New Roman" w:hAnsi="Times New Roman"/>
          <w:b/>
          <w:sz w:val="24"/>
          <w:szCs w:val="24"/>
          <w:u w:val="single"/>
        </w:rPr>
        <w:t>9.5.</w:t>
      </w:r>
      <w:proofErr w:type="spellStart"/>
      <w:r w:rsidRPr="00624DB5">
        <w:rPr>
          <w:rFonts w:ascii="Times New Roman" w:hAnsi="Times New Roman"/>
          <w:b/>
          <w:sz w:val="24"/>
          <w:szCs w:val="24"/>
          <w:u w:val="single"/>
        </w:rPr>
        <w:t>5</w:t>
      </w:r>
      <w:proofErr w:type="spellEnd"/>
      <w:r w:rsidRPr="00624DB5">
        <w:rPr>
          <w:rFonts w:ascii="Times New Roman" w:hAnsi="Times New Roman"/>
          <w:b/>
          <w:sz w:val="24"/>
          <w:szCs w:val="24"/>
          <w:u w:val="single"/>
        </w:rPr>
        <w:t>.  Номер на документ удостоверяващ внесена в полза на продавача гаранция за изпълнение на договора в размер на 10 % от достигнатата крайна обща цена за обекта без вкл. ДДС.</w:t>
      </w:r>
    </w:p>
    <w:p w:rsidR="00C83872" w:rsidRPr="00624DB5" w:rsidRDefault="00C83872" w:rsidP="00C83872">
      <w:pPr>
        <w:pStyle w:val="af3"/>
        <w:ind w:firstLine="284"/>
        <w:jc w:val="both"/>
        <w:rPr>
          <w:rFonts w:ascii="Times New Roman" w:hAnsi="Times New Roman"/>
          <w:b/>
          <w:sz w:val="24"/>
          <w:szCs w:val="24"/>
          <w:u w:val="single"/>
        </w:rPr>
      </w:pPr>
      <w:r w:rsidRPr="00624DB5">
        <w:rPr>
          <w:rFonts w:ascii="Times New Roman" w:hAnsi="Times New Roman"/>
          <w:b/>
          <w:sz w:val="24"/>
          <w:szCs w:val="24"/>
          <w:u w:val="single"/>
        </w:rPr>
        <w:t xml:space="preserve">Служителите на продавача служебно проверяват обстоятелствата удостоверяващи фактите по внесената и постъпила гаранция за </w:t>
      </w:r>
      <w:proofErr w:type="spellStart"/>
      <w:r w:rsidRPr="00624DB5">
        <w:rPr>
          <w:rFonts w:ascii="Times New Roman" w:hAnsi="Times New Roman"/>
          <w:b/>
          <w:sz w:val="24"/>
          <w:szCs w:val="24"/>
          <w:u w:val="single"/>
        </w:rPr>
        <w:t>изпъление</w:t>
      </w:r>
      <w:proofErr w:type="spellEnd"/>
      <w:r w:rsidRPr="00624DB5">
        <w:rPr>
          <w:rFonts w:ascii="Times New Roman" w:hAnsi="Times New Roman"/>
          <w:b/>
          <w:sz w:val="24"/>
          <w:szCs w:val="24"/>
          <w:u w:val="single"/>
        </w:rPr>
        <w:t xml:space="preserve"> и нейния размер.</w:t>
      </w:r>
    </w:p>
    <w:p w:rsidR="00C83872" w:rsidRPr="00624DB5" w:rsidRDefault="00C83872" w:rsidP="00C83872">
      <w:pPr>
        <w:pStyle w:val="af3"/>
        <w:ind w:firstLine="284"/>
        <w:jc w:val="both"/>
        <w:rPr>
          <w:rFonts w:ascii="Times New Roman" w:hAnsi="Times New Roman"/>
          <w:b/>
          <w:sz w:val="24"/>
          <w:szCs w:val="24"/>
        </w:rPr>
      </w:pPr>
    </w:p>
    <w:p w:rsidR="00C83872" w:rsidRDefault="00C83872" w:rsidP="00C83872">
      <w:pPr>
        <w:pStyle w:val="af3"/>
        <w:ind w:firstLine="284"/>
        <w:jc w:val="both"/>
        <w:rPr>
          <w:rFonts w:ascii="Times New Roman" w:hAnsi="Times New Roman"/>
          <w:b/>
          <w:sz w:val="24"/>
          <w:szCs w:val="24"/>
        </w:rPr>
      </w:pPr>
      <w:r w:rsidRPr="00624DB5">
        <w:rPr>
          <w:rFonts w:ascii="Times New Roman" w:hAnsi="Times New Roman"/>
          <w:b/>
          <w:sz w:val="24"/>
          <w:szCs w:val="24"/>
        </w:rPr>
        <w:t>ЗАДЪЛЖИТЕЛНИ УСЛОВИЯ ПО ПРОВЕЖДАНЕТО НА ПОЦЕДУРАТА И СКЛЮЧВАНЕ НА ДОГОВОРА:</w:t>
      </w:r>
    </w:p>
    <w:p w:rsidR="004A224A" w:rsidRPr="00624DB5" w:rsidRDefault="004A224A" w:rsidP="00C83872">
      <w:pPr>
        <w:pStyle w:val="af3"/>
        <w:ind w:firstLine="284"/>
        <w:jc w:val="both"/>
        <w:rPr>
          <w:rFonts w:ascii="Times New Roman" w:hAnsi="Times New Roman"/>
          <w:b/>
          <w:sz w:val="24"/>
          <w:szCs w:val="24"/>
        </w:rPr>
      </w:pP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rPr>
        <w:t xml:space="preserve">1. </w:t>
      </w:r>
      <w:r w:rsidRPr="00624DB5">
        <w:rPr>
          <w:rFonts w:ascii="Times New Roman" w:hAnsi="Times New Roman"/>
          <w:sz w:val="24"/>
          <w:szCs w:val="24"/>
        </w:rPr>
        <w:t xml:space="preserve">Комисията служебно проверява актуалността на декларираната от участника информация и представените от него документи. В случай, че при проверката се установи, че съответният участник преди сключване на договора е представил непълна,  или невярна информация и/или документи неотговарящи на изискванията за форма, съдържание и срок на валидност, договор със същия не се сключва. </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rPr>
        <w:lastRenderedPageBreak/>
        <w:t>2.</w:t>
      </w:r>
      <w:r w:rsidRPr="00624DB5">
        <w:rPr>
          <w:rFonts w:ascii="Times New Roman" w:hAnsi="Times New Roman"/>
          <w:sz w:val="24"/>
          <w:szCs w:val="24"/>
        </w:rPr>
        <w:t xml:space="preserve"> При констатирани обстоятелства по предходната т. 1 продавача със заповед и на основание чл. 35, ал. 4 от Наредбата определя за купувач класирания на второ място участник. </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rPr>
        <w:t>3.</w:t>
      </w:r>
      <w:r w:rsidRPr="00624DB5">
        <w:rPr>
          <w:rFonts w:ascii="Times New Roman" w:hAnsi="Times New Roman"/>
          <w:sz w:val="24"/>
          <w:szCs w:val="24"/>
        </w:rPr>
        <w:t xml:space="preserve"> В сроковете определени с чл. 23, ал. 6 от Наредбата, класирания на второ място и определен за купувач със заповедта по предходната точка 2 участник, представя на продавача документите удостоверяващи, че същият, заедно с посочените от него подизпълнители, отговаря на изискваният определени в заповедта и условията на процедурата. Договорът с този участник се сключва при условията на чл. 35, ал. 3 от същата наредба. </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rPr>
        <w:t>4.</w:t>
      </w:r>
      <w:r w:rsidRPr="00624DB5">
        <w:rPr>
          <w:rFonts w:ascii="Times New Roman" w:hAnsi="Times New Roman"/>
          <w:sz w:val="24"/>
          <w:szCs w:val="24"/>
        </w:rPr>
        <w:t xml:space="preserve"> Продавачът прекратява процедурата с мотивирана заповед, в случай че и за класирания на второ място участник след определянето му за купувач се установи, че е представил непълна,  или невярна информация и/или документи неотговарящи на изискванията за форма, съдържание и срок на валидност</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sz w:val="24"/>
          <w:szCs w:val="24"/>
        </w:rPr>
        <w:t>Когато преди сключване на договора, в резултат на проверката на актуалността на декларираната от съответен участник/подизпълнител информация и представените от него документи, се установи, че същият  е декларирал и/или представил невярна информация и/или документи, ТП „ДГС Варна“ изпраша преписката по така установените факти ведно с декларациите на участника /посочения от него подизпълнител/ на съответната прокуратура.</w:t>
      </w:r>
    </w:p>
    <w:p w:rsidR="00C83872" w:rsidRPr="00624DB5" w:rsidRDefault="00C83872" w:rsidP="00C83872">
      <w:pPr>
        <w:widowControl w:val="0"/>
        <w:autoSpaceDE w:val="0"/>
        <w:autoSpaceDN w:val="0"/>
        <w:adjustRightInd w:val="0"/>
        <w:ind w:firstLine="284"/>
        <w:jc w:val="both"/>
      </w:pPr>
    </w:p>
    <w:p w:rsidR="00C83872" w:rsidRDefault="00C83872" w:rsidP="00C83872">
      <w:pPr>
        <w:widowControl w:val="0"/>
        <w:autoSpaceDE w:val="0"/>
        <w:autoSpaceDN w:val="0"/>
        <w:adjustRightInd w:val="0"/>
        <w:ind w:firstLine="720"/>
        <w:jc w:val="center"/>
        <w:rPr>
          <w:b/>
          <w:bCs/>
        </w:rPr>
      </w:pPr>
      <w:r w:rsidRPr="00624DB5">
        <w:rPr>
          <w:b/>
        </w:rPr>
        <w:t>10. УСЛОВИЯ, ПРИ КОИТО</w:t>
      </w:r>
      <w:r w:rsidRPr="00624DB5">
        <w:t xml:space="preserve"> </w:t>
      </w:r>
      <w:r w:rsidRPr="00624DB5">
        <w:rPr>
          <w:b/>
        </w:rPr>
        <w:t>СКЛЮЧЕНИЯТ</w:t>
      </w:r>
      <w:r w:rsidRPr="00624DB5">
        <w:t xml:space="preserve"> </w:t>
      </w:r>
      <w:r w:rsidRPr="00624DB5">
        <w:rPr>
          <w:b/>
          <w:bCs/>
        </w:rPr>
        <w:t>ДОГОВОР ЗА ПРОДАЖБА НА ПРОГНОЗНИ КОЛИЧЕСТВА ДЪРВЕСИНА НА КОРЕН СЕ ПРЕКРАТЯВА.</w:t>
      </w:r>
    </w:p>
    <w:p w:rsidR="004A224A" w:rsidRPr="00624DB5" w:rsidRDefault="004A224A" w:rsidP="00C83872">
      <w:pPr>
        <w:widowControl w:val="0"/>
        <w:autoSpaceDE w:val="0"/>
        <w:autoSpaceDN w:val="0"/>
        <w:adjustRightInd w:val="0"/>
        <w:ind w:firstLine="720"/>
        <w:jc w:val="center"/>
      </w:pPr>
    </w:p>
    <w:p w:rsidR="00C83872" w:rsidRPr="00624DB5" w:rsidRDefault="00C83872" w:rsidP="00C83872">
      <w:pPr>
        <w:widowControl w:val="0"/>
        <w:autoSpaceDE w:val="0"/>
        <w:autoSpaceDN w:val="0"/>
        <w:adjustRightInd w:val="0"/>
        <w:ind w:firstLine="284"/>
        <w:jc w:val="both"/>
      </w:pPr>
      <w:r w:rsidRPr="00624DB5">
        <w:rPr>
          <w:b/>
        </w:rPr>
        <w:t>10.1.</w:t>
      </w:r>
      <w:r w:rsidRPr="00624DB5">
        <w:t xml:space="preserve"> Продавачът прекратява договора с едностранно писмено волеизявление, когато:</w:t>
      </w:r>
    </w:p>
    <w:p w:rsidR="00C83872" w:rsidRPr="00624DB5" w:rsidRDefault="00C83872" w:rsidP="00C83872">
      <w:pPr>
        <w:widowControl w:val="0"/>
        <w:autoSpaceDE w:val="0"/>
        <w:autoSpaceDN w:val="0"/>
        <w:adjustRightInd w:val="0"/>
        <w:ind w:firstLine="284"/>
        <w:jc w:val="both"/>
      </w:pPr>
      <w:r w:rsidRPr="00624DB5">
        <w:t>- по време на действието на договора – в резултат на настъпила промяна в обстоятелствата, поради която купувачът вече не отговаря на някое от изискванията на органа открил търга, съгласно тези тръжни условия;</w:t>
      </w:r>
    </w:p>
    <w:p w:rsidR="00C83872" w:rsidRPr="00624DB5" w:rsidRDefault="00C83872" w:rsidP="00C83872">
      <w:pPr>
        <w:widowControl w:val="0"/>
        <w:autoSpaceDE w:val="0"/>
        <w:autoSpaceDN w:val="0"/>
        <w:adjustRightInd w:val="0"/>
        <w:ind w:firstLine="284"/>
        <w:jc w:val="both"/>
      </w:pPr>
      <w:r w:rsidRPr="00624DB5">
        <w:t>- по време на изпълнение на договора бъде установено, че във връзка с продажбата и възлагането на дейността, купувачът е подписал декларация с невярно съдържание;</w:t>
      </w:r>
    </w:p>
    <w:p w:rsidR="00C83872" w:rsidRPr="00624DB5" w:rsidRDefault="00C83872" w:rsidP="00C83872">
      <w:pPr>
        <w:widowControl w:val="0"/>
        <w:autoSpaceDE w:val="0"/>
        <w:autoSpaceDN w:val="0"/>
        <w:adjustRightInd w:val="0"/>
        <w:ind w:firstLine="284"/>
        <w:jc w:val="both"/>
      </w:pPr>
      <w:r w:rsidRPr="00624DB5">
        <w:t>- са установени от продавача и/ или негов подизпълнител , в процеса на изпълнение на договора, неотстраними отклонения от определените с договора срокове, технологични и качествени показатели за продажбата на стоящата дървесина на корен;</w:t>
      </w:r>
    </w:p>
    <w:p w:rsidR="00C83872" w:rsidRPr="00624DB5" w:rsidRDefault="00C83872" w:rsidP="00C83872">
      <w:pPr>
        <w:widowControl w:val="0"/>
        <w:autoSpaceDE w:val="0"/>
        <w:autoSpaceDN w:val="0"/>
        <w:adjustRightInd w:val="0"/>
        <w:ind w:firstLine="284"/>
        <w:jc w:val="both"/>
      </w:pPr>
      <w:r w:rsidRPr="00624DB5">
        <w:t>- други основания, предвидени в договора по т. 9.1 от тези условия.</w:t>
      </w:r>
    </w:p>
    <w:p w:rsidR="00C83872" w:rsidRPr="00624DB5" w:rsidRDefault="00C83872" w:rsidP="00C83872">
      <w:pPr>
        <w:widowControl w:val="0"/>
        <w:autoSpaceDE w:val="0"/>
        <w:autoSpaceDN w:val="0"/>
        <w:adjustRightInd w:val="0"/>
        <w:ind w:firstLine="284"/>
        <w:jc w:val="both"/>
      </w:pPr>
      <w:r w:rsidRPr="00624DB5">
        <w:rPr>
          <w:b/>
        </w:rPr>
        <w:t>10.2.</w:t>
      </w:r>
      <w:r w:rsidRPr="00624DB5">
        <w:t xml:space="preserve"> В случаите по предходната т. 10.1, от тези условия, продавачът не дължи на купувача обезщетения за пропуснати ползи и неустойки за вреди.</w:t>
      </w:r>
    </w:p>
    <w:p w:rsidR="00C83872" w:rsidRPr="00624DB5" w:rsidRDefault="00C83872" w:rsidP="00C83872">
      <w:pPr>
        <w:widowControl w:val="0"/>
        <w:autoSpaceDE w:val="0"/>
        <w:autoSpaceDN w:val="0"/>
        <w:adjustRightInd w:val="0"/>
        <w:ind w:firstLine="284"/>
        <w:jc w:val="both"/>
      </w:pPr>
      <w:r w:rsidRPr="00624DB5">
        <w:rPr>
          <w:b/>
        </w:rPr>
        <w:t>10.3.</w:t>
      </w:r>
      <w:r w:rsidRPr="00624DB5">
        <w:t xml:space="preserve"> При настъпване на форсмажорни обстоятелства, както и при други основания, изрично посочени в договора, съответната страна е длъжна писмено да уведоми насрещната страна в 3-дневен срок от настъпване на събитието и да приложи доказателства.</w:t>
      </w:r>
    </w:p>
    <w:p w:rsidR="00C83872" w:rsidRPr="00624DB5" w:rsidRDefault="00C83872" w:rsidP="00C83872">
      <w:pPr>
        <w:widowControl w:val="0"/>
        <w:autoSpaceDE w:val="0"/>
        <w:autoSpaceDN w:val="0"/>
        <w:adjustRightInd w:val="0"/>
        <w:ind w:firstLine="284"/>
        <w:jc w:val="both"/>
      </w:pPr>
      <w:r w:rsidRPr="00624DB5">
        <w:rPr>
          <w:b/>
        </w:rPr>
        <w:t>10.4.</w:t>
      </w:r>
      <w:r w:rsidRPr="00624DB5">
        <w:t xml:space="preserve"> Когато при изпълнение на договорните задължения се установи неизпълнение на тези задължения, дължащи се на обстоятелства, установени по реда на предходната т. 10.3, неустойка не се дължи.</w:t>
      </w:r>
    </w:p>
    <w:p w:rsidR="00C83872" w:rsidRPr="00624DB5" w:rsidRDefault="00C83872" w:rsidP="00C83872">
      <w:pPr>
        <w:widowControl w:val="0"/>
        <w:autoSpaceDE w:val="0"/>
        <w:autoSpaceDN w:val="0"/>
        <w:adjustRightInd w:val="0"/>
        <w:ind w:firstLine="284"/>
        <w:jc w:val="both"/>
      </w:pPr>
    </w:p>
    <w:p w:rsidR="00C83872" w:rsidRDefault="00C83872" w:rsidP="00C83872">
      <w:pPr>
        <w:widowControl w:val="0"/>
        <w:autoSpaceDE w:val="0"/>
        <w:autoSpaceDN w:val="0"/>
        <w:adjustRightInd w:val="0"/>
        <w:ind w:firstLine="720"/>
        <w:jc w:val="center"/>
        <w:rPr>
          <w:b/>
        </w:rPr>
      </w:pPr>
    </w:p>
    <w:p w:rsidR="00C83872" w:rsidRDefault="00C83872" w:rsidP="00C83872">
      <w:pPr>
        <w:widowControl w:val="0"/>
        <w:autoSpaceDE w:val="0"/>
        <w:autoSpaceDN w:val="0"/>
        <w:adjustRightInd w:val="0"/>
        <w:ind w:firstLine="720"/>
        <w:jc w:val="center"/>
        <w:rPr>
          <w:b/>
        </w:rPr>
      </w:pPr>
    </w:p>
    <w:p w:rsidR="00C83872" w:rsidRDefault="00C83872" w:rsidP="00C83872">
      <w:pPr>
        <w:widowControl w:val="0"/>
        <w:autoSpaceDE w:val="0"/>
        <w:autoSpaceDN w:val="0"/>
        <w:adjustRightInd w:val="0"/>
        <w:ind w:firstLine="720"/>
        <w:jc w:val="center"/>
        <w:rPr>
          <w:b/>
        </w:rPr>
      </w:pPr>
    </w:p>
    <w:p w:rsidR="00C83872" w:rsidRDefault="00C83872" w:rsidP="00C83872">
      <w:pPr>
        <w:widowControl w:val="0"/>
        <w:autoSpaceDE w:val="0"/>
        <w:autoSpaceDN w:val="0"/>
        <w:adjustRightInd w:val="0"/>
        <w:ind w:firstLine="720"/>
        <w:jc w:val="center"/>
        <w:rPr>
          <w:b/>
        </w:rPr>
      </w:pPr>
    </w:p>
    <w:p w:rsidR="00C83872" w:rsidRDefault="00C83872" w:rsidP="00C83872">
      <w:pPr>
        <w:widowControl w:val="0"/>
        <w:autoSpaceDE w:val="0"/>
        <w:autoSpaceDN w:val="0"/>
        <w:adjustRightInd w:val="0"/>
        <w:ind w:firstLine="720"/>
        <w:jc w:val="center"/>
        <w:rPr>
          <w:b/>
        </w:rPr>
      </w:pPr>
      <w:r w:rsidRPr="00624DB5">
        <w:rPr>
          <w:b/>
        </w:rPr>
        <w:lastRenderedPageBreak/>
        <w:t>11. ПРЕДАВАНЕ НА ОБЕКТА, В КОЙТО ЩЕ СЕ ИЗВЪРШВАТ ДЕЙНОСТИТЕ ПО СКЛЮЧЕНИЯ ДОГОВОР ПО Т. 9.</w:t>
      </w:r>
    </w:p>
    <w:p w:rsidR="004A224A" w:rsidRPr="00624DB5" w:rsidRDefault="004A224A" w:rsidP="00C83872">
      <w:pPr>
        <w:widowControl w:val="0"/>
        <w:autoSpaceDE w:val="0"/>
        <w:autoSpaceDN w:val="0"/>
        <w:adjustRightInd w:val="0"/>
        <w:ind w:firstLine="720"/>
        <w:jc w:val="center"/>
        <w:rPr>
          <w:b/>
        </w:rPr>
      </w:pPr>
    </w:p>
    <w:p w:rsidR="00C83872" w:rsidRPr="00624DB5" w:rsidRDefault="00C83872" w:rsidP="00C83872">
      <w:pPr>
        <w:widowControl w:val="0"/>
        <w:autoSpaceDE w:val="0"/>
        <w:autoSpaceDN w:val="0"/>
        <w:adjustRightInd w:val="0"/>
        <w:ind w:firstLine="284"/>
        <w:jc w:val="both"/>
      </w:pPr>
      <w:r w:rsidRPr="00624DB5">
        <w:rPr>
          <w:b/>
        </w:rPr>
        <w:t>11.1.</w:t>
      </w:r>
      <w:r w:rsidRPr="00624DB5">
        <w:t xml:space="preserve"> Обектът, в който ще се осъществява ползването на стояща дървесина на корен, както и извършената работа се предават и приемат с протокол, подписан от представители на двете страни. Когато за дейностите се изисква изпълнителят да има назначено лице, вписано в регистъра по чл. 235 от ЗГ, протоколът се подписва и от него.</w:t>
      </w:r>
    </w:p>
    <w:p w:rsidR="00C83872" w:rsidRPr="00624DB5" w:rsidRDefault="00C83872" w:rsidP="00C83872">
      <w:pPr>
        <w:widowControl w:val="0"/>
        <w:autoSpaceDE w:val="0"/>
        <w:autoSpaceDN w:val="0"/>
        <w:adjustRightInd w:val="0"/>
        <w:ind w:firstLine="284"/>
        <w:jc w:val="both"/>
      </w:pPr>
      <w:r w:rsidRPr="00624DB5">
        <w:rPr>
          <w:b/>
        </w:rPr>
        <w:t>11.2.</w:t>
      </w:r>
      <w:r w:rsidRPr="00624DB5">
        <w:rPr>
          <w:lang w:val="en-US"/>
        </w:rPr>
        <w:t xml:space="preserve"> </w:t>
      </w:r>
      <w:r w:rsidRPr="00624DB5">
        <w:t>Купувачите на стояща дървесина на корен в качеството им на оператори по смисъла на Регламент (ЕС) №995/2010 на Европейския парламент и на Съвета от 20.10.2010 г. за определяне на задълженията на операторите , които пускат на пазара дървен материал и изделия от дървен материал (ОВ, L , бр.295 от 12.10.2010г. ) са длъжни да спазват извикванията му , за което подписват декларация преди започване на работа в обекта.</w:t>
      </w:r>
    </w:p>
    <w:p w:rsidR="00C83872" w:rsidRPr="00624DB5" w:rsidRDefault="00C83872" w:rsidP="00C83872">
      <w:pPr>
        <w:ind w:firstLine="720"/>
        <w:jc w:val="both"/>
        <w:rPr>
          <w:bCs/>
          <w:lang w:eastAsia="en-US"/>
        </w:rPr>
      </w:pPr>
    </w:p>
    <w:p w:rsidR="00C83872" w:rsidRDefault="00C83872" w:rsidP="00C83872">
      <w:pPr>
        <w:ind w:firstLine="284"/>
        <w:jc w:val="center"/>
        <w:rPr>
          <w:b/>
        </w:rPr>
      </w:pPr>
      <w:r w:rsidRPr="00624DB5">
        <w:rPr>
          <w:b/>
        </w:rPr>
        <w:t>12. УСЛОВИЯ, НАЧИН И СРОК НА ПЛАЩАНЕ НА ДОБИТАТА ДЪРВЕСИНА ОТ КУПУВАЧА.</w:t>
      </w:r>
    </w:p>
    <w:p w:rsidR="000B316F" w:rsidRPr="00624DB5" w:rsidRDefault="000B316F" w:rsidP="00C83872">
      <w:pPr>
        <w:ind w:firstLine="284"/>
        <w:jc w:val="center"/>
        <w:rPr>
          <w:b/>
        </w:rPr>
      </w:pPr>
    </w:p>
    <w:p w:rsidR="00C83872" w:rsidRPr="00624DB5" w:rsidRDefault="00C83872" w:rsidP="00C83872">
      <w:pPr>
        <w:ind w:firstLine="284"/>
        <w:jc w:val="both"/>
        <w:rPr>
          <w:rFonts w:eastAsia="Calibri"/>
        </w:rPr>
      </w:pPr>
      <w:r w:rsidRPr="00624DB5">
        <w:rPr>
          <w:b/>
        </w:rPr>
        <w:t>12.1</w:t>
      </w:r>
      <w:r w:rsidRPr="00624DB5">
        <w:t xml:space="preserve">. </w:t>
      </w:r>
      <w:r w:rsidRPr="00624DB5">
        <w:rPr>
          <w:b/>
        </w:rPr>
        <w:t>Цената</w:t>
      </w:r>
      <w:r w:rsidRPr="00624DB5">
        <w:t xml:space="preserve">, която </w:t>
      </w:r>
      <w:r w:rsidRPr="00624DB5">
        <w:rPr>
          <w:caps/>
        </w:rPr>
        <w:t>купувачЪТ</w:t>
      </w:r>
      <w:r w:rsidRPr="00624DB5">
        <w:t xml:space="preserve"> плаща е </w:t>
      </w:r>
      <w:r w:rsidRPr="00624DB5">
        <w:rPr>
          <w:b/>
        </w:rPr>
        <w:t>достигнатата</w:t>
      </w:r>
      <w:r w:rsidRPr="00624DB5">
        <w:t xml:space="preserve"> цена за обекта  по време на търга.</w:t>
      </w:r>
    </w:p>
    <w:p w:rsidR="00C83872" w:rsidRPr="00624DB5" w:rsidRDefault="00C83872" w:rsidP="00C83872">
      <w:pPr>
        <w:ind w:firstLine="284"/>
        <w:jc w:val="both"/>
      </w:pPr>
      <w:r w:rsidRPr="00624DB5">
        <w:rPr>
          <w:b/>
        </w:rPr>
        <w:t>12.2.</w:t>
      </w:r>
      <w:r w:rsidRPr="00624DB5">
        <w:t xml:space="preserve"> Купувачът заплаща дървесината, при сключване на договора. </w:t>
      </w:r>
    </w:p>
    <w:p w:rsidR="00C83872" w:rsidRPr="00624DB5" w:rsidRDefault="00C83872" w:rsidP="00C83872">
      <w:pPr>
        <w:ind w:firstLine="284"/>
        <w:jc w:val="both"/>
      </w:pPr>
      <w:r w:rsidRPr="00624DB5">
        <w:rPr>
          <w:b/>
        </w:rPr>
        <w:t>12.</w:t>
      </w:r>
      <w:r w:rsidRPr="00624DB5">
        <w:rPr>
          <w:b/>
          <w:lang w:val="en-US"/>
        </w:rPr>
        <w:t>3</w:t>
      </w:r>
      <w:r w:rsidRPr="00624DB5">
        <w:t xml:space="preserve"> При разлики в обявените прогнозни количества дървесина от дадения обект  и действително добитите, участникът определен за спечелил търга заплаща действително добитото количество дървесина по предложените от него цени ,за единица от съответния </w:t>
      </w:r>
      <w:proofErr w:type="spellStart"/>
      <w:r w:rsidRPr="00624DB5">
        <w:t>сортимент</w:t>
      </w:r>
      <w:proofErr w:type="spellEnd"/>
      <w:r w:rsidRPr="00624DB5">
        <w:t>.</w:t>
      </w:r>
    </w:p>
    <w:p w:rsidR="00C83872" w:rsidRPr="00624DB5" w:rsidRDefault="00C83872" w:rsidP="00C83872">
      <w:pPr>
        <w:ind w:firstLine="720"/>
        <w:jc w:val="center"/>
        <w:rPr>
          <w:b/>
        </w:rPr>
      </w:pPr>
    </w:p>
    <w:p w:rsidR="00C83872" w:rsidRPr="00624DB5" w:rsidRDefault="00C83872" w:rsidP="00C83872">
      <w:pPr>
        <w:ind w:firstLine="284"/>
        <w:jc w:val="both"/>
      </w:pPr>
    </w:p>
    <w:p w:rsidR="00C83872" w:rsidRDefault="00C83872" w:rsidP="00C83872">
      <w:pPr>
        <w:ind w:firstLine="720"/>
        <w:jc w:val="center"/>
        <w:rPr>
          <w:b/>
        </w:rPr>
      </w:pPr>
      <w:r w:rsidRPr="00624DB5">
        <w:rPr>
          <w:b/>
        </w:rPr>
        <w:t>13. РАЗНОСКИ ПО УЧАСТИЕ В ПРОЦЕДУРАТА.</w:t>
      </w:r>
    </w:p>
    <w:p w:rsidR="004A224A" w:rsidRPr="00624DB5" w:rsidRDefault="004A224A" w:rsidP="00C83872">
      <w:pPr>
        <w:ind w:firstLine="720"/>
        <w:jc w:val="center"/>
        <w:rPr>
          <w:rFonts w:eastAsia="Calibri"/>
          <w:b/>
        </w:rPr>
      </w:pPr>
    </w:p>
    <w:p w:rsidR="00C83872" w:rsidRPr="00624DB5" w:rsidRDefault="00C83872" w:rsidP="00C83872">
      <w:pPr>
        <w:ind w:firstLine="284"/>
        <w:jc w:val="both"/>
      </w:pPr>
      <w:r w:rsidRPr="00624DB5">
        <w:rPr>
          <w:b/>
        </w:rPr>
        <w:t>13.1</w:t>
      </w:r>
      <w:r w:rsidRPr="00624DB5">
        <w:t>. Всеки участник поема всички разноски по представяне на заявлението за участие и изготвянето на приложените към него изискуеми документи.</w:t>
      </w:r>
    </w:p>
    <w:p w:rsidR="00C83872" w:rsidRPr="00624DB5" w:rsidRDefault="00C83872" w:rsidP="00C83872">
      <w:pPr>
        <w:ind w:firstLine="284"/>
        <w:jc w:val="both"/>
      </w:pPr>
      <w:r w:rsidRPr="00624DB5">
        <w:t>Община Гулянци не заплаща тези разходи, независимо от изхода на процедурата.</w:t>
      </w:r>
    </w:p>
    <w:p w:rsidR="00C83872" w:rsidRPr="00624DB5" w:rsidRDefault="00C83872" w:rsidP="00C83872">
      <w:pPr>
        <w:ind w:firstLine="284"/>
        <w:jc w:val="both"/>
      </w:pPr>
      <w:r w:rsidRPr="00624DB5">
        <w:rPr>
          <w:b/>
        </w:rPr>
        <w:t>13.2</w:t>
      </w:r>
      <w:r w:rsidRPr="00624DB5">
        <w:t xml:space="preserve">. Представените заявления, ведно с документите към тях, </w:t>
      </w:r>
      <w:r w:rsidRPr="00624DB5">
        <w:rPr>
          <w:b/>
        </w:rPr>
        <w:t>не се връщат</w:t>
      </w:r>
      <w:r w:rsidRPr="00624DB5">
        <w:t xml:space="preserve"> на участниците.</w:t>
      </w:r>
    </w:p>
    <w:p w:rsidR="00C83872" w:rsidRPr="00624DB5" w:rsidRDefault="00C83872" w:rsidP="00C83872">
      <w:pPr>
        <w:ind w:firstLine="284"/>
        <w:jc w:val="both"/>
      </w:pPr>
    </w:p>
    <w:p w:rsidR="00C83872" w:rsidRDefault="00C83872" w:rsidP="00C83872">
      <w:pPr>
        <w:ind w:firstLine="720"/>
        <w:jc w:val="center"/>
        <w:rPr>
          <w:b/>
        </w:rPr>
      </w:pPr>
      <w:r w:rsidRPr="00624DB5">
        <w:rPr>
          <w:b/>
        </w:rPr>
        <w:t>17. ДОПЪЛНИТЕЛНА ИНФОРМАЦИЯ.</w:t>
      </w:r>
    </w:p>
    <w:p w:rsidR="004A224A" w:rsidRPr="00624DB5" w:rsidRDefault="004A224A" w:rsidP="00C83872">
      <w:pPr>
        <w:ind w:firstLine="720"/>
        <w:jc w:val="center"/>
        <w:rPr>
          <w:rFonts w:eastAsia="Calibri"/>
          <w:b/>
        </w:rPr>
      </w:pPr>
    </w:p>
    <w:p w:rsidR="00235943" w:rsidRPr="004A224A" w:rsidRDefault="00C83872" w:rsidP="004A224A">
      <w:pPr>
        <w:ind w:firstLine="284"/>
        <w:jc w:val="both"/>
      </w:pPr>
      <w:r w:rsidRPr="00624DB5">
        <w:t>Участниците в процедурата могат да получат писмено допълнителна ин</w:t>
      </w:r>
      <w:r w:rsidR="000B316F">
        <w:t>формация по пакета документи в О</w:t>
      </w:r>
      <w:r w:rsidRPr="00624DB5">
        <w:t>бщина Гулянци, гр. Гулянци, ул. „Васил Левски“ № 32.</w:t>
      </w:r>
    </w:p>
    <w:p w:rsidR="00235943" w:rsidRDefault="00235943" w:rsidP="00C83872">
      <w:pPr>
        <w:rPr>
          <w:b/>
        </w:rPr>
      </w:pPr>
    </w:p>
    <w:p w:rsidR="00235943" w:rsidRDefault="00235943" w:rsidP="00C83872">
      <w:pPr>
        <w:rPr>
          <w:b/>
        </w:rPr>
      </w:pPr>
    </w:p>
    <w:p w:rsidR="00C83872" w:rsidRPr="00624DB5" w:rsidRDefault="00C83872" w:rsidP="00C83872">
      <w:pPr>
        <w:jc w:val="both"/>
      </w:pPr>
    </w:p>
    <w:p w:rsidR="00C83872" w:rsidRPr="00624DB5" w:rsidRDefault="00C83872" w:rsidP="00C83872">
      <w:pPr>
        <w:jc w:val="both"/>
      </w:pPr>
    </w:p>
    <w:p w:rsidR="00C83872" w:rsidRPr="00624DB5" w:rsidRDefault="00C83872" w:rsidP="00C83872">
      <w:pPr>
        <w:jc w:val="both"/>
      </w:pPr>
    </w:p>
    <w:p w:rsidR="00C83872" w:rsidRPr="00624DB5" w:rsidRDefault="00C83872" w:rsidP="00C83872">
      <w:pPr>
        <w:rPr>
          <w:lang w:val="en-GB"/>
        </w:rPr>
      </w:pPr>
    </w:p>
    <w:p w:rsidR="0030373C" w:rsidRDefault="0030373C" w:rsidP="0030373C">
      <w:pPr>
        <w:jc w:val="center"/>
        <w:rPr>
          <w:b/>
          <w:bCs/>
          <w:sz w:val="36"/>
          <w:szCs w:val="36"/>
          <w:lang w:val="en-US"/>
        </w:rPr>
      </w:pPr>
    </w:p>
    <w:p w:rsidR="00F203AB" w:rsidRDefault="00F203AB"/>
    <w:sectPr w:rsidR="00F203AB" w:rsidSect="00E4750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79F" w:rsidRDefault="00FB779F" w:rsidP="00B66CE3">
      <w:r>
        <w:separator/>
      </w:r>
    </w:p>
  </w:endnote>
  <w:endnote w:type="continuationSeparator" w:id="0">
    <w:p w:rsidR="00FB779F" w:rsidRDefault="00FB779F" w:rsidP="00B6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HebarU">
    <w:altName w:val="Calibri"/>
    <w:charset w:val="00"/>
    <w:family w:val="auto"/>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11" w:rsidRPr="00B66CE3" w:rsidRDefault="00551311" w:rsidP="00B66CE3">
    <w:pPr>
      <w:tabs>
        <w:tab w:val="center" w:pos="4536"/>
        <w:tab w:val="right" w:pos="9072"/>
      </w:tabs>
    </w:pPr>
  </w:p>
  <w:p w:rsidR="00551311" w:rsidRPr="00B66CE3" w:rsidRDefault="00551311" w:rsidP="00B66CE3"/>
  <w:p w:rsidR="00551311" w:rsidRPr="00B66CE3" w:rsidRDefault="00551311" w:rsidP="00B66CE3">
    <w:pPr>
      <w:tabs>
        <w:tab w:val="center" w:pos="4536"/>
        <w:tab w:val="right" w:pos="9072"/>
      </w:tabs>
    </w:pPr>
  </w:p>
  <w:p w:rsidR="00551311" w:rsidRPr="00B66CE3" w:rsidRDefault="00551311" w:rsidP="00B66CE3"/>
  <w:p w:rsidR="00551311" w:rsidRPr="00B66CE3" w:rsidRDefault="00551311" w:rsidP="00B66CE3">
    <w:pPr>
      <w:tabs>
        <w:tab w:val="center" w:pos="4536"/>
        <w:tab w:val="right" w:pos="9072"/>
      </w:tabs>
      <w:rPr>
        <w:sz w:val="16"/>
        <w:szCs w:val="16"/>
        <w:lang w:val="en-US"/>
      </w:rPr>
    </w:pPr>
    <w:r w:rsidRPr="00B66CE3">
      <w:rPr>
        <w:noProof/>
      </w:rPr>
      <w:drawing>
        <wp:anchor distT="0" distB="0" distL="114300" distR="114300" simplePos="0" relativeHeight="251659264" behindDoc="0" locked="0" layoutInCell="1" allowOverlap="1" wp14:anchorId="4E562FE9" wp14:editId="5B78D90E">
          <wp:simplePos x="0" y="0"/>
          <wp:positionH relativeFrom="column">
            <wp:posOffset>4983480</wp:posOffset>
          </wp:positionH>
          <wp:positionV relativeFrom="paragraph">
            <wp:posOffset>-415290</wp:posOffset>
          </wp:positionV>
          <wp:extent cx="1431925" cy="538480"/>
          <wp:effectExtent l="0" t="0" r="0" b="0"/>
          <wp:wrapSquare wrapText="bothSides"/>
          <wp:docPr id="1" name="Картина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925" cy="538480"/>
                  </a:xfrm>
                  <a:prstGeom prst="rect">
                    <a:avLst/>
                  </a:prstGeom>
                  <a:noFill/>
                  <a:ln>
                    <a:noFill/>
                  </a:ln>
                </pic:spPr>
              </pic:pic>
            </a:graphicData>
          </a:graphic>
        </wp:anchor>
      </w:drawing>
    </w:r>
    <w:r w:rsidRPr="00B66CE3">
      <w:rPr>
        <w:sz w:val="16"/>
        <w:szCs w:val="16"/>
        <w:lang w:val="en-US"/>
      </w:rPr>
      <w:t xml:space="preserve">                                       </w:t>
    </w:r>
    <w:r w:rsidRPr="00B66CE3">
      <w:rPr>
        <w:sz w:val="16"/>
        <w:szCs w:val="16"/>
      </w:rPr>
      <w:t>гр. Гулянци, ул. “В. Левски” № 32, тел:6561/2171, е-</w:t>
    </w:r>
    <w:r w:rsidRPr="00B66CE3">
      <w:rPr>
        <w:sz w:val="16"/>
        <w:szCs w:val="16"/>
        <w:lang w:val="en-US"/>
      </w:rPr>
      <w:t>mail</w:t>
    </w:r>
    <w:r w:rsidRPr="00B66CE3">
      <w:rPr>
        <w:sz w:val="16"/>
        <w:szCs w:val="16"/>
        <w:lang w:val="ru-RU"/>
      </w:rPr>
      <w:t xml:space="preserve">: </w:t>
    </w:r>
    <w:hyperlink r:id="rId2" w:history="1">
      <w:r w:rsidRPr="00B66CE3">
        <w:rPr>
          <w:color w:val="0000FF"/>
          <w:sz w:val="16"/>
          <w:szCs w:val="16"/>
          <w:u w:val="single"/>
          <w:lang w:val="en-US"/>
        </w:rPr>
        <w:t>obshtina</w:t>
      </w:r>
      <w:r w:rsidRPr="00B66CE3">
        <w:rPr>
          <w:color w:val="0000FF"/>
          <w:sz w:val="16"/>
          <w:szCs w:val="16"/>
          <w:u w:val="single"/>
          <w:lang w:val="ru-RU"/>
        </w:rPr>
        <w:t>_</w:t>
      </w:r>
      <w:r w:rsidRPr="00B66CE3">
        <w:rPr>
          <w:color w:val="0000FF"/>
          <w:sz w:val="16"/>
          <w:szCs w:val="16"/>
          <w:u w:val="single"/>
          <w:lang w:val="en-US"/>
        </w:rPr>
        <w:t>gulianci</w:t>
      </w:r>
      <w:r w:rsidRPr="00B66CE3">
        <w:rPr>
          <w:color w:val="0000FF"/>
          <w:sz w:val="16"/>
          <w:szCs w:val="16"/>
          <w:u w:val="single"/>
          <w:lang w:val="ru-RU"/>
        </w:rPr>
        <w:t>@</w:t>
      </w:r>
      <w:r w:rsidRPr="00B66CE3">
        <w:rPr>
          <w:color w:val="0000FF"/>
          <w:sz w:val="16"/>
          <w:szCs w:val="16"/>
          <w:u w:val="single"/>
          <w:lang w:val="en-US"/>
        </w:rPr>
        <w:t>mail</w:t>
      </w:r>
      <w:r w:rsidRPr="00B66CE3">
        <w:rPr>
          <w:color w:val="0000FF"/>
          <w:sz w:val="16"/>
          <w:szCs w:val="16"/>
          <w:u w:val="single"/>
          <w:lang w:val="ru-RU"/>
        </w:rPr>
        <w:t>.</w:t>
      </w:r>
      <w:proofErr w:type="spellStart"/>
      <w:r w:rsidRPr="00B66CE3">
        <w:rPr>
          <w:color w:val="0000FF"/>
          <w:sz w:val="16"/>
          <w:szCs w:val="16"/>
          <w:u w:val="single"/>
          <w:lang w:val="en-US"/>
        </w:rPr>
        <w:t>bg</w:t>
      </w:r>
      <w:proofErr w:type="spellEnd"/>
    </w:hyperlink>
  </w:p>
  <w:p w:rsidR="00551311" w:rsidRDefault="0055131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79F" w:rsidRDefault="00FB779F" w:rsidP="00B66CE3">
      <w:r>
        <w:separator/>
      </w:r>
    </w:p>
  </w:footnote>
  <w:footnote w:type="continuationSeparator" w:id="0">
    <w:p w:rsidR="00FB779F" w:rsidRDefault="00FB779F" w:rsidP="00B66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716"/>
        </w:tabs>
        <w:ind w:left="716" w:hanging="432"/>
      </w:pPr>
    </w:lvl>
    <w:lvl w:ilvl="1">
      <w:start w:val="1"/>
      <w:numFmt w:val="none"/>
      <w:suff w:val="nothing"/>
      <w:lvlText w:val=""/>
      <w:lvlJc w:val="left"/>
      <w:pPr>
        <w:tabs>
          <w:tab w:val="num" w:pos="860"/>
        </w:tabs>
        <w:ind w:left="860" w:hanging="576"/>
      </w:pPr>
    </w:lvl>
    <w:lvl w:ilvl="2">
      <w:start w:val="1"/>
      <w:numFmt w:val="none"/>
      <w:suff w:val="nothing"/>
      <w:lvlText w:val=""/>
      <w:lvlJc w:val="left"/>
      <w:pPr>
        <w:tabs>
          <w:tab w:val="num" w:pos="1004"/>
        </w:tabs>
        <w:ind w:left="1004" w:hanging="720"/>
      </w:pPr>
    </w:lvl>
    <w:lvl w:ilvl="3">
      <w:start w:val="1"/>
      <w:numFmt w:val="none"/>
      <w:suff w:val="nothing"/>
      <w:lvlText w:val=""/>
      <w:lvlJc w:val="left"/>
      <w:pPr>
        <w:tabs>
          <w:tab w:val="num" w:pos="1148"/>
        </w:tabs>
        <w:ind w:left="1148" w:hanging="864"/>
      </w:pPr>
    </w:lvl>
    <w:lvl w:ilvl="4">
      <w:start w:val="1"/>
      <w:numFmt w:val="none"/>
      <w:suff w:val="nothing"/>
      <w:lvlText w:val=""/>
      <w:lvlJc w:val="left"/>
      <w:pPr>
        <w:tabs>
          <w:tab w:val="num" w:pos="1292"/>
        </w:tabs>
        <w:ind w:left="1292" w:hanging="1008"/>
      </w:pPr>
    </w:lvl>
    <w:lvl w:ilvl="5">
      <w:start w:val="1"/>
      <w:numFmt w:val="none"/>
      <w:suff w:val="nothing"/>
      <w:lvlText w:val=""/>
      <w:lvlJc w:val="left"/>
      <w:pPr>
        <w:tabs>
          <w:tab w:val="num" w:pos="1436"/>
        </w:tabs>
        <w:ind w:left="1436" w:hanging="1152"/>
      </w:pPr>
    </w:lvl>
    <w:lvl w:ilvl="6">
      <w:start w:val="1"/>
      <w:numFmt w:val="none"/>
      <w:suff w:val="nothing"/>
      <w:lvlText w:val=""/>
      <w:lvlJc w:val="left"/>
      <w:pPr>
        <w:tabs>
          <w:tab w:val="num" w:pos="1580"/>
        </w:tabs>
        <w:ind w:left="1580" w:hanging="1296"/>
      </w:pPr>
    </w:lvl>
    <w:lvl w:ilvl="7">
      <w:start w:val="1"/>
      <w:numFmt w:val="none"/>
      <w:suff w:val="nothing"/>
      <w:lvlText w:val=""/>
      <w:lvlJc w:val="left"/>
      <w:pPr>
        <w:tabs>
          <w:tab w:val="num" w:pos="1724"/>
        </w:tabs>
        <w:ind w:left="1724" w:hanging="1440"/>
      </w:pPr>
    </w:lvl>
    <w:lvl w:ilvl="8">
      <w:start w:val="1"/>
      <w:numFmt w:val="none"/>
      <w:suff w:val="nothing"/>
      <w:lvlText w:val=""/>
      <w:lvlJc w:val="left"/>
      <w:pPr>
        <w:tabs>
          <w:tab w:val="num" w:pos="1868"/>
        </w:tabs>
        <w:ind w:left="1868" w:hanging="1584"/>
      </w:pPr>
    </w:lvl>
  </w:abstractNum>
  <w:abstractNum w:abstractNumId="1">
    <w:nsid w:val="00000002"/>
    <w:multiLevelType w:val="singleLevel"/>
    <w:tmpl w:val="00000002"/>
    <w:name w:val="WW8Num2"/>
    <w:lvl w:ilvl="0">
      <w:start w:val="8"/>
      <w:numFmt w:val="bullet"/>
      <w:lvlText w:val="-"/>
      <w:lvlJc w:val="left"/>
      <w:pPr>
        <w:tabs>
          <w:tab w:val="num" w:pos="990"/>
        </w:tabs>
        <w:ind w:left="990" w:hanging="360"/>
      </w:pPr>
      <w:rPr>
        <w:rFonts w:ascii="OpenSymbol" w:hAnsi="OpenSymbol"/>
      </w:rPr>
    </w:lvl>
  </w:abstractNum>
  <w:abstractNum w:abstractNumId="2">
    <w:nsid w:val="00000003"/>
    <w:multiLevelType w:val="singleLevel"/>
    <w:tmpl w:val="00000003"/>
    <w:name w:val="WW8Num7"/>
    <w:lvl w:ilvl="0">
      <w:start w:val="1"/>
      <w:numFmt w:val="bullet"/>
      <w:lvlText w:val=""/>
      <w:lvlJc w:val="left"/>
      <w:pPr>
        <w:tabs>
          <w:tab w:val="num" w:pos="720"/>
        </w:tabs>
        <w:ind w:left="720" w:hanging="360"/>
      </w:pPr>
      <w:rPr>
        <w:rFonts w:ascii="Wingdings" w:hAnsi="Wingdings"/>
        <w:sz w:val="16"/>
      </w:rPr>
    </w:lvl>
  </w:abstractNum>
  <w:abstractNum w:abstractNumId="3">
    <w:nsid w:val="01512DE4"/>
    <w:multiLevelType w:val="hybridMultilevel"/>
    <w:tmpl w:val="DB18BA46"/>
    <w:lvl w:ilvl="0" w:tplc="04020003">
      <w:start w:val="1"/>
      <w:numFmt w:val="bullet"/>
      <w:lvlText w:val="o"/>
      <w:lvlJc w:val="left"/>
      <w:pPr>
        <w:ind w:left="1485" w:hanging="360"/>
      </w:pPr>
      <w:rPr>
        <w:rFonts w:ascii="Courier New" w:hAnsi="Courier New" w:cs="Courier New" w:hint="default"/>
      </w:rPr>
    </w:lvl>
    <w:lvl w:ilvl="1" w:tplc="04020003">
      <w:start w:val="1"/>
      <w:numFmt w:val="bullet"/>
      <w:lvlText w:val="o"/>
      <w:lvlJc w:val="left"/>
      <w:pPr>
        <w:ind w:left="2205" w:hanging="360"/>
      </w:pPr>
      <w:rPr>
        <w:rFonts w:ascii="Courier New" w:hAnsi="Courier New" w:cs="Courier New" w:hint="default"/>
      </w:rPr>
    </w:lvl>
    <w:lvl w:ilvl="2" w:tplc="04020005">
      <w:start w:val="1"/>
      <w:numFmt w:val="bullet"/>
      <w:lvlText w:val=""/>
      <w:lvlJc w:val="left"/>
      <w:pPr>
        <w:ind w:left="2925" w:hanging="360"/>
      </w:pPr>
      <w:rPr>
        <w:rFonts w:ascii="Wingdings" w:hAnsi="Wingdings" w:hint="default"/>
      </w:rPr>
    </w:lvl>
    <w:lvl w:ilvl="3" w:tplc="04020001">
      <w:start w:val="1"/>
      <w:numFmt w:val="bullet"/>
      <w:lvlText w:val=""/>
      <w:lvlJc w:val="left"/>
      <w:pPr>
        <w:ind w:left="3645" w:hanging="360"/>
      </w:pPr>
      <w:rPr>
        <w:rFonts w:ascii="Symbol" w:hAnsi="Symbol" w:hint="default"/>
      </w:rPr>
    </w:lvl>
    <w:lvl w:ilvl="4" w:tplc="04020003">
      <w:start w:val="1"/>
      <w:numFmt w:val="bullet"/>
      <w:lvlText w:val="o"/>
      <w:lvlJc w:val="left"/>
      <w:pPr>
        <w:ind w:left="4365" w:hanging="360"/>
      </w:pPr>
      <w:rPr>
        <w:rFonts w:ascii="Courier New" w:hAnsi="Courier New" w:cs="Courier New" w:hint="default"/>
      </w:rPr>
    </w:lvl>
    <w:lvl w:ilvl="5" w:tplc="04020005">
      <w:start w:val="1"/>
      <w:numFmt w:val="bullet"/>
      <w:lvlText w:val=""/>
      <w:lvlJc w:val="left"/>
      <w:pPr>
        <w:ind w:left="5085" w:hanging="360"/>
      </w:pPr>
      <w:rPr>
        <w:rFonts w:ascii="Wingdings" w:hAnsi="Wingdings" w:hint="default"/>
      </w:rPr>
    </w:lvl>
    <w:lvl w:ilvl="6" w:tplc="04020001">
      <w:start w:val="1"/>
      <w:numFmt w:val="bullet"/>
      <w:lvlText w:val=""/>
      <w:lvlJc w:val="left"/>
      <w:pPr>
        <w:ind w:left="5805" w:hanging="360"/>
      </w:pPr>
      <w:rPr>
        <w:rFonts w:ascii="Symbol" w:hAnsi="Symbol" w:hint="default"/>
      </w:rPr>
    </w:lvl>
    <w:lvl w:ilvl="7" w:tplc="04020003">
      <w:start w:val="1"/>
      <w:numFmt w:val="bullet"/>
      <w:lvlText w:val="o"/>
      <w:lvlJc w:val="left"/>
      <w:pPr>
        <w:ind w:left="6525" w:hanging="360"/>
      </w:pPr>
      <w:rPr>
        <w:rFonts w:ascii="Courier New" w:hAnsi="Courier New" w:cs="Courier New" w:hint="default"/>
      </w:rPr>
    </w:lvl>
    <w:lvl w:ilvl="8" w:tplc="04020005">
      <w:start w:val="1"/>
      <w:numFmt w:val="bullet"/>
      <w:lvlText w:val=""/>
      <w:lvlJc w:val="left"/>
      <w:pPr>
        <w:ind w:left="7245" w:hanging="360"/>
      </w:pPr>
      <w:rPr>
        <w:rFonts w:ascii="Wingdings" w:hAnsi="Wingdings" w:hint="default"/>
      </w:rPr>
    </w:lvl>
  </w:abstractNum>
  <w:abstractNum w:abstractNumId="4">
    <w:nsid w:val="04014F65"/>
    <w:multiLevelType w:val="hybridMultilevel"/>
    <w:tmpl w:val="4EC6504C"/>
    <w:lvl w:ilvl="0" w:tplc="4D7601A4">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5">
    <w:nsid w:val="09843618"/>
    <w:multiLevelType w:val="singleLevel"/>
    <w:tmpl w:val="0C09000F"/>
    <w:lvl w:ilvl="0">
      <w:start w:val="1"/>
      <w:numFmt w:val="decimal"/>
      <w:lvlText w:val="%1."/>
      <w:lvlJc w:val="left"/>
      <w:pPr>
        <w:tabs>
          <w:tab w:val="num" w:pos="360"/>
        </w:tabs>
        <w:ind w:left="360" w:hanging="360"/>
      </w:pPr>
    </w:lvl>
  </w:abstractNum>
  <w:abstractNum w:abstractNumId="6">
    <w:nsid w:val="0BC52A66"/>
    <w:multiLevelType w:val="hybridMultilevel"/>
    <w:tmpl w:val="F23EFCFE"/>
    <w:lvl w:ilvl="0" w:tplc="04020001">
      <w:start w:val="1"/>
      <w:numFmt w:val="bullet"/>
      <w:lvlText w:val=""/>
      <w:lvlJc w:val="left"/>
      <w:pPr>
        <w:ind w:left="1066"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7">
    <w:nsid w:val="1BFE22D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nsid w:val="20C02EFF"/>
    <w:multiLevelType w:val="hybridMultilevel"/>
    <w:tmpl w:val="6B309522"/>
    <w:lvl w:ilvl="0" w:tplc="99862262">
      <w:start w:val="1"/>
      <w:numFmt w:val="decimal"/>
      <w:lvlText w:val="%1."/>
      <w:lvlJc w:val="left"/>
      <w:pPr>
        <w:tabs>
          <w:tab w:val="num" w:pos="1080"/>
        </w:tabs>
        <w:ind w:left="108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9">
    <w:nsid w:val="25862C1C"/>
    <w:multiLevelType w:val="hybridMultilevel"/>
    <w:tmpl w:val="ADF66C8A"/>
    <w:lvl w:ilvl="0" w:tplc="04020001">
      <w:start w:val="1"/>
      <w:numFmt w:val="bullet"/>
      <w:lvlText w:val=""/>
      <w:lvlJc w:val="left"/>
      <w:pPr>
        <w:ind w:left="1065"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0">
    <w:nsid w:val="28A61AC8"/>
    <w:multiLevelType w:val="hybridMultilevel"/>
    <w:tmpl w:val="E6ACDA1E"/>
    <w:lvl w:ilvl="0" w:tplc="125E237E">
      <w:start w:val="1"/>
      <w:numFmt w:val="decimal"/>
      <w:lvlText w:val="%1."/>
      <w:lvlJc w:val="left"/>
      <w:pPr>
        <w:ind w:left="644"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1">
    <w:nsid w:val="28C0161A"/>
    <w:multiLevelType w:val="hybridMultilevel"/>
    <w:tmpl w:val="4644FFBC"/>
    <w:lvl w:ilvl="0" w:tplc="9A50981E">
      <w:start w:val="6"/>
      <w:numFmt w:val="decimal"/>
      <w:lvlText w:val="%1."/>
      <w:lvlJc w:val="left"/>
      <w:pPr>
        <w:tabs>
          <w:tab w:val="num" w:pos="1080"/>
        </w:tabs>
        <w:ind w:left="108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2">
    <w:nsid w:val="2D6C3555"/>
    <w:multiLevelType w:val="hybridMultilevel"/>
    <w:tmpl w:val="42A04736"/>
    <w:lvl w:ilvl="0" w:tplc="443C35EE">
      <w:start w:val="1"/>
      <w:numFmt w:val="decimal"/>
      <w:lvlText w:val="%1."/>
      <w:lvlJc w:val="left"/>
      <w:pPr>
        <w:ind w:left="786"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3">
    <w:nsid w:val="30D1021F"/>
    <w:multiLevelType w:val="hybridMultilevel"/>
    <w:tmpl w:val="9148FCFE"/>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4">
    <w:nsid w:val="3F3047BF"/>
    <w:multiLevelType w:val="hybridMultilevel"/>
    <w:tmpl w:val="385C9226"/>
    <w:lvl w:ilvl="0" w:tplc="04020001">
      <w:start w:val="1"/>
      <w:numFmt w:val="bullet"/>
      <w:lvlText w:val=""/>
      <w:lvlJc w:val="left"/>
      <w:pPr>
        <w:ind w:left="2136"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5">
    <w:nsid w:val="47D039CF"/>
    <w:multiLevelType w:val="hybridMultilevel"/>
    <w:tmpl w:val="69C8784E"/>
    <w:lvl w:ilvl="0" w:tplc="B4A4AF20">
      <w:start w:val="1"/>
      <w:numFmt w:val="decimal"/>
      <w:lvlText w:val="%1."/>
      <w:lvlJc w:val="left"/>
      <w:pPr>
        <w:tabs>
          <w:tab w:val="num" w:pos="1440"/>
        </w:tabs>
        <w:ind w:left="1440" w:hanging="360"/>
      </w:pPr>
      <w:rPr>
        <w:b w:val="0"/>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6">
    <w:nsid w:val="497721E4"/>
    <w:multiLevelType w:val="hybridMultilevel"/>
    <w:tmpl w:val="25C43BCC"/>
    <w:lvl w:ilvl="0" w:tplc="5EC4DC7C">
      <w:numFmt w:val="bullet"/>
      <w:lvlText w:val="-"/>
      <w:lvlJc w:val="left"/>
      <w:pPr>
        <w:ind w:left="644"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7">
    <w:nsid w:val="575365FA"/>
    <w:multiLevelType w:val="hybridMultilevel"/>
    <w:tmpl w:val="D8223240"/>
    <w:lvl w:ilvl="0" w:tplc="0402000F">
      <w:start w:val="1"/>
      <w:numFmt w:val="decimal"/>
      <w:lvlText w:val="%1."/>
      <w:lvlJc w:val="left"/>
      <w:pPr>
        <w:tabs>
          <w:tab w:val="num" w:pos="720"/>
        </w:tabs>
        <w:ind w:left="720" w:hanging="360"/>
      </w:pPr>
      <w:rPr>
        <w:rFonts w:hint="default"/>
        <w:b w:val="0"/>
        <w:bCs w:val="0"/>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8">
    <w:nsid w:val="5C463C1D"/>
    <w:multiLevelType w:val="hybridMultilevel"/>
    <w:tmpl w:val="C71AD930"/>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9">
    <w:nsid w:val="628602AA"/>
    <w:multiLevelType w:val="singleLevel"/>
    <w:tmpl w:val="0C09000F"/>
    <w:lvl w:ilvl="0">
      <w:start w:val="1"/>
      <w:numFmt w:val="decimal"/>
      <w:lvlText w:val="%1."/>
      <w:lvlJc w:val="left"/>
      <w:pPr>
        <w:tabs>
          <w:tab w:val="num" w:pos="360"/>
        </w:tabs>
        <w:ind w:left="360" w:hanging="360"/>
      </w:pPr>
    </w:lvl>
  </w:abstractNum>
  <w:abstractNum w:abstractNumId="20">
    <w:nsid w:val="6404289A"/>
    <w:multiLevelType w:val="hybridMultilevel"/>
    <w:tmpl w:val="321A592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1">
    <w:nsid w:val="66A472E4"/>
    <w:multiLevelType w:val="hybridMultilevel"/>
    <w:tmpl w:val="FBA6BAE0"/>
    <w:lvl w:ilvl="0" w:tplc="04020001">
      <w:start w:val="1"/>
      <w:numFmt w:val="bullet"/>
      <w:lvlText w:val=""/>
      <w:lvlJc w:val="left"/>
      <w:pPr>
        <w:ind w:left="1004" w:hanging="360"/>
      </w:pPr>
      <w:rPr>
        <w:rFonts w:ascii="Symbol" w:hAnsi="Symbol" w:hint="default"/>
      </w:rPr>
    </w:lvl>
    <w:lvl w:ilvl="1" w:tplc="5D28286C">
      <w:numFmt w:val="bullet"/>
      <w:lvlText w:val="-"/>
      <w:lvlJc w:val="left"/>
      <w:pPr>
        <w:ind w:left="1829" w:hanging="465"/>
      </w:pPr>
      <w:rPr>
        <w:rFonts w:ascii="Times New Roman" w:eastAsia="Calibri" w:hAnsi="Times New Roman" w:cs="Times New Roman" w:hint="default"/>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2">
    <w:nsid w:val="6B9915F4"/>
    <w:multiLevelType w:val="singleLevel"/>
    <w:tmpl w:val="B5D08552"/>
    <w:lvl w:ilvl="0">
      <w:start w:val="1"/>
      <w:numFmt w:val="decimal"/>
      <w:lvlText w:val="%1."/>
      <w:lvlJc w:val="left"/>
      <w:pPr>
        <w:tabs>
          <w:tab w:val="num" w:pos="502"/>
        </w:tabs>
        <w:ind w:left="502" w:hanging="360"/>
      </w:pPr>
      <w:rPr>
        <w:rFonts w:ascii="Times New Roman" w:eastAsia="Times New Roman" w:hAnsi="Times New Roman" w:cs="Times New Roman"/>
      </w:rPr>
    </w:lvl>
  </w:abstractNum>
  <w:abstractNum w:abstractNumId="23">
    <w:nsid w:val="6C863036"/>
    <w:multiLevelType w:val="hybridMultilevel"/>
    <w:tmpl w:val="9C644678"/>
    <w:lvl w:ilvl="0" w:tplc="04020003">
      <w:start w:val="1"/>
      <w:numFmt w:val="bullet"/>
      <w:lvlText w:val="o"/>
      <w:lvlJc w:val="left"/>
      <w:pPr>
        <w:ind w:left="1425" w:hanging="360"/>
      </w:pPr>
      <w:rPr>
        <w:rFonts w:ascii="Courier New" w:hAnsi="Courier New" w:cs="Courier New" w:hint="default"/>
      </w:rPr>
    </w:lvl>
    <w:lvl w:ilvl="1" w:tplc="04020003">
      <w:start w:val="1"/>
      <w:numFmt w:val="bullet"/>
      <w:lvlText w:val="o"/>
      <w:lvlJc w:val="left"/>
      <w:pPr>
        <w:ind w:left="2145" w:hanging="360"/>
      </w:pPr>
      <w:rPr>
        <w:rFonts w:ascii="Courier New" w:hAnsi="Courier New" w:cs="Courier New" w:hint="default"/>
      </w:rPr>
    </w:lvl>
    <w:lvl w:ilvl="2" w:tplc="04020005">
      <w:start w:val="1"/>
      <w:numFmt w:val="bullet"/>
      <w:lvlText w:val=""/>
      <w:lvlJc w:val="left"/>
      <w:pPr>
        <w:ind w:left="2865" w:hanging="360"/>
      </w:pPr>
      <w:rPr>
        <w:rFonts w:ascii="Wingdings" w:hAnsi="Wingdings" w:hint="default"/>
      </w:rPr>
    </w:lvl>
    <w:lvl w:ilvl="3" w:tplc="04020001">
      <w:start w:val="1"/>
      <w:numFmt w:val="bullet"/>
      <w:lvlText w:val=""/>
      <w:lvlJc w:val="left"/>
      <w:pPr>
        <w:ind w:left="3585" w:hanging="360"/>
      </w:pPr>
      <w:rPr>
        <w:rFonts w:ascii="Symbol" w:hAnsi="Symbol" w:hint="default"/>
      </w:rPr>
    </w:lvl>
    <w:lvl w:ilvl="4" w:tplc="04020003">
      <w:start w:val="1"/>
      <w:numFmt w:val="bullet"/>
      <w:lvlText w:val="o"/>
      <w:lvlJc w:val="left"/>
      <w:pPr>
        <w:ind w:left="4305" w:hanging="360"/>
      </w:pPr>
      <w:rPr>
        <w:rFonts w:ascii="Courier New" w:hAnsi="Courier New" w:cs="Courier New" w:hint="default"/>
      </w:rPr>
    </w:lvl>
    <w:lvl w:ilvl="5" w:tplc="04020005">
      <w:start w:val="1"/>
      <w:numFmt w:val="bullet"/>
      <w:lvlText w:val=""/>
      <w:lvlJc w:val="left"/>
      <w:pPr>
        <w:ind w:left="5025" w:hanging="360"/>
      </w:pPr>
      <w:rPr>
        <w:rFonts w:ascii="Wingdings" w:hAnsi="Wingdings" w:hint="default"/>
      </w:rPr>
    </w:lvl>
    <w:lvl w:ilvl="6" w:tplc="04020001">
      <w:start w:val="1"/>
      <w:numFmt w:val="bullet"/>
      <w:lvlText w:val=""/>
      <w:lvlJc w:val="left"/>
      <w:pPr>
        <w:ind w:left="5745" w:hanging="360"/>
      </w:pPr>
      <w:rPr>
        <w:rFonts w:ascii="Symbol" w:hAnsi="Symbol" w:hint="default"/>
      </w:rPr>
    </w:lvl>
    <w:lvl w:ilvl="7" w:tplc="04020003">
      <w:start w:val="1"/>
      <w:numFmt w:val="bullet"/>
      <w:lvlText w:val="o"/>
      <w:lvlJc w:val="left"/>
      <w:pPr>
        <w:ind w:left="6465" w:hanging="360"/>
      </w:pPr>
      <w:rPr>
        <w:rFonts w:ascii="Courier New" w:hAnsi="Courier New" w:cs="Courier New" w:hint="default"/>
      </w:rPr>
    </w:lvl>
    <w:lvl w:ilvl="8" w:tplc="04020005">
      <w:start w:val="1"/>
      <w:numFmt w:val="bullet"/>
      <w:lvlText w:val=""/>
      <w:lvlJc w:val="left"/>
      <w:pPr>
        <w:ind w:left="7185" w:hanging="360"/>
      </w:pPr>
      <w:rPr>
        <w:rFonts w:ascii="Wingdings" w:hAnsi="Wingdings" w:hint="default"/>
      </w:rPr>
    </w:lvl>
  </w:abstractNum>
  <w:abstractNum w:abstractNumId="24">
    <w:nsid w:val="6FBC4220"/>
    <w:multiLevelType w:val="singleLevel"/>
    <w:tmpl w:val="0409000F"/>
    <w:lvl w:ilvl="0">
      <w:start w:val="2"/>
      <w:numFmt w:val="decimal"/>
      <w:lvlText w:val="%1."/>
      <w:lvlJc w:val="left"/>
      <w:pPr>
        <w:tabs>
          <w:tab w:val="num" w:pos="360"/>
        </w:tabs>
        <w:ind w:left="360" w:hanging="360"/>
      </w:pPr>
      <w:rPr>
        <w:rFonts w:hint="default"/>
      </w:rPr>
    </w:lvl>
  </w:abstractNum>
  <w:abstractNum w:abstractNumId="25">
    <w:nsid w:val="77F25853"/>
    <w:multiLevelType w:val="singleLevel"/>
    <w:tmpl w:val="0409000F"/>
    <w:lvl w:ilvl="0">
      <w:start w:val="7"/>
      <w:numFmt w:val="decimal"/>
      <w:lvlText w:val="%1."/>
      <w:lvlJc w:val="left"/>
      <w:pPr>
        <w:tabs>
          <w:tab w:val="num" w:pos="360"/>
        </w:tabs>
        <w:ind w:left="360" w:hanging="360"/>
      </w:pPr>
      <w:rPr>
        <w:rFonts w:hint="default"/>
      </w:rPr>
    </w:lvl>
  </w:abstractNum>
  <w:num w:numId="1">
    <w:abstractNumId w:val="17"/>
  </w:num>
  <w:num w:numId="2">
    <w:abstractNumId w:val="19"/>
  </w:num>
  <w:num w:numId="3">
    <w:abstractNumId w:val="5"/>
  </w:num>
  <w:num w:numId="4">
    <w:abstractNumId w:val="7"/>
  </w:num>
  <w:num w:numId="5">
    <w:abstractNumId w:val="22"/>
  </w:num>
  <w:num w:numId="6">
    <w:abstractNumId w:val="24"/>
  </w:num>
  <w:num w:numId="7">
    <w:abstractNumId w:val="25"/>
  </w:num>
  <w:num w:numId="8">
    <w:abstractNumId w:val="20"/>
  </w:num>
  <w:num w:numId="9">
    <w:abstractNumId w:val="4"/>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3"/>
  </w:num>
  <w:num w:numId="31">
    <w:abstractNumId w:val="1"/>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B7"/>
    <w:rsid w:val="00061154"/>
    <w:rsid w:val="00084C51"/>
    <w:rsid w:val="00086F35"/>
    <w:rsid w:val="000B316F"/>
    <w:rsid w:val="001509BE"/>
    <w:rsid w:val="0016755C"/>
    <w:rsid w:val="001E070B"/>
    <w:rsid w:val="00235943"/>
    <w:rsid w:val="002508C3"/>
    <w:rsid w:val="00286ADC"/>
    <w:rsid w:val="002F5D4A"/>
    <w:rsid w:val="0030257B"/>
    <w:rsid w:val="0030373C"/>
    <w:rsid w:val="00345018"/>
    <w:rsid w:val="00476C5F"/>
    <w:rsid w:val="004A224A"/>
    <w:rsid w:val="004D6557"/>
    <w:rsid w:val="00510A1D"/>
    <w:rsid w:val="005367C8"/>
    <w:rsid w:val="00551311"/>
    <w:rsid w:val="0055522C"/>
    <w:rsid w:val="00592A95"/>
    <w:rsid w:val="005A58C0"/>
    <w:rsid w:val="005F511D"/>
    <w:rsid w:val="00672E82"/>
    <w:rsid w:val="006F1DC0"/>
    <w:rsid w:val="00706C68"/>
    <w:rsid w:val="00711792"/>
    <w:rsid w:val="00727D19"/>
    <w:rsid w:val="0079759A"/>
    <w:rsid w:val="007F0790"/>
    <w:rsid w:val="00814012"/>
    <w:rsid w:val="008A57FC"/>
    <w:rsid w:val="008C4CD7"/>
    <w:rsid w:val="009E10F4"/>
    <w:rsid w:val="00AF18DE"/>
    <w:rsid w:val="00B00AF8"/>
    <w:rsid w:val="00B444B7"/>
    <w:rsid w:val="00B66CE3"/>
    <w:rsid w:val="00BD1EAB"/>
    <w:rsid w:val="00BD2416"/>
    <w:rsid w:val="00C83872"/>
    <w:rsid w:val="00CE0C21"/>
    <w:rsid w:val="00CE3973"/>
    <w:rsid w:val="00CF20BC"/>
    <w:rsid w:val="00D035C5"/>
    <w:rsid w:val="00D779AA"/>
    <w:rsid w:val="00D80BE4"/>
    <w:rsid w:val="00DA2655"/>
    <w:rsid w:val="00DA685E"/>
    <w:rsid w:val="00E2074B"/>
    <w:rsid w:val="00E22378"/>
    <w:rsid w:val="00E47502"/>
    <w:rsid w:val="00E50E81"/>
    <w:rsid w:val="00E67BD8"/>
    <w:rsid w:val="00E77DB8"/>
    <w:rsid w:val="00EA4EE9"/>
    <w:rsid w:val="00EB6FD9"/>
    <w:rsid w:val="00F203AB"/>
    <w:rsid w:val="00F563B0"/>
    <w:rsid w:val="00F571D2"/>
    <w:rsid w:val="00FB7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C8387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paragraph" w:styleId="4">
    <w:name w:val="heading 4"/>
    <w:basedOn w:val="a"/>
    <w:next w:val="a"/>
    <w:link w:val="40"/>
    <w:semiHidden/>
    <w:unhideWhenUsed/>
    <w:qFormat/>
    <w:rsid w:val="00C83872"/>
    <w:pPr>
      <w:keepNext/>
      <w:jc w:val="center"/>
      <w:outlineLvl w:val="3"/>
    </w:pPr>
    <w:rPr>
      <w:b/>
      <w:sz w:val="18"/>
      <w:szCs w:val="20"/>
      <w:lang w:eastAsia="en-US"/>
    </w:rPr>
  </w:style>
  <w:style w:type="paragraph" w:styleId="5">
    <w:name w:val="heading 5"/>
    <w:basedOn w:val="a"/>
    <w:next w:val="a"/>
    <w:link w:val="50"/>
    <w:unhideWhenUsed/>
    <w:qFormat/>
    <w:rsid w:val="00C83872"/>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semiHidden/>
    <w:unhideWhenUsed/>
    <w:qFormat/>
    <w:rsid w:val="00C83872"/>
    <w:pPr>
      <w:spacing w:before="240" w:after="60" w:line="276" w:lineRule="auto"/>
      <w:outlineLvl w:val="5"/>
    </w:pPr>
    <w:rPr>
      <w:rFonts w:ascii="Calibri" w:hAnsi="Calibri"/>
      <w:b/>
      <w:bCs/>
      <w:sz w:val="22"/>
      <w:szCs w:val="22"/>
    </w:rPr>
  </w:style>
  <w:style w:type="paragraph" w:styleId="7">
    <w:name w:val="heading 7"/>
    <w:basedOn w:val="a"/>
    <w:next w:val="a"/>
    <w:link w:val="70"/>
    <w:semiHidden/>
    <w:unhideWhenUsed/>
    <w:qFormat/>
    <w:rsid w:val="00C83872"/>
    <w:pPr>
      <w:keepNext/>
      <w:outlineLvl w:val="6"/>
    </w:pPr>
    <w:rPr>
      <w:b/>
      <w:bCs/>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rsid w:val="00B66CE3"/>
  </w:style>
  <w:style w:type="paragraph" w:styleId="a5">
    <w:name w:val="footer"/>
    <w:basedOn w:val="a"/>
    <w:link w:val="a6"/>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rsid w:val="00B66CE3"/>
  </w:style>
  <w:style w:type="character" w:styleId="a7">
    <w:name w:val="Hyperlink"/>
    <w:basedOn w:val="a0"/>
    <w:uiPriority w:val="99"/>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uiPriority w:val="34"/>
    <w:qFormat/>
    <w:rsid w:val="00F563B0"/>
    <w:pPr>
      <w:ind w:left="720"/>
      <w:contextualSpacing/>
    </w:pPr>
  </w:style>
  <w:style w:type="character" w:customStyle="1" w:styleId="10">
    <w:name w:val="Заглавие 1 Знак"/>
    <w:basedOn w:val="a0"/>
    <w:link w:val="1"/>
    <w:rsid w:val="00C83872"/>
    <w:rPr>
      <w:rFonts w:asciiTheme="majorHAnsi" w:eastAsiaTheme="majorEastAsia" w:hAnsiTheme="majorHAnsi" w:cstheme="majorBidi"/>
      <w:b/>
      <w:bCs/>
      <w:color w:val="2E74B5" w:themeColor="accent1" w:themeShade="BF"/>
      <w:sz w:val="28"/>
      <w:szCs w:val="28"/>
      <w:lang w:eastAsia="bg-BG"/>
    </w:rPr>
  </w:style>
  <w:style w:type="character" w:customStyle="1" w:styleId="50">
    <w:name w:val="Заглавие 5 Знак"/>
    <w:basedOn w:val="a0"/>
    <w:link w:val="5"/>
    <w:rsid w:val="00C83872"/>
    <w:rPr>
      <w:rFonts w:asciiTheme="majorHAnsi" w:eastAsiaTheme="majorEastAsia" w:hAnsiTheme="majorHAnsi" w:cstheme="majorBidi"/>
      <w:color w:val="1F4D78" w:themeColor="accent1" w:themeShade="7F"/>
      <w:sz w:val="24"/>
      <w:szCs w:val="24"/>
      <w:lang w:eastAsia="bg-BG"/>
    </w:rPr>
  </w:style>
  <w:style w:type="paragraph" w:styleId="31">
    <w:name w:val="Body Text 3"/>
    <w:basedOn w:val="a"/>
    <w:link w:val="32"/>
    <w:semiHidden/>
    <w:unhideWhenUsed/>
    <w:rsid w:val="00C83872"/>
    <w:pPr>
      <w:spacing w:after="120"/>
    </w:pPr>
    <w:rPr>
      <w:sz w:val="16"/>
      <w:szCs w:val="16"/>
    </w:rPr>
  </w:style>
  <w:style w:type="character" w:customStyle="1" w:styleId="32">
    <w:name w:val="Основен текст 3 Знак"/>
    <w:basedOn w:val="a0"/>
    <w:link w:val="31"/>
    <w:semiHidden/>
    <w:rsid w:val="00C83872"/>
    <w:rPr>
      <w:rFonts w:ascii="Times New Roman" w:eastAsia="Times New Roman" w:hAnsi="Times New Roman" w:cs="Times New Roman"/>
      <w:sz w:val="16"/>
      <w:szCs w:val="16"/>
      <w:lang w:eastAsia="bg-BG"/>
    </w:rPr>
  </w:style>
  <w:style w:type="character" w:customStyle="1" w:styleId="40">
    <w:name w:val="Заглавие 4 Знак"/>
    <w:basedOn w:val="a0"/>
    <w:link w:val="4"/>
    <w:semiHidden/>
    <w:rsid w:val="00C83872"/>
    <w:rPr>
      <w:rFonts w:ascii="Times New Roman" w:eastAsia="Times New Roman" w:hAnsi="Times New Roman" w:cs="Times New Roman"/>
      <w:b/>
      <w:sz w:val="18"/>
      <w:szCs w:val="20"/>
    </w:rPr>
  </w:style>
  <w:style w:type="character" w:customStyle="1" w:styleId="60">
    <w:name w:val="Заглавие 6 Знак"/>
    <w:basedOn w:val="a0"/>
    <w:link w:val="6"/>
    <w:semiHidden/>
    <w:rsid w:val="00C83872"/>
    <w:rPr>
      <w:rFonts w:ascii="Calibri" w:eastAsia="Times New Roman" w:hAnsi="Calibri" w:cs="Times New Roman"/>
      <w:b/>
      <w:bCs/>
      <w:lang w:eastAsia="bg-BG"/>
    </w:rPr>
  </w:style>
  <w:style w:type="character" w:customStyle="1" w:styleId="70">
    <w:name w:val="Заглавие 7 Знак"/>
    <w:basedOn w:val="a0"/>
    <w:link w:val="7"/>
    <w:semiHidden/>
    <w:rsid w:val="00C83872"/>
    <w:rPr>
      <w:rFonts w:ascii="Times New Roman" w:eastAsia="Times New Roman" w:hAnsi="Times New Roman" w:cs="Times New Roman"/>
      <w:b/>
      <w:bCs/>
      <w:sz w:val="24"/>
      <w:szCs w:val="20"/>
      <w:lang w:val="en-US"/>
    </w:rPr>
  </w:style>
  <w:style w:type="paragraph" w:customStyle="1" w:styleId="Char">
    <w:name w:val="Char"/>
    <w:basedOn w:val="a"/>
    <w:autoRedefine/>
    <w:rsid w:val="00084C51"/>
    <w:pPr>
      <w:spacing w:after="120"/>
      <w:jc w:val="both"/>
    </w:pPr>
    <w:rPr>
      <w:b/>
      <w:lang w:val="ru-RU" w:eastAsia="pl-PL"/>
    </w:rPr>
  </w:style>
  <w:style w:type="character" w:customStyle="1" w:styleId="FR3Char">
    <w:name w:val="FR3 Char"/>
    <w:link w:val="FR3"/>
    <w:locked/>
    <w:rsid w:val="00C83872"/>
    <w:rPr>
      <w:rFonts w:ascii="Arial" w:hAnsi="Arial" w:cs="Arial"/>
      <w:b/>
      <w:sz w:val="44"/>
    </w:rPr>
  </w:style>
  <w:style w:type="paragraph" w:customStyle="1" w:styleId="FR3">
    <w:name w:val="FR3"/>
    <w:link w:val="FR3Char"/>
    <w:rsid w:val="00C83872"/>
    <w:pPr>
      <w:widowControl w:val="0"/>
      <w:overflowPunct w:val="0"/>
      <w:autoSpaceDE w:val="0"/>
      <w:autoSpaceDN w:val="0"/>
      <w:adjustRightInd w:val="0"/>
      <w:spacing w:after="0" w:line="240" w:lineRule="auto"/>
    </w:pPr>
    <w:rPr>
      <w:rFonts w:ascii="Arial" w:hAnsi="Arial" w:cs="Arial"/>
      <w:b/>
      <w:sz w:val="44"/>
    </w:rPr>
  </w:style>
  <w:style w:type="character" w:customStyle="1" w:styleId="11">
    <w:name w:val="Основен текст Знак1"/>
    <w:basedOn w:val="a0"/>
    <w:semiHidden/>
    <w:locked/>
    <w:rsid w:val="00C83872"/>
    <w:rPr>
      <w:rFonts w:ascii="Times New Roman" w:eastAsia="Times New Roman" w:hAnsi="Times New Roman" w:cs="Times New Roman"/>
      <w:sz w:val="20"/>
      <w:szCs w:val="20"/>
      <w:lang w:val="en-AU"/>
    </w:rPr>
  </w:style>
  <w:style w:type="paragraph" w:styleId="21">
    <w:name w:val="Body Text 2"/>
    <w:basedOn w:val="a"/>
    <w:link w:val="22"/>
    <w:unhideWhenUsed/>
    <w:rsid w:val="00C83872"/>
    <w:pPr>
      <w:spacing w:after="120" w:line="480" w:lineRule="auto"/>
    </w:pPr>
    <w:rPr>
      <w:rFonts w:ascii="Calibri" w:hAnsi="Calibri"/>
      <w:sz w:val="22"/>
      <w:szCs w:val="22"/>
    </w:rPr>
  </w:style>
  <w:style w:type="character" w:customStyle="1" w:styleId="22">
    <w:name w:val="Основен текст 2 Знак"/>
    <w:basedOn w:val="a0"/>
    <w:link w:val="21"/>
    <w:rsid w:val="00C83872"/>
    <w:rPr>
      <w:rFonts w:ascii="Calibri" w:eastAsia="Times New Roman" w:hAnsi="Calibri" w:cs="Times New Roman"/>
      <w:lang w:eastAsia="bg-BG"/>
    </w:rPr>
  </w:style>
  <w:style w:type="character" w:styleId="ab">
    <w:name w:val="FollowedHyperlink"/>
    <w:basedOn w:val="a0"/>
    <w:uiPriority w:val="99"/>
    <w:semiHidden/>
    <w:unhideWhenUsed/>
    <w:rsid w:val="00C83872"/>
    <w:rPr>
      <w:color w:val="954F72" w:themeColor="followedHyperlink"/>
      <w:u w:val="single"/>
    </w:rPr>
  </w:style>
  <w:style w:type="paragraph" w:styleId="ac">
    <w:name w:val="List"/>
    <w:basedOn w:val="a8"/>
    <w:semiHidden/>
    <w:unhideWhenUsed/>
    <w:rsid w:val="00C83872"/>
    <w:pPr>
      <w:suppressAutoHyphens/>
    </w:pPr>
    <w:rPr>
      <w:rFonts w:ascii="HebarU" w:hAnsi="HebarU" w:cs="Mangal"/>
      <w:b w:val="0"/>
      <w:i w:val="0"/>
      <w:sz w:val="24"/>
      <w:lang w:eastAsia="ar-SA"/>
    </w:rPr>
  </w:style>
  <w:style w:type="paragraph" w:styleId="ad">
    <w:name w:val="Title"/>
    <w:basedOn w:val="a"/>
    <w:link w:val="ae"/>
    <w:qFormat/>
    <w:rsid w:val="00C83872"/>
    <w:pPr>
      <w:jc w:val="center"/>
    </w:pPr>
    <w:rPr>
      <w:b/>
      <w:sz w:val="22"/>
      <w:szCs w:val="20"/>
      <w:lang w:val="en-US" w:eastAsia="en-US"/>
    </w:rPr>
  </w:style>
  <w:style w:type="character" w:customStyle="1" w:styleId="ae">
    <w:name w:val="Заглавие Знак"/>
    <w:basedOn w:val="a0"/>
    <w:link w:val="ad"/>
    <w:rsid w:val="00C83872"/>
    <w:rPr>
      <w:rFonts w:ascii="Times New Roman" w:eastAsia="Times New Roman" w:hAnsi="Times New Roman" w:cs="Times New Roman"/>
      <w:b/>
      <w:szCs w:val="20"/>
      <w:lang w:val="en-US"/>
    </w:rPr>
  </w:style>
  <w:style w:type="paragraph" w:styleId="af">
    <w:name w:val="Body Text Indent"/>
    <w:basedOn w:val="a"/>
    <w:link w:val="af0"/>
    <w:semiHidden/>
    <w:unhideWhenUsed/>
    <w:rsid w:val="00C83872"/>
    <w:pPr>
      <w:ind w:firstLine="720"/>
      <w:jc w:val="both"/>
    </w:pPr>
    <w:rPr>
      <w:szCs w:val="20"/>
      <w:lang w:eastAsia="en-US"/>
    </w:rPr>
  </w:style>
  <w:style w:type="character" w:customStyle="1" w:styleId="af0">
    <w:name w:val="Основен текст с отстъп Знак"/>
    <w:basedOn w:val="a0"/>
    <w:link w:val="af"/>
    <w:semiHidden/>
    <w:rsid w:val="00C83872"/>
    <w:rPr>
      <w:rFonts w:ascii="Times New Roman" w:eastAsia="Times New Roman" w:hAnsi="Times New Roman" w:cs="Times New Roman"/>
      <w:sz w:val="24"/>
      <w:szCs w:val="20"/>
    </w:rPr>
  </w:style>
  <w:style w:type="paragraph" w:styleId="23">
    <w:name w:val="Body Text Indent 2"/>
    <w:basedOn w:val="a"/>
    <w:link w:val="24"/>
    <w:semiHidden/>
    <w:unhideWhenUsed/>
    <w:rsid w:val="00C83872"/>
    <w:pPr>
      <w:ind w:firstLine="720"/>
      <w:jc w:val="both"/>
    </w:pPr>
    <w:rPr>
      <w:b/>
      <w:bCs/>
      <w:szCs w:val="20"/>
      <w:lang w:val="en-US" w:eastAsia="en-US"/>
    </w:rPr>
  </w:style>
  <w:style w:type="character" w:customStyle="1" w:styleId="24">
    <w:name w:val="Основен текст с отстъп 2 Знак"/>
    <w:basedOn w:val="a0"/>
    <w:link w:val="23"/>
    <w:semiHidden/>
    <w:rsid w:val="00C83872"/>
    <w:rPr>
      <w:rFonts w:ascii="Times New Roman" w:eastAsia="Times New Roman" w:hAnsi="Times New Roman" w:cs="Times New Roman"/>
      <w:b/>
      <w:bCs/>
      <w:sz w:val="24"/>
      <w:szCs w:val="20"/>
      <w:lang w:val="en-US"/>
    </w:rPr>
  </w:style>
  <w:style w:type="paragraph" w:styleId="33">
    <w:name w:val="Body Text Indent 3"/>
    <w:basedOn w:val="a"/>
    <w:link w:val="34"/>
    <w:semiHidden/>
    <w:unhideWhenUsed/>
    <w:rsid w:val="00C83872"/>
    <w:pPr>
      <w:ind w:firstLine="720"/>
      <w:jc w:val="both"/>
    </w:pPr>
    <w:rPr>
      <w:sz w:val="20"/>
      <w:szCs w:val="20"/>
      <w:lang w:eastAsia="en-US"/>
    </w:rPr>
  </w:style>
  <w:style w:type="character" w:customStyle="1" w:styleId="34">
    <w:name w:val="Основен текст с отстъп 3 Знак"/>
    <w:basedOn w:val="a0"/>
    <w:link w:val="33"/>
    <w:semiHidden/>
    <w:rsid w:val="00C83872"/>
    <w:rPr>
      <w:rFonts w:ascii="Times New Roman" w:eastAsia="Times New Roman" w:hAnsi="Times New Roman" w:cs="Times New Roman"/>
      <w:sz w:val="20"/>
      <w:szCs w:val="20"/>
    </w:rPr>
  </w:style>
  <w:style w:type="paragraph" w:styleId="af1">
    <w:name w:val="Balloon Text"/>
    <w:basedOn w:val="a"/>
    <w:link w:val="af2"/>
    <w:semiHidden/>
    <w:unhideWhenUsed/>
    <w:rsid w:val="00C83872"/>
    <w:rPr>
      <w:rFonts w:ascii="Tahoma" w:eastAsia="Calibri" w:hAnsi="Tahoma"/>
      <w:sz w:val="16"/>
      <w:szCs w:val="16"/>
      <w:lang w:eastAsia="en-US"/>
    </w:rPr>
  </w:style>
  <w:style w:type="character" w:customStyle="1" w:styleId="af2">
    <w:name w:val="Изнесен текст Знак"/>
    <w:basedOn w:val="a0"/>
    <w:link w:val="af1"/>
    <w:semiHidden/>
    <w:rsid w:val="00C83872"/>
    <w:rPr>
      <w:rFonts w:ascii="Tahoma" w:eastAsia="Calibri" w:hAnsi="Tahoma" w:cs="Times New Roman"/>
      <w:sz w:val="16"/>
      <w:szCs w:val="16"/>
    </w:rPr>
  </w:style>
  <w:style w:type="paragraph" w:styleId="af3">
    <w:name w:val="No Spacing"/>
    <w:uiPriority w:val="1"/>
    <w:qFormat/>
    <w:rsid w:val="00C83872"/>
    <w:pPr>
      <w:spacing w:after="0" w:line="240" w:lineRule="auto"/>
    </w:pPr>
    <w:rPr>
      <w:rFonts w:ascii="Calibri" w:eastAsia="Calibri" w:hAnsi="Calibri" w:cs="Times New Roman"/>
    </w:rPr>
  </w:style>
  <w:style w:type="paragraph" w:customStyle="1" w:styleId="12">
    <w:name w:val="Стил1"/>
    <w:basedOn w:val="a"/>
    <w:rsid w:val="00C83872"/>
    <w:pPr>
      <w:suppressAutoHyphens/>
    </w:pPr>
    <w:rPr>
      <w:lang w:eastAsia="ar-SA"/>
    </w:rPr>
  </w:style>
  <w:style w:type="paragraph" w:customStyle="1" w:styleId="13">
    <w:name w:val="Заглавие1"/>
    <w:basedOn w:val="a"/>
    <w:next w:val="a8"/>
    <w:rsid w:val="00C83872"/>
    <w:pPr>
      <w:keepNext/>
      <w:suppressAutoHyphens/>
      <w:spacing w:before="240" w:after="120"/>
    </w:pPr>
    <w:rPr>
      <w:rFonts w:ascii="Arial" w:eastAsia="Microsoft YaHei" w:hAnsi="Arial" w:cs="Mangal"/>
      <w:sz w:val="28"/>
      <w:szCs w:val="28"/>
      <w:lang w:eastAsia="ar-SA"/>
    </w:rPr>
  </w:style>
  <w:style w:type="paragraph" w:customStyle="1" w:styleId="14">
    <w:name w:val="Надпис1"/>
    <w:basedOn w:val="a"/>
    <w:rsid w:val="00C83872"/>
    <w:pPr>
      <w:suppressLineNumbers/>
      <w:suppressAutoHyphens/>
      <w:spacing w:before="120" w:after="120"/>
    </w:pPr>
    <w:rPr>
      <w:rFonts w:cs="Mangal"/>
      <w:i/>
      <w:iCs/>
      <w:lang w:eastAsia="ar-SA"/>
    </w:rPr>
  </w:style>
  <w:style w:type="paragraph" w:customStyle="1" w:styleId="af4">
    <w:name w:val="Указател"/>
    <w:basedOn w:val="a"/>
    <w:rsid w:val="00C83872"/>
    <w:pPr>
      <w:suppressLineNumbers/>
      <w:suppressAutoHyphens/>
    </w:pPr>
    <w:rPr>
      <w:rFonts w:cs="Mangal"/>
      <w:sz w:val="20"/>
      <w:szCs w:val="20"/>
      <w:lang w:eastAsia="ar-SA"/>
    </w:rPr>
  </w:style>
  <w:style w:type="paragraph" w:customStyle="1" w:styleId="Heading">
    <w:name w:val="Heading"/>
    <w:basedOn w:val="a"/>
    <w:next w:val="a8"/>
    <w:rsid w:val="00C83872"/>
    <w:pPr>
      <w:keepNext/>
      <w:suppressAutoHyphens/>
      <w:spacing w:before="240" w:after="120"/>
    </w:pPr>
    <w:rPr>
      <w:rFonts w:ascii="Arial" w:eastAsia="Microsoft YaHei" w:hAnsi="Arial" w:cs="Mangal"/>
      <w:sz w:val="28"/>
      <w:szCs w:val="28"/>
      <w:lang w:eastAsia="ar-SA"/>
    </w:rPr>
  </w:style>
  <w:style w:type="paragraph" w:customStyle="1" w:styleId="Caption1">
    <w:name w:val="Caption1"/>
    <w:basedOn w:val="a"/>
    <w:rsid w:val="00C83872"/>
    <w:pPr>
      <w:suppressLineNumbers/>
      <w:suppressAutoHyphens/>
      <w:spacing w:before="120" w:after="120"/>
    </w:pPr>
    <w:rPr>
      <w:rFonts w:cs="Mangal"/>
      <w:i/>
      <w:iCs/>
      <w:lang w:eastAsia="ar-SA"/>
    </w:rPr>
  </w:style>
  <w:style w:type="paragraph" w:customStyle="1" w:styleId="Index">
    <w:name w:val="Index"/>
    <w:basedOn w:val="a"/>
    <w:rsid w:val="00C83872"/>
    <w:pPr>
      <w:suppressLineNumbers/>
      <w:suppressAutoHyphens/>
    </w:pPr>
    <w:rPr>
      <w:rFonts w:cs="Mangal"/>
      <w:sz w:val="20"/>
      <w:szCs w:val="20"/>
      <w:lang w:eastAsia="ar-SA"/>
    </w:rPr>
  </w:style>
  <w:style w:type="paragraph" w:customStyle="1" w:styleId="BodyText21">
    <w:name w:val="Body Text 21"/>
    <w:basedOn w:val="a"/>
    <w:rsid w:val="00C83872"/>
    <w:pPr>
      <w:suppressAutoHyphens/>
    </w:pPr>
    <w:rPr>
      <w:szCs w:val="20"/>
      <w:lang w:eastAsia="ar-SA"/>
    </w:rPr>
  </w:style>
  <w:style w:type="paragraph" w:customStyle="1" w:styleId="-">
    <w:name w:val="Рамка - съдържание"/>
    <w:basedOn w:val="a8"/>
    <w:rsid w:val="00C83872"/>
    <w:pPr>
      <w:suppressAutoHyphens/>
    </w:pPr>
    <w:rPr>
      <w:rFonts w:ascii="HebarU" w:hAnsi="HebarU"/>
      <w:b w:val="0"/>
      <w:i w:val="0"/>
      <w:sz w:val="24"/>
      <w:lang w:eastAsia="ar-SA"/>
    </w:rPr>
  </w:style>
  <w:style w:type="paragraph" w:customStyle="1" w:styleId="Framecontents">
    <w:name w:val="Frame contents"/>
    <w:basedOn w:val="a8"/>
    <w:rsid w:val="00C83872"/>
    <w:pPr>
      <w:suppressAutoHyphens/>
    </w:pPr>
    <w:rPr>
      <w:rFonts w:ascii="HebarU" w:hAnsi="HebarU"/>
      <w:b w:val="0"/>
      <w:i w:val="0"/>
      <w:sz w:val="24"/>
      <w:lang w:eastAsia="ar-SA"/>
    </w:rPr>
  </w:style>
  <w:style w:type="character" w:customStyle="1" w:styleId="alt">
    <w:name w:val="al_t"/>
    <w:basedOn w:val="a0"/>
    <w:rsid w:val="00C83872"/>
  </w:style>
  <w:style w:type="character" w:customStyle="1" w:styleId="WW8Num2z0">
    <w:name w:val="WW8Num2z0"/>
    <w:rsid w:val="00C83872"/>
    <w:rPr>
      <w:rFonts w:ascii="OpenSymbol" w:hAnsi="OpenSymbol" w:hint="default"/>
    </w:rPr>
  </w:style>
  <w:style w:type="character" w:customStyle="1" w:styleId="Absatz-Standardschriftart">
    <w:name w:val="Absatz-Standardschriftart"/>
    <w:rsid w:val="00C83872"/>
  </w:style>
  <w:style w:type="character" w:customStyle="1" w:styleId="WW-Absatz-Standardschriftart">
    <w:name w:val="WW-Absatz-Standardschriftart"/>
    <w:rsid w:val="00C83872"/>
  </w:style>
  <w:style w:type="character" w:customStyle="1" w:styleId="WW-Absatz-Standardschriftart1">
    <w:name w:val="WW-Absatz-Standardschriftart1"/>
    <w:rsid w:val="00C83872"/>
  </w:style>
  <w:style w:type="character" w:customStyle="1" w:styleId="WW-Absatz-Standardschriftart11">
    <w:name w:val="WW-Absatz-Standardschriftart11"/>
    <w:rsid w:val="00C83872"/>
  </w:style>
  <w:style w:type="character" w:customStyle="1" w:styleId="DefaultParagraphFont1">
    <w:name w:val="Default Paragraph Font1"/>
    <w:rsid w:val="00C83872"/>
  </w:style>
  <w:style w:type="paragraph" w:styleId="af5">
    <w:name w:val="Subtitle"/>
    <w:basedOn w:val="13"/>
    <w:next w:val="a8"/>
    <w:link w:val="af6"/>
    <w:qFormat/>
    <w:rsid w:val="00C83872"/>
    <w:pPr>
      <w:jc w:val="center"/>
    </w:pPr>
    <w:rPr>
      <w:i/>
      <w:iCs/>
    </w:rPr>
  </w:style>
  <w:style w:type="character" w:customStyle="1" w:styleId="af6">
    <w:name w:val="Подзаглавие Знак"/>
    <w:basedOn w:val="a0"/>
    <w:link w:val="af5"/>
    <w:rsid w:val="00C83872"/>
    <w:rPr>
      <w:rFonts w:ascii="Arial" w:eastAsia="Microsoft YaHei" w:hAnsi="Arial" w:cs="Mangal"/>
      <w:i/>
      <w:iCs/>
      <w:sz w:val="28"/>
      <w:szCs w:val="28"/>
      <w:lang w:eastAsia="ar-SA"/>
    </w:rPr>
  </w:style>
  <w:style w:type="paragraph" w:customStyle="1" w:styleId="15">
    <w:name w:val="Списък на абзаци1"/>
    <w:basedOn w:val="a"/>
    <w:qFormat/>
    <w:rsid w:val="00C83872"/>
    <w:pPr>
      <w:spacing w:after="200" w:line="276" w:lineRule="auto"/>
      <w:ind w:left="720"/>
      <w:contextualSpacing/>
    </w:pPr>
    <w:rPr>
      <w:rFonts w:ascii="Calibri" w:hAnsi="Calibri"/>
      <w:sz w:val="22"/>
      <w:szCs w:val="22"/>
    </w:rPr>
  </w:style>
  <w:style w:type="paragraph" w:customStyle="1" w:styleId="FR2">
    <w:name w:val="FR2"/>
    <w:rsid w:val="00C83872"/>
    <w:pPr>
      <w:widowControl w:val="0"/>
      <w:autoSpaceDE w:val="0"/>
      <w:autoSpaceDN w:val="0"/>
      <w:adjustRightInd w:val="0"/>
      <w:spacing w:before="440" w:after="0" w:line="240" w:lineRule="auto"/>
      <w:jc w:val="both"/>
    </w:pPr>
    <w:rPr>
      <w:rFonts w:ascii="Arial Narrow" w:eastAsia="Times New Roman" w:hAnsi="Arial Narrow" w:cs="Times New Roman"/>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C8387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paragraph" w:styleId="4">
    <w:name w:val="heading 4"/>
    <w:basedOn w:val="a"/>
    <w:next w:val="a"/>
    <w:link w:val="40"/>
    <w:semiHidden/>
    <w:unhideWhenUsed/>
    <w:qFormat/>
    <w:rsid w:val="00C83872"/>
    <w:pPr>
      <w:keepNext/>
      <w:jc w:val="center"/>
      <w:outlineLvl w:val="3"/>
    </w:pPr>
    <w:rPr>
      <w:b/>
      <w:sz w:val="18"/>
      <w:szCs w:val="20"/>
      <w:lang w:eastAsia="en-US"/>
    </w:rPr>
  </w:style>
  <w:style w:type="paragraph" w:styleId="5">
    <w:name w:val="heading 5"/>
    <w:basedOn w:val="a"/>
    <w:next w:val="a"/>
    <w:link w:val="50"/>
    <w:unhideWhenUsed/>
    <w:qFormat/>
    <w:rsid w:val="00C83872"/>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semiHidden/>
    <w:unhideWhenUsed/>
    <w:qFormat/>
    <w:rsid w:val="00C83872"/>
    <w:pPr>
      <w:spacing w:before="240" w:after="60" w:line="276" w:lineRule="auto"/>
      <w:outlineLvl w:val="5"/>
    </w:pPr>
    <w:rPr>
      <w:rFonts w:ascii="Calibri" w:hAnsi="Calibri"/>
      <w:b/>
      <w:bCs/>
      <w:sz w:val="22"/>
      <w:szCs w:val="22"/>
    </w:rPr>
  </w:style>
  <w:style w:type="paragraph" w:styleId="7">
    <w:name w:val="heading 7"/>
    <w:basedOn w:val="a"/>
    <w:next w:val="a"/>
    <w:link w:val="70"/>
    <w:semiHidden/>
    <w:unhideWhenUsed/>
    <w:qFormat/>
    <w:rsid w:val="00C83872"/>
    <w:pPr>
      <w:keepNext/>
      <w:outlineLvl w:val="6"/>
    </w:pPr>
    <w:rPr>
      <w:b/>
      <w:bCs/>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rsid w:val="00B66CE3"/>
  </w:style>
  <w:style w:type="paragraph" w:styleId="a5">
    <w:name w:val="footer"/>
    <w:basedOn w:val="a"/>
    <w:link w:val="a6"/>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rsid w:val="00B66CE3"/>
  </w:style>
  <w:style w:type="character" w:styleId="a7">
    <w:name w:val="Hyperlink"/>
    <w:basedOn w:val="a0"/>
    <w:uiPriority w:val="99"/>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uiPriority w:val="34"/>
    <w:qFormat/>
    <w:rsid w:val="00F563B0"/>
    <w:pPr>
      <w:ind w:left="720"/>
      <w:contextualSpacing/>
    </w:pPr>
  </w:style>
  <w:style w:type="character" w:customStyle="1" w:styleId="10">
    <w:name w:val="Заглавие 1 Знак"/>
    <w:basedOn w:val="a0"/>
    <w:link w:val="1"/>
    <w:rsid w:val="00C83872"/>
    <w:rPr>
      <w:rFonts w:asciiTheme="majorHAnsi" w:eastAsiaTheme="majorEastAsia" w:hAnsiTheme="majorHAnsi" w:cstheme="majorBidi"/>
      <w:b/>
      <w:bCs/>
      <w:color w:val="2E74B5" w:themeColor="accent1" w:themeShade="BF"/>
      <w:sz w:val="28"/>
      <w:szCs w:val="28"/>
      <w:lang w:eastAsia="bg-BG"/>
    </w:rPr>
  </w:style>
  <w:style w:type="character" w:customStyle="1" w:styleId="50">
    <w:name w:val="Заглавие 5 Знак"/>
    <w:basedOn w:val="a0"/>
    <w:link w:val="5"/>
    <w:rsid w:val="00C83872"/>
    <w:rPr>
      <w:rFonts w:asciiTheme="majorHAnsi" w:eastAsiaTheme="majorEastAsia" w:hAnsiTheme="majorHAnsi" w:cstheme="majorBidi"/>
      <w:color w:val="1F4D78" w:themeColor="accent1" w:themeShade="7F"/>
      <w:sz w:val="24"/>
      <w:szCs w:val="24"/>
      <w:lang w:eastAsia="bg-BG"/>
    </w:rPr>
  </w:style>
  <w:style w:type="paragraph" w:styleId="31">
    <w:name w:val="Body Text 3"/>
    <w:basedOn w:val="a"/>
    <w:link w:val="32"/>
    <w:semiHidden/>
    <w:unhideWhenUsed/>
    <w:rsid w:val="00C83872"/>
    <w:pPr>
      <w:spacing w:after="120"/>
    </w:pPr>
    <w:rPr>
      <w:sz w:val="16"/>
      <w:szCs w:val="16"/>
    </w:rPr>
  </w:style>
  <w:style w:type="character" w:customStyle="1" w:styleId="32">
    <w:name w:val="Основен текст 3 Знак"/>
    <w:basedOn w:val="a0"/>
    <w:link w:val="31"/>
    <w:semiHidden/>
    <w:rsid w:val="00C83872"/>
    <w:rPr>
      <w:rFonts w:ascii="Times New Roman" w:eastAsia="Times New Roman" w:hAnsi="Times New Roman" w:cs="Times New Roman"/>
      <w:sz w:val="16"/>
      <w:szCs w:val="16"/>
      <w:lang w:eastAsia="bg-BG"/>
    </w:rPr>
  </w:style>
  <w:style w:type="character" w:customStyle="1" w:styleId="40">
    <w:name w:val="Заглавие 4 Знак"/>
    <w:basedOn w:val="a0"/>
    <w:link w:val="4"/>
    <w:semiHidden/>
    <w:rsid w:val="00C83872"/>
    <w:rPr>
      <w:rFonts w:ascii="Times New Roman" w:eastAsia="Times New Roman" w:hAnsi="Times New Roman" w:cs="Times New Roman"/>
      <w:b/>
      <w:sz w:val="18"/>
      <w:szCs w:val="20"/>
    </w:rPr>
  </w:style>
  <w:style w:type="character" w:customStyle="1" w:styleId="60">
    <w:name w:val="Заглавие 6 Знак"/>
    <w:basedOn w:val="a0"/>
    <w:link w:val="6"/>
    <w:semiHidden/>
    <w:rsid w:val="00C83872"/>
    <w:rPr>
      <w:rFonts w:ascii="Calibri" w:eastAsia="Times New Roman" w:hAnsi="Calibri" w:cs="Times New Roman"/>
      <w:b/>
      <w:bCs/>
      <w:lang w:eastAsia="bg-BG"/>
    </w:rPr>
  </w:style>
  <w:style w:type="character" w:customStyle="1" w:styleId="70">
    <w:name w:val="Заглавие 7 Знак"/>
    <w:basedOn w:val="a0"/>
    <w:link w:val="7"/>
    <w:semiHidden/>
    <w:rsid w:val="00C83872"/>
    <w:rPr>
      <w:rFonts w:ascii="Times New Roman" w:eastAsia="Times New Roman" w:hAnsi="Times New Roman" w:cs="Times New Roman"/>
      <w:b/>
      <w:bCs/>
      <w:sz w:val="24"/>
      <w:szCs w:val="20"/>
      <w:lang w:val="en-US"/>
    </w:rPr>
  </w:style>
  <w:style w:type="paragraph" w:customStyle="1" w:styleId="Char">
    <w:name w:val="Char"/>
    <w:basedOn w:val="a"/>
    <w:autoRedefine/>
    <w:rsid w:val="00084C51"/>
    <w:pPr>
      <w:spacing w:after="120"/>
      <w:jc w:val="both"/>
    </w:pPr>
    <w:rPr>
      <w:b/>
      <w:lang w:val="ru-RU" w:eastAsia="pl-PL"/>
    </w:rPr>
  </w:style>
  <w:style w:type="character" w:customStyle="1" w:styleId="FR3Char">
    <w:name w:val="FR3 Char"/>
    <w:link w:val="FR3"/>
    <w:locked/>
    <w:rsid w:val="00C83872"/>
    <w:rPr>
      <w:rFonts w:ascii="Arial" w:hAnsi="Arial" w:cs="Arial"/>
      <w:b/>
      <w:sz w:val="44"/>
    </w:rPr>
  </w:style>
  <w:style w:type="paragraph" w:customStyle="1" w:styleId="FR3">
    <w:name w:val="FR3"/>
    <w:link w:val="FR3Char"/>
    <w:rsid w:val="00C83872"/>
    <w:pPr>
      <w:widowControl w:val="0"/>
      <w:overflowPunct w:val="0"/>
      <w:autoSpaceDE w:val="0"/>
      <w:autoSpaceDN w:val="0"/>
      <w:adjustRightInd w:val="0"/>
      <w:spacing w:after="0" w:line="240" w:lineRule="auto"/>
    </w:pPr>
    <w:rPr>
      <w:rFonts w:ascii="Arial" w:hAnsi="Arial" w:cs="Arial"/>
      <w:b/>
      <w:sz w:val="44"/>
    </w:rPr>
  </w:style>
  <w:style w:type="character" w:customStyle="1" w:styleId="11">
    <w:name w:val="Основен текст Знак1"/>
    <w:basedOn w:val="a0"/>
    <w:semiHidden/>
    <w:locked/>
    <w:rsid w:val="00C83872"/>
    <w:rPr>
      <w:rFonts w:ascii="Times New Roman" w:eastAsia="Times New Roman" w:hAnsi="Times New Roman" w:cs="Times New Roman"/>
      <w:sz w:val="20"/>
      <w:szCs w:val="20"/>
      <w:lang w:val="en-AU"/>
    </w:rPr>
  </w:style>
  <w:style w:type="paragraph" w:styleId="21">
    <w:name w:val="Body Text 2"/>
    <w:basedOn w:val="a"/>
    <w:link w:val="22"/>
    <w:unhideWhenUsed/>
    <w:rsid w:val="00C83872"/>
    <w:pPr>
      <w:spacing w:after="120" w:line="480" w:lineRule="auto"/>
    </w:pPr>
    <w:rPr>
      <w:rFonts w:ascii="Calibri" w:hAnsi="Calibri"/>
      <w:sz w:val="22"/>
      <w:szCs w:val="22"/>
    </w:rPr>
  </w:style>
  <w:style w:type="character" w:customStyle="1" w:styleId="22">
    <w:name w:val="Основен текст 2 Знак"/>
    <w:basedOn w:val="a0"/>
    <w:link w:val="21"/>
    <w:rsid w:val="00C83872"/>
    <w:rPr>
      <w:rFonts w:ascii="Calibri" w:eastAsia="Times New Roman" w:hAnsi="Calibri" w:cs="Times New Roman"/>
      <w:lang w:eastAsia="bg-BG"/>
    </w:rPr>
  </w:style>
  <w:style w:type="character" w:styleId="ab">
    <w:name w:val="FollowedHyperlink"/>
    <w:basedOn w:val="a0"/>
    <w:uiPriority w:val="99"/>
    <w:semiHidden/>
    <w:unhideWhenUsed/>
    <w:rsid w:val="00C83872"/>
    <w:rPr>
      <w:color w:val="954F72" w:themeColor="followedHyperlink"/>
      <w:u w:val="single"/>
    </w:rPr>
  </w:style>
  <w:style w:type="paragraph" w:styleId="ac">
    <w:name w:val="List"/>
    <w:basedOn w:val="a8"/>
    <w:semiHidden/>
    <w:unhideWhenUsed/>
    <w:rsid w:val="00C83872"/>
    <w:pPr>
      <w:suppressAutoHyphens/>
    </w:pPr>
    <w:rPr>
      <w:rFonts w:ascii="HebarU" w:hAnsi="HebarU" w:cs="Mangal"/>
      <w:b w:val="0"/>
      <w:i w:val="0"/>
      <w:sz w:val="24"/>
      <w:lang w:eastAsia="ar-SA"/>
    </w:rPr>
  </w:style>
  <w:style w:type="paragraph" w:styleId="ad">
    <w:name w:val="Title"/>
    <w:basedOn w:val="a"/>
    <w:link w:val="ae"/>
    <w:qFormat/>
    <w:rsid w:val="00C83872"/>
    <w:pPr>
      <w:jc w:val="center"/>
    </w:pPr>
    <w:rPr>
      <w:b/>
      <w:sz w:val="22"/>
      <w:szCs w:val="20"/>
      <w:lang w:val="en-US" w:eastAsia="en-US"/>
    </w:rPr>
  </w:style>
  <w:style w:type="character" w:customStyle="1" w:styleId="ae">
    <w:name w:val="Заглавие Знак"/>
    <w:basedOn w:val="a0"/>
    <w:link w:val="ad"/>
    <w:rsid w:val="00C83872"/>
    <w:rPr>
      <w:rFonts w:ascii="Times New Roman" w:eastAsia="Times New Roman" w:hAnsi="Times New Roman" w:cs="Times New Roman"/>
      <w:b/>
      <w:szCs w:val="20"/>
      <w:lang w:val="en-US"/>
    </w:rPr>
  </w:style>
  <w:style w:type="paragraph" w:styleId="af">
    <w:name w:val="Body Text Indent"/>
    <w:basedOn w:val="a"/>
    <w:link w:val="af0"/>
    <w:semiHidden/>
    <w:unhideWhenUsed/>
    <w:rsid w:val="00C83872"/>
    <w:pPr>
      <w:ind w:firstLine="720"/>
      <w:jc w:val="both"/>
    </w:pPr>
    <w:rPr>
      <w:szCs w:val="20"/>
      <w:lang w:eastAsia="en-US"/>
    </w:rPr>
  </w:style>
  <w:style w:type="character" w:customStyle="1" w:styleId="af0">
    <w:name w:val="Основен текст с отстъп Знак"/>
    <w:basedOn w:val="a0"/>
    <w:link w:val="af"/>
    <w:semiHidden/>
    <w:rsid w:val="00C83872"/>
    <w:rPr>
      <w:rFonts w:ascii="Times New Roman" w:eastAsia="Times New Roman" w:hAnsi="Times New Roman" w:cs="Times New Roman"/>
      <w:sz w:val="24"/>
      <w:szCs w:val="20"/>
    </w:rPr>
  </w:style>
  <w:style w:type="paragraph" w:styleId="23">
    <w:name w:val="Body Text Indent 2"/>
    <w:basedOn w:val="a"/>
    <w:link w:val="24"/>
    <w:semiHidden/>
    <w:unhideWhenUsed/>
    <w:rsid w:val="00C83872"/>
    <w:pPr>
      <w:ind w:firstLine="720"/>
      <w:jc w:val="both"/>
    </w:pPr>
    <w:rPr>
      <w:b/>
      <w:bCs/>
      <w:szCs w:val="20"/>
      <w:lang w:val="en-US" w:eastAsia="en-US"/>
    </w:rPr>
  </w:style>
  <w:style w:type="character" w:customStyle="1" w:styleId="24">
    <w:name w:val="Основен текст с отстъп 2 Знак"/>
    <w:basedOn w:val="a0"/>
    <w:link w:val="23"/>
    <w:semiHidden/>
    <w:rsid w:val="00C83872"/>
    <w:rPr>
      <w:rFonts w:ascii="Times New Roman" w:eastAsia="Times New Roman" w:hAnsi="Times New Roman" w:cs="Times New Roman"/>
      <w:b/>
      <w:bCs/>
      <w:sz w:val="24"/>
      <w:szCs w:val="20"/>
      <w:lang w:val="en-US"/>
    </w:rPr>
  </w:style>
  <w:style w:type="paragraph" w:styleId="33">
    <w:name w:val="Body Text Indent 3"/>
    <w:basedOn w:val="a"/>
    <w:link w:val="34"/>
    <w:semiHidden/>
    <w:unhideWhenUsed/>
    <w:rsid w:val="00C83872"/>
    <w:pPr>
      <w:ind w:firstLine="720"/>
      <w:jc w:val="both"/>
    </w:pPr>
    <w:rPr>
      <w:sz w:val="20"/>
      <w:szCs w:val="20"/>
      <w:lang w:eastAsia="en-US"/>
    </w:rPr>
  </w:style>
  <w:style w:type="character" w:customStyle="1" w:styleId="34">
    <w:name w:val="Основен текст с отстъп 3 Знак"/>
    <w:basedOn w:val="a0"/>
    <w:link w:val="33"/>
    <w:semiHidden/>
    <w:rsid w:val="00C83872"/>
    <w:rPr>
      <w:rFonts w:ascii="Times New Roman" w:eastAsia="Times New Roman" w:hAnsi="Times New Roman" w:cs="Times New Roman"/>
      <w:sz w:val="20"/>
      <w:szCs w:val="20"/>
    </w:rPr>
  </w:style>
  <w:style w:type="paragraph" w:styleId="af1">
    <w:name w:val="Balloon Text"/>
    <w:basedOn w:val="a"/>
    <w:link w:val="af2"/>
    <w:semiHidden/>
    <w:unhideWhenUsed/>
    <w:rsid w:val="00C83872"/>
    <w:rPr>
      <w:rFonts w:ascii="Tahoma" w:eastAsia="Calibri" w:hAnsi="Tahoma"/>
      <w:sz w:val="16"/>
      <w:szCs w:val="16"/>
      <w:lang w:eastAsia="en-US"/>
    </w:rPr>
  </w:style>
  <w:style w:type="character" w:customStyle="1" w:styleId="af2">
    <w:name w:val="Изнесен текст Знак"/>
    <w:basedOn w:val="a0"/>
    <w:link w:val="af1"/>
    <w:semiHidden/>
    <w:rsid w:val="00C83872"/>
    <w:rPr>
      <w:rFonts w:ascii="Tahoma" w:eastAsia="Calibri" w:hAnsi="Tahoma" w:cs="Times New Roman"/>
      <w:sz w:val="16"/>
      <w:szCs w:val="16"/>
    </w:rPr>
  </w:style>
  <w:style w:type="paragraph" w:styleId="af3">
    <w:name w:val="No Spacing"/>
    <w:uiPriority w:val="1"/>
    <w:qFormat/>
    <w:rsid w:val="00C83872"/>
    <w:pPr>
      <w:spacing w:after="0" w:line="240" w:lineRule="auto"/>
    </w:pPr>
    <w:rPr>
      <w:rFonts w:ascii="Calibri" w:eastAsia="Calibri" w:hAnsi="Calibri" w:cs="Times New Roman"/>
    </w:rPr>
  </w:style>
  <w:style w:type="paragraph" w:customStyle="1" w:styleId="12">
    <w:name w:val="Стил1"/>
    <w:basedOn w:val="a"/>
    <w:rsid w:val="00C83872"/>
    <w:pPr>
      <w:suppressAutoHyphens/>
    </w:pPr>
    <w:rPr>
      <w:lang w:eastAsia="ar-SA"/>
    </w:rPr>
  </w:style>
  <w:style w:type="paragraph" w:customStyle="1" w:styleId="13">
    <w:name w:val="Заглавие1"/>
    <w:basedOn w:val="a"/>
    <w:next w:val="a8"/>
    <w:rsid w:val="00C83872"/>
    <w:pPr>
      <w:keepNext/>
      <w:suppressAutoHyphens/>
      <w:spacing w:before="240" w:after="120"/>
    </w:pPr>
    <w:rPr>
      <w:rFonts w:ascii="Arial" w:eastAsia="Microsoft YaHei" w:hAnsi="Arial" w:cs="Mangal"/>
      <w:sz w:val="28"/>
      <w:szCs w:val="28"/>
      <w:lang w:eastAsia="ar-SA"/>
    </w:rPr>
  </w:style>
  <w:style w:type="paragraph" w:customStyle="1" w:styleId="14">
    <w:name w:val="Надпис1"/>
    <w:basedOn w:val="a"/>
    <w:rsid w:val="00C83872"/>
    <w:pPr>
      <w:suppressLineNumbers/>
      <w:suppressAutoHyphens/>
      <w:spacing w:before="120" w:after="120"/>
    </w:pPr>
    <w:rPr>
      <w:rFonts w:cs="Mangal"/>
      <w:i/>
      <w:iCs/>
      <w:lang w:eastAsia="ar-SA"/>
    </w:rPr>
  </w:style>
  <w:style w:type="paragraph" w:customStyle="1" w:styleId="af4">
    <w:name w:val="Указател"/>
    <w:basedOn w:val="a"/>
    <w:rsid w:val="00C83872"/>
    <w:pPr>
      <w:suppressLineNumbers/>
      <w:suppressAutoHyphens/>
    </w:pPr>
    <w:rPr>
      <w:rFonts w:cs="Mangal"/>
      <w:sz w:val="20"/>
      <w:szCs w:val="20"/>
      <w:lang w:eastAsia="ar-SA"/>
    </w:rPr>
  </w:style>
  <w:style w:type="paragraph" w:customStyle="1" w:styleId="Heading">
    <w:name w:val="Heading"/>
    <w:basedOn w:val="a"/>
    <w:next w:val="a8"/>
    <w:rsid w:val="00C83872"/>
    <w:pPr>
      <w:keepNext/>
      <w:suppressAutoHyphens/>
      <w:spacing w:before="240" w:after="120"/>
    </w:pPr>
    <w:rPr>
      <w:rFonts w:ascii="Arial" w:eastAsia="Microsoft YaHei" w:hAnsi="Arial" w:cs="Mangal"/>
      <w:sz w:val="28"/>
      <w:szCs w:val="28"/>
      <w:lang w:eastAsia="ar-SA"/>
    </w:rPr>
  </w:style>
  <w:style w:type="paragraph" w:customStyle="1" w:styleId="Caption1">
    <w:name w:val="Caption1"/>
    <w:basedOn w:val="a"/>
    <w:rsid w:val="00C83872"/>
    <w:pPr>
      <w:suppressLineNumbers/>
      <w:suppressAutoHyphens/>
      <w:spacing w:before="120" w:after="120"/>
    </w:pPr>
    <w:rPr>
      <w:rFonts w:cs="Mangal"/>
      <w:i/>
      <w:iCs/>
      <w:lang w:eastAsia="ar-SA"/>
    </w:rPr>
  </w:style>
  <w:style w:type="paragraph" w:customStyle="1" w:styleId="Index">
    <w:name w:val="Index"/>
    <w:basedOn w:val="a"/>
    <w:rsid w:val="00C83872"/>
    <w:pPr>
      <w:suppressLineNumbers/>
      <w:suppressAutoHyphens/>
    </w:pPr>
    <w:rPr>
      <w:rFonts w:cs="Mangal"/>
      <w:sz w:val="20"/>
      <w:szCs w:val="20"/>
      <w:lang w:eastAsia="ar-SA"/>
    </w:rPr>
  </w:style>
  <w:style w:type="paragraph" w:customStyle="1" w:styleId="BodyText21">
    <w:name w:val="Body Text 21"/>
    <w:basedOn w:val="a"/>
    <w:rsid w:val="00C83872"/>
    <w:pPr>
      <w:suppressAutoHyphens/>
    </w:pPr>
    <w:rPr>
      <w:szCs w:val="20"/>
      <w:lang w:eastAsia="ar-SA"/>
    </w:rPr>
  </w:style>
  <w:style w:type="paragraph" w:customStyle="1" w:styleId="-">
    <w:name w:val="Рамка - съдържание"/>
    <w:basedOn w:val="a8"/>
    <w:rsid w:val="00C83872"/>
    <w:pPr>
      <w:suppressAutoHyphens/>
    </w:pPr>
    <w:rPr>
      <w:rFonts w:ascii="HebarU" w:hAnsi="HebarU"/>
      <w:b w:val="0"/>
      <w:i w:val="0"/>
      <w:sz w:val="24"/>
      <w:lang w:eastAsia="ar-SA"/>
    </w:rPr>
  </w:style>
  <w:style w:type="paragraph" w:customStyle="1" w:styleId="Framecontents">
    <w:name w:val="Frame contents"/>
    <w:basedOn w:val="a8"/>
    <w:rsid w:val="00C83872"/>
    <w:pPr>
      <w:suppressAutoHyphens/>
    </w:pPr>
    <w:rPr>
      <w:rFonts w:ascii="HebarU" w:hAnsi="HebarU"/>
      <w:b w:val="0"/>
      <w:i w:val="0"/>
      <w:sz w:val="24"/>
      <w:lang w:eastAsia="ar-SA"/>
    </w:rPr>
  </w:style>
  <w:style w:type="character" w:customStyle="1" w:styleId="alt">
    <w:name w:val="al_t"/>
    <w:basedOn w:val="a0"/>
    <w:rsid w:val="00C83872"/>
  </w:style>
  <w:style w:type="character" w:customStyle="1" w:styleId="WW8Num2z0">
    <w:name w:val="WW8Num2z0"/>
    <w:rsid w:val="00C83872"/>
    <w:rPr>
      <w:rFonts w:ascii="OpenSymbol" w:hAnsi="OpenSymbol" w:hint="default"/>
    </w:rPr>
  </w:style>
  <w:style w:type="character" w:customStyle="1" w:styleId="Absatz-Standardschriftart">
    <w:name w:val="Absatz-Standardschriftart"/>
    <w:rsid w:val="00C83872"/>
  </w:style>
  <w:style w:type="character" w:customStyle="1" w:styleId="WW-Absatz-Standardschriftart">
    <w:name w:val="WW-Absatz-Standardschriftart"/>
    <w:rsid w:val="00C83872"/>
  </w:style>
  <w:style w:type="character" w:customStyle="1" w:styleId="WW-Absatz-Standardschriftart1">
    <w:name w:val="WW-Absatz-Standardschriftart1"/>
    <w:rsid w:val="00C83872"/>
  </w:style>
  <w:style w:type="character" w:customStyle="1" w:styleId="WW-Absatz-Standardschriftart11">
    <w:name w:val="WW-Absatz-Standardschriftart11"/>
    <w:rsid w:val="00C83872"/>
  </w:style>
  <w:style w:type="character" w:customStyle="1" w:styleId="DefaultParagraphFont1">
    <w:name w:val="Default Paragraph Font1"/>
    <w:rsid w:val="00C83872"/>
  </w:style>
  <w:style w:type="paragraph" w:styleId="af5">
    <w:name w:val="Subtitle"/>
    <w:basedOn w:val="13"/>
    <w:next w:val="a8"/>
    <w:link w:val="af6"/>
    <w:qFormat/>
    <w:rsid w:val="00C83872"/>
    <w:pPr>
      <w:jc w:val="center"/>
    </w:pPr>
    <w:rPr>
      <w:i/>
      <w:iCs/>
    </w:rPr>
  </w:style>
  <w:style w:type="character" w:customStyle="1" w:styleId="af6">
    <w:name w:val="Подзаглавие Знак"/>
    <w:basedOn w:val="a0"/>
    <w:link w:val="af5"/>
    <w:rsid w:val="00C83872"/>
    <w:rPr>
      <w:rFonts w:ascii="Arial" w:eastAsia="Microsoft YaHei" w:hAnsi="Arial" w:cs="Mangal"/>
      <w:i/>
      <w:iCs/>
      <w:sz w:val="28"/>
      <w:szCs w:val="28"/>
      <w:lang w:eastAsia="ar-SA"/>
    </w:rPr>
  </w:style>
  <w:style w:type="paragraph" w:customStyle="1" w:styleId="15">
    <w:name w:val="Списък на абзаци1"/>
    <w:basedOn w:val="a"/>
    <w:qFormat/>
    <w:rsid w:val="00C83872"/>
    <w:pPr>
      <w:spacing w:after="200" w:line="276" w:lineRule="auto"/>
      <w:ind w:left="720"/>
      <w:contextualSpacing/>
    </w:pPr>
    <w:rPr>
      <w:rFonts w:ascii="Calibri" w:hAnsi="Calibri"/>
      <w:sz w:val="22"/>
      <w:szCs w:val="22"/>
    </w:rPr>
  </w:style>
  <w:style w:type="paragraph" w:customStyle="1" w:styleId="FR2">
    <w:name w:val="FR2"/>
    <w:rsid w:val="00C83872"/>
    <w:pPr>
      <w:widowControl w:val="0"/>
      <w:autoSpaceDE w:val="0"/>
      <w:autoSpaceDN w:val="0"/>
      <w:adjustRightInd w:val="0"/>
      <w:spacing w:before="440" w:after="0" w:line="240" w:lineRule="auto"/>
      <w:jc w:val="both"/>
    </w:pPr>
    <w:rPr>
      <w:rFonts w:ascii="Arial Narrow" w:eastAsia="Times New Roman" w:hAnsi="Arial Narrow" w:cs="Times New Roman"/>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bshtina_gulianci@mail.b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obshtina_gulianci@mail.bg" TargetMode="External"/><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13</Pages>
  <Words>5267</Words>
  <Characters>30024</Characters>
  <Application>Microsoft Office Word</Application>
  <DocSecurity>0</DocSecurity>
  <Lines>250</Lines>
  <Paragraphs>70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35221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PC</dc:creator>
  <cp:lastModifiedBy>Malinka PC</cp:lastModifiedBy>
  <cp:revision>16</cp:revision>
  <cp:lastPrinted>2021-03-29T10:47:00Z</cp:lastPrinted>
  <dcterms:created xsi:type="dcterms:W3CDTF">2021-10-06T15:08:00Z</dcterms:created>
  <dcterms:modified xsi:type="dcterms:W3CDTF">2021-12-18T08:22:00Z</dcterms:modified>
</cp:coreProperties>
</file>