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6DF" w:rsidRPr="00CF1210" w:rsidRDefault="006976DF" w:rsidP="006976DF">
      <w:pPr>
        <w:jc w:val="right"/>
      </w:pPr>
      <w:r w:rsidRPr="00CF1210">
        <w:t>Препис</w:t>
      </w:r>
    </w:p>
    <w:p w:rsidR="006976DF" w:rsidRPr="00CF1210" w:rsidRDefault="006976DF" w:rsidP="006976DF">
      <w:pPr>
        <w:jc w:val="right"/>
      </w:pPr>
    </w:p>
    <w:p w:rsidR="006976DF" w:rsidRPr="00CF1210" w:rsidRDefault="006976DF" w:rsidP="006976DF">
      <w:pPr>
        <w:jc w:val="right"/>
      </w:pPr>
    </w:p>
    <w:p w:rsidR="006976DF" w:rsidRPr="00CF1210" w:rsidRDefault="006976DF" w:rsidP="006976DF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6976DF" w:rsidRPr="00CF1210" w:rsidRDefault="006976DF" w:rsidP="006976DF">
      <w:pPr>
        <w:jc w:val="center"/>
        <w:rPr>
          <w:b/>
          <w:u w:val="single"/>
        </w:rPr>
      </w:pPr>
    </w:p>
    <w:p w:rsidR="006976DF" w:rsidRPr="00CF1210" w:rsidRDefault="006976DF" w:rsidP="006976DF">
      <w:pPr>
        <w:jc w:val="center"/>
        <w:rPr>
          <w:b/>
          <w:u w:val="single"/>
        </w:rPr>
      </w:pPr>
    </w:p>
    <w:p w:rsidR="006976DF" w:rsidRPr="00CF1210" w:rsidRDefault="006976DF" w:rsidP="006976DF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6976DF" w:rsidRPr="00CF1210" w:rsidRDefault="006976DF" w:rsidP="006976DF">
      <w:pPr>
        <w:jc w:val="center"/>
        <w:rPr>
          <w:b/>
        </w:rPr>
      </w:pPr>
    </w:p>
    <w:p w:rsidR="006976DF" w:rsidRPr="00B431D7" w:rsidRDefault="006976DF" w:rsidP="006976DF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212</w:t>
      </w:r>
    </w:p>
    <w:p w:rsidR="006976DF" w:rsidRPr="00CF1210" w:rsidRDefault="006976DF" w:rsidP="006976DF">
      <w:pPr>
        <w:jc w:val="center"/>
        <w:rPr>
          <w:b/>
        </w:rPr>
      </w:pPr>
    </w:p>
    <w:p w:rsidR="006976DF" w:rsidRPr="00CF1210" w:rsidRDefault="006976DF" w:rsidP="006976DF">
      <w:pPr>
        <w:jc w:val="center"/>
        <w:rPr>
          <w:b/>
        </w:rPr>
      </w:pPr>
      <w:r w:rsidRPr="00CF1210">
        <w:rPr>
          <w:b/>
        </w:rPr>
        <w:t>Гр.Гулянци,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>.2024 г.</w:t>
      </w:r>
    </w:p>
    <w:p w:rsidR="006976DF" w:rsidRPr="00CF1210" w:rsidRDefault="006976DF" w:rsidP="006976DF">
      <w:pPr>
        <w:jc w:val="center"/>
        <w:rPr>
          <w:b/>
        </w:rPr>
      </w:pPr>
    </w:p>
    <w:p w:rsidR="006976DF" w:rsidRPr="00EE50DE" w:rsidRDefault="006976DF" w:rsidP="006976DF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CF1210">
        <w:rPr>
          <w:b/>
        </w:rPr>
        <w:t>ОТНОСНО:</w:t>
      </w:r>
      <w:r w:rsidRPr="00CF1210">
        <w:t xml:space="preserve"> </w:t>
      </w:r>
      <w:r w:rsidRPr="00EE50DE">
        <w:rPr>
          <w:sz w:val="22"/>
          <w:szCs w:val="22"/>
        </w:rPr>
        <w:t xml:space="preserve">Продажба на УПИ V - 939 - частна общинска собственост, находящ се в кв. 15 по плана на с. Брест, общ. Гулянци, </w:t>
      </w:r>
      <w:proofErr w:type="spellStart"/>
      <w:r w:rsidRPr="00EE50DE">
        <w:rPr>
          <w:sz w:val="22"/>
          <w:szCs w:val="22"/>
        </w:rPr>
        <w:t>обл</w:t>
      </w:r>
      <w:proofErr w:type="spellEnd"/>
      <w:r w:rsidRPr="00EE50DE">
        <w:rPr>
          <w:sz w:val="22"/>
          <w:szCs w:val="22"/>
        </w:rPr>
        <w:t>. Плевен, на собственика на законно построената върху имота сграда</w:t>
      </w:r>
    </w:p>
    <w:p w:rsidR="006976DF" w:rsidRPr="00CF1210" w:rsidRDefault="006976DF" w:rsidP="006976DF">
      <w:pPr>
        <w:shd w:val="clear" w:color="auto" w:fill="FFFFFF"/>
        <w:jc w:val="both"/>
      </w:pPr>
    </w:p>
    <w:p w:rsidR="006976DF" w:rsidRPr="006805DB" w:rsidRDefault="006976DF" w:rsidP="006976DF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6976DF" w:rsidRPr="00CF1210" w:rsidRDefault="006976DF" w:rsidP="006976DF">
      <w:pPr>
        <w:jc w:val="both"/>
      </w:pPr>
    </w:p>
    <w:p w:rsidR="006976DF" w:rsidRPr="00661226" w:rsidRDefault="006976DF" w:rsidP="006976DF">
      <w:pPr>
        <w:jc w:val="both"/>
        <w:rPr>
          <w:b/>
        </w:rPr>
      </w:pPr>
      <w:r w:rsidRPr="00CF1210">
        <w:rPr>
          <w:b/>
        </w:rPr>
        <w:t>НА ЗАСЕДАНИЕТО НА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 xml:space="preserve">.2024 г., ПРОТОКОЛ </w:t>
      </w:r>
      <w:r>
        <w:rPr>
          <w:b/>
        </w:rPr>
        <w:t>20</w:t>
      </w:r>
    </w:p>
    <w:p w:rsidR="006976DF" w:rsidRPr="00CF1210" w:rsidRDefault="006976DF" w:rsidP="006976DF">
      <w:pPr>
        <w:jc w:val="both"/>
        <w:rPr>
          <w:b/>
        </w:rPr>
      </w:pPr>
    </w:p>
    <w:p w:rsidR="006976DF" w:rsidRPr="00CF1210" w:rsidRDefault="006976DF" w:rsidP="006976DF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6976DF" w:rsidRPr="00CF1210" w:rsidRDefault="006976DF" w:rsidP="006976DF">
      <w:pPr>
        <w:jc w:val="both"/>
        <w:rPr>
          <w:b/>
        </w:rPr>
      </w:pPr>
    </w:p>
    <w:p w:rsidR="007D0CBA" w:rsidRDefault="006976DF" w:rsidP="006976DF">
      <w:pPr>
        <w:jc w:val="both"/>
        <w:rPr>
          <w:szCs w:val="28"/>
        </w:rPr>
      </w:pPr>
      <w:r w:rsidRPr="00CF1210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7D0CBA" w:rsidRPr="00412E25">
        <w:rPr>
          <w:szCs w:val="28"/>
        </w:rPr>
        <w:t>чл.</w:t>
      </w:r>
      <w:r w:rsidR="007D0CBA">
        <w:rPr>
          <w:szCs w:val="28"/>
        </w:rPr>
        <w:t xml:space="preserve"> </w:t>
      </w:r>
      <w:r w:rsidR="007D0CBA" w:rsidRPr="00412E25">
        <w:rPr>
          <w:szCs w:val="28"/>
        </w:rPr>
        <w:t>21 ал.</w:t>
      </w:r>
      <w:r w:rsidR="007D0CBA">
        <w:rPr>
          <w:szCs w:val="28"/>
        </w:rPr>
        <w:t xml:space="preserve"> </w:t>
      </w:r>
      <w:r w:rsidR="007D0CBA" w:rsidRPr="00412E25">
        <w:rPr>
          <w:szCs w:val="28"/>
        </w:rPr>
        <w:t>1 т.</w:t>
      </w:r>
      <w:r w:rsidR="007D0CBA">
        <w:rPr>
          <w:szCs w:val="28"/>
        </w:rPr>
        <w:t xml:space="preserve"> </w:t>
      </w:r>
      <w:r w:rsidR="007D0CBA" w:rsidRPr="00412E25">
        <w:rPr>
          <w:szCs w:val="28"/>
        </w:rPr>
        <w:t>8 от ЗМСМА</w:t>
      </w:r>
      <w:r w:rsidR="007D0CBA">
        <w:rPr>
          <w:szCs w:val="28"/>
        </w:rPr>
        <w:t>,</w:t>
      </w:r>
      <w:r w:rsidR="007D0CBA" w:rsidRPr="00412E25">
        <w:rPr>
          <w:szCs w:val="28"/>
        </w:rPr>
        <w:t xml:space="preserve">  </w:t>
      </w:r>
      <w:r w:rsidR="007D0CBA">
        <w:rPr>
          <w:szCs w:val="28"/>
        </w:rPr>
        <w:t xml:space="preserve">чл. 35 ал. 3 от ЗОС, </w:t>
      </w:r>
      <w:r w:rsidR="007D0CBA" w:rsidRPr="00412E25">
        <w:rPr>
          <w:szCs w:val="28"/>
        </w:rPr>
        <w:t>чл.</w:t>
      </w:r>
      <w:r w:rsidR="007D0CBA">
        <w:rPr>
          <w:szCs w:val="28"/>
        </w:rPr>
        <w:t xml:space="preserve"> 49, чл. 50 </w:t>
      </w:r>
      <w:r w:rsidR="007D0CBA" w:rsidRPr="00412E25">
        <w:rPr>
          <w:szCs w:val="28"/>
        </w:rPr>
        <w:t xml:space="preserve">от </w:t>
      </w:r>
      <w:r w:rsidR="007D0CBA" w:rsidRPr="003B2E60">
        <w:rPr>
          <w:szCs w:val="28"/>
          <w:lang w:val="ru-RU"/>
        </w:rPr>
        <w:t>НРПУРОИ</w:t>
      </w:r>
      <w:r w:rsidR="007D0CBA" w:rsidRPr="00412E25">
        <w:rPr>
          <w:szCs w:val="28"/>
        </w:rPr>
        <w:t xml:space="preserve"> </w:t>
      </w:r>
      <w:r w:rsidR="007D0CBA" w:rsidRPr="00704673">
        <w:rPr>
          <w:szCs w:val="28"/>
          <w:lang w:val="ru-RU"/>
        </w:rPr>
        <w:t>и</w:t>
      </w:r>
      <w:r w:rsidR="007D0CBA" w:rsidRPr="00704673">
        <w:rPr>
          <w:szCs w:val="28"/>
        </w:rPr>
        <w:t xml:space="preserve"> </w:t>
      </w:r>
      <w:r w:rsidR="007D0CBA" w:rsidRPr="003B2E60">
        <w:rPr>
          <w:szCs w:val="28"/>
        </w:rPr>
        <w:t>чл.</w:t>
      </w:r>
      <w:r w:rsidR="007D0CBA" w:rsidRPr="00704673">
        <w:rPr>
          <w:szCs w:val="28"/>
          <w:lang w:val="ru-RU"/>
        </w:rPr>
        <w:t>5</w:t>
      </w:r>
      <w:r w:rsidR="007D0CBA" w:rsidRPr="003B2E60">
        <w:rPr>
          <w:szCs w:val="28"/>
        </w:rPr>
        <w:t>, ал.1, т. 7 и чл. 6</w:t>
      </w:r>
      <w:r w:rsidR="007D0CBA" w:rsidRPr="00704673">
        <w:rPr>
          <w:szCs w:val="28"/>
          <w:lang w:val="ru-RU"/>
        </w:rPr>
        <w:t xml:space="preserve"> </w:t>
      </w:r>
      <w:r w:rsidR="007D0CBA" w:rsidRPr="003B2E60">
        <w:rPr>
          <w:szCs w:val="28"/>
        </w:rPr>
        <w:t>от Правилника за организацията и дейността на Общински съвет Гулянци</w:t>
      </w:r>
      <w:r w:rsidR="007D0CBA">
        <w:rPr>
          <w:szCs w:val="28"/>
        </w:rPr>
        <w:t xml:space="preserve">, </w:t>
      </w:r>
    </w:p>
    <w:p w:rsidR="006976DF" w:rsidRDefault="006976DF" w:rsidP="006976DF">
      <w:pPr>
        <w:jc w:val="both"/>
        <w:rPr>
          <w:szCs w:val="28"/>
        </w:rPr>
      </w:pPr>
    </w:p>
    <w:p w:rsidR="006976DF" w:rsidRDefault="006976DF" w:rsidP="006976DF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6976DF" w:rsidRPr="006976DF" w:rsidRDefault="006976DF" w:rsidP="006976DF">
      <w:pPr>
        <w:jc w:val="both"/>
        <w:rPr>
          <w:b/>
          <w:szCs w:val="28"/>
        </w:rPr>
      </w:pPr>
    </w:p>
    <w:p w:rsidR="007D0CBA" w:rsidRPr="0081041E" w:rsidRDefault="007D0CBA" w:rsidP="007D0CBA">
      <w:pPr>
        <w:ind w:firstLine="708"/>
        <w:jc w:val="both"/>
        <w:rPr>
          <w:szCs w:val="28"/>
          <w:lang w:val="ru-RU"/>
        </w:rPr>
      </w:pPr>
      <w:bookmarkStart w:id="0" w:name="_GoBack"/>
      <w:bookmarkEnd w:id="0"/>
      <w:r>
        <w:rPr>
          <w:szCs w:val="28"/>
        </w:rPr>
        <w:t xml:space="preserve">1. Дава съгласие да се извърши продажба на УПИ V - 939 </w:t>
      </w:r>
      <w:r w:rsidRPr="00412E25">
        <w:rPr>
          <w:szCs w:val="28"/>
        </w:rPr>
        <w:t>–  частна общинска собственост</w:t>
      </w:r>
      <w:r>
        <w:rPr>
          <w:szCs w:val="28"/>
        </w:rPr>
        <w:t xml:space="preserve"> с площ от 785</w:t>
      </w:r>
      <w:r w:rsidRPr="00412E25">
        <w:rPr>
          <w:szCs w:val="28"/>
        </w:rPr>
        <w:t xml:space="preserve">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15 по плана на с. Брест,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собственика на законно построената върху имота сграда.</w:t>
      </w:r>
    </w:p>
    <w:p w:rsidR="007D0CBA" w:rsidRDefault="007D0CBA" w:rsidP="007D0CBA">
      <w:pPr>
        <w:ind w:firstLine="708"/>
        <w:jc w:val="both"/>
        <w:rPr>
          <w:szCs w:val="28"/>
        </w:rPr>
      </w:pPr>
      <w:r>
        <w:rPr>
          <w:szCs w:val="28"/>
        </w:rPr>
        <w:t xml:space="preserve">2. 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след което да сключи договор за продажба на горепосочения имот с Иванчо Димитров Иванов, по реда на Закона за общинската собственост,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 xml:space="preserve">от 4590.00 </w:t>
      </w:r>
      <w:r w:rsidRPr="00412E25">
        <w:rPr>
          <w:szCs w:val="28"/>
        </w:rPr>
        <w:t>лв.</w:t>
      </w:r>
      <w:r>
        <w:rPr>
          <w:szCs w:val="28"/>
        </w:rPr>
        <w:t xml:space="preserve"> / четири хиляди петстотин и деветдесет лева/ без ДДС.</w:t>
      </w:r>
    </w:p>
    <w:p w:rsidR="006976DF" w:rsidRDefault="006976DF" w:rsidP="007D0CBA">
      <w:pPr>
        <w:ind w:firstLine="708"/>
        <w:jc w:val="both"/>
        <w:rPr>
          <w:szCs w:val="28"/>
        </w:rPr>
      </w:pPr>
    </w:p>
    <w:p w:rsidR="006976DF" w:rsidRDefault="006976DF" w:rsidP="007D0CBA">
      <w:pPr>
        <w:ind w:firstLine="708"/>
        <w:jc w:val="both"/>
        <w:rPr>
          <w:szCs w:val="28"/>
        </w:rPr>
      </w:pPr>
    </w:p>
    <w:p w:rsidR="006976DF" w:rsidRDefault="006976DF" w:rsidP="006976DF">
      <w:pPr>
        <w:jc w:val="right"/>
        <w:rPr>
          <w:szCs w:val="28"/>
        </w:rPr>
      </w:pPr>
      <w:r>
        <w:rPr>
          <w:szCs w:val="28"/>
        </w:rPr>
        <w:t xml:space="preserve">ПРЕДСЕДАТЕЛ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>:……./п/…….</w:t>
      </w:r>
    </w:p>
    <w:p w:rsidR="006976DF" w:rsidRDefault="006976DF" w:rsidP="006976DF">
      <w:pPr>
        <w:jc w:val="right"/>
        <w:rPr>
          <w:szCs w:val="28"/>
        </w:rPr>
      </w:pPr>
      <w:r>
        <w:rPr>
          <w:szCs w:val="28"/>
        </w:rPr>
        <w:t>/Огнян Янчев/</w:t>
      </w:r>
    </w:p>
    <w:p w:rsidR="006976DF" w:rsidRDefault="006976DF" w:rsidP="006976DF">
      <w:pPr>
        <w:jc w:val="right"/>
        <w:rPr>
          <w:szCs w:val="28"/>
        </w:rPr>
      </w:pPr>
    </w:p>
    <w:p w:rsidR="006976DF" w:rsidRDefault="006976DF" w:rsidP="006976DF">
      <w:pPr>
        <w:jc w:val="right"/>
        <w:rPr>
          <w:szCs w:val="28"/>
        </w:rPr>
      </w:pPr>
    </w:p>
    <w:p w:rsidR="006976DF" w:rsidRDefault="006976DF" w:rsidP="006976DF">
      <w:pPr>
        <w:rPr>
          <w:szCs w:val="28"/>
        </w:rPr>
      </w:pPr>
      <w:r>
        <w:rPr>
          <w:szCs w:val="28"/>
        </w:rPr>
        <w:t xml:space="preserve">Вярно с оригинала при </w:t>
      </w:r>
      <w:proofErr w:type="spellStart"/>
      <w:r>
        <w:rPr>
          <w:szCs w:val="28"/>
        </w:rPr>
        <w:t>ОбС</w:t>
      </w:r>
      <w:proofErr w:type="spellEnd"/>
    </w:p>
    <w:p w:rsidR="006976DF" w:rsidRDefault="006976DF" w:rsidP="006976DF">
      <w:pPr>
        <w:rPr>
          <w:szCs w:val="28"/>
        </w:rPr>
      </w:pPr>
      <w:r>
        <w:rPr>
          <w:szCs w:val="28"/>
        </w:rPr>
        <w:t>Снел преписа:</w:t>
      </w:r>
    </w:p>
    <w:p w:rsidR="0070479B" w:rsidRDefault="0070479B"/>
    <w:sectPr w:rsidR="00704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CBA"/>
    <w:rsid w:val="002E315F"/>
    <w:rsid w:val="006976DF"/>
    <w:rsid w:val="0070479B"/>
    <w:rsid w:val="007D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AF882"/>
  <w15:chartTrackingRefBased/>
  <w15:docId w15:val="{51ED56A6-0218-42D4-B212-A25C74F2C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15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E315F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2024-10-31T07:51:00Z</cp:lastPrinted>
  <dcterms:created xsi:type="dcterms:W3CDTF">2024-10-30T11:19:00Z</dcterms:created>
  <dcterms:modified xsi:type="dcterms:W3CDTF">2024-10-31T07:51:00Z</dcterms:modified>
</cp:coreProperties>
</file>