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AEA" w:rsidRPr="002A3CBC" w:rsidRDefault="00DD5AEA" w:rsidP="00DD5A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DD5AEA" w:rsidRPr="00FD0DCA" w:rsidRDefault="00DD5AEA" w:rsidP="00DD5A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D5AEA" w:rsidRPr="00FD0DCA" w:rsidRDefault="00DD5AEA" w:rsidP="00DD5A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5AEA" w:rsidRPr="00FD0DCA" w:rsidRDefault="00DD5AEA" w:rsidP="00DD5A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5AEA" w:rsidRPr="00FD0DCA" w:rsidRDefault="00DD5AEA" w:rsidP="00DD5A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D5AEA" w:rsidRPr="00FD0DCA" w:rsidRDefault="00DD5AEA" w:rsidP="00DD5A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AEA" w:rsidRPr="00FD0DCA" w:rsidRDefault="00DD5AEA" w:rsidP="00DD5A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61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DD5AEA" w:rsidRPr="00FD0DCA" w:rsidRDefault="00DD5AEA" w:rsidP="00DD5A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AEA" w:rsidRPr="00FD0DCA" w:rsidRDefault="00DD5AEA" w:rsidP="00DD5A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DD5AEA" w:rsidRPr="00FD0DCA" w:rsidRDefault="00DD5AEA" w:rsidP="00DD5A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5AEA" w:rsidRPr="00FD0DCA" w:rsidRDefault="00DD5AEA" w:rsidP="00DD5A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на дневния ред</w:t>
      </w:r>
    </w:p>
    <w:p w:rsidR="00DD5AEA" w:rsidRPr="00FD0DCA" w:rsidRDefault="00DD5AEA" w:rsidP="00DD5A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5AEA" w:rsidRPr="00FD0DCA" w:rsidRDefault="00DD5AEA" w:rsidP="00DD5A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DD5AEA" w:rsidRPr="00FD0DCA" w:rsidRDefault="00DD5AEA" w:rsidP="00DD5A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AEA" w:rsidRPr="00FD0DCA" w:rsidRDefault="00DD5AEA" w:rsidP="00DD5A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DD5AEA" w:rsidRPr="00FD0DCA" w:rsidRDefault="00DD5AEA" w:rsidP="00DD5A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5AEA" w:rsidRPr="00FD0DCA" w:rsidRDefault="00DD5AEA" w:rsidP="00DD5A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D5AEA" w:rsidRPr="00FD0DCA" w:rsidRDefault="00DD5AEA" w:rsidP="00DD5A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5AEA" w:rsidRDefault="00DD5AEA" w:rsidP="00DD5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чл. 73 ал.1 от Правилника за организацията и дейността на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 Гулянци взе следното</w:t>
      </w:r>
      <w:r w:rsidRPr="00FD0D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D5AEA" w:rsidRDefault="00DD5AEA" w:rsidP="00DD5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D5AEA" w:rsidRPr="00FE1DE6" w:rsidRDefault="00DD5AEA" w:rsidP="00DD5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DD5AEA" w:rsidRPr="00FE1DE6" w:rsidRDefault="00DD5AEA" w:rsidP="00DD5A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5AEA" w:rsidRPr="00FE1DE6" w:rsidRDefault="00DD5AEA" w:rsidP="00DD5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DD5AEA" w:rsidRPr="00FE1DE6" w:rsidRDefault="00DD5AEA" w:rsidP="00DD5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AEA" w:rsidRPr="00FE1DE6" w:rsidRDefault="00DD5AEA" w:rsidP="00DD5A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D22198" w:rsidRPr="00C6037E" w:rsidRDefault="00D22198" w:rsidP="00D221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1.Приемане </w:t>
      </w:r>
      <w:r w:rsidRPr="00C6037E">
        <w:rPr>
          <w:rFonts w:ascii="Times New Roman" w:hAnsi="Times New Roman" w:cs="Times New Roman"/>
          <w:sz w:val="24"/>
          <w:szCs w:val="24"/>
        </w:rPr>
        <w:t>Годишен отчет за изпълнение на програмата за управление на общината за мандат 2019-2023 г за 2022 година</w:t>
      </w:r>
    </w:p>
    <w:p w:rsidR="00D22198" w:rsidRPr="00C6037E" w:rsidRDefault="00D22198" w:rsidP="00D221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Докл.Кмета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 xml:space="preserve"> на Общината</w:t>
      </w:r>
    </w:p>
    <w:p w:rsidR="00D22198" w:rsidRPr="00C6037E" w:rsidRDefault="00D22198" w:rsidP="00D2219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2.</w:t>
      </w:r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Приемане</w:t>
      </w:r>
      <w:proofErr w:type="spellEnd"/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Програма</w:t>
      </w:r>
      <w:proofErr w:type="spellEnd"/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за управление и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разпореждане</w:t>
      </w:r>
      <w:proofErr w:type="spellEnd"/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имоти</w:t>
      </w:r>
      <w:proofErr w:type="spellEnd"/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а</w:t>
      </w:r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за 202</w:t>
      </w:r>
      <w:r w:rsidRPr="00C6037E">
        <w:rPr>
          <w:rFonts w:ascii="Times New Roman" w:hAnsi="Times New Roman" w:cs="Times New Roman"/>
          <w:sz w:val="24"/>
          <w:szCs w:val="24"/>
        </w:rPr>
        <w:t>3</w:t>
      </w:r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година</w:t>
      </w:r>
    </w:p>
    <w:p w:rsidR="00D22198" w:rsidRPr="00C6037E" w:rsidRDefault="00D22198" w:rsidP="00D2219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Докл.Кмета</w:t>
      </w:r>
      <w:proofErr w:type="spellEnd"/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Общината</w:t>
      </w:r>
      <w:proofErr w:type="spellEnd"/>
    </w:p>
    <w:p w:rsidR="00D22198" w:rsidRPr="00C6037E" w:rsidRDefault="00D22198" w:rsidP="00D2219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</w:rPr>
        <w:t>3.Приемане Отчет за изпълнение на решенията на Общинския съвет за периода от 01.07.2022 г до 31.12.2022 г</w:t>
      </w:r>
    </w:p>
    <w:p w:rsidR="00D22198" w:rsidRPr="00C6037E" w:rsidRDefault="00D22198" w:rsidP="00D2219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proofErr w:type="spellStart"/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Докл.Кмета</w:t>
      </w:r>
      <w:proofErr w:type="spellEnd"/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Общината</w:t>
      </w:r>
    </w:p>
    <w:p w:rsidR="00D22198" w:rsidRPr="00C6037E" w:rsidRDefault="00D22198" w:rsidP="00D2219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4.Приемане на Отчет за </w:t>
      </w:r>
      <w:proofErr w:type="spellStart"/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дейността</w:t>
      </w:r>
      <w:proofErr w:type="spellEnd"/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r w:rsidRPr="00C6037E">
        <w:rPr>
          <w:rFonts w:ascii="Times New Roman" w:hAnsi="Times New Roman" w:cs="Times New Roman"/>
          <w:sz w:val="24"/>
          <w:szCs w:val="24"/>
        </w:rPr>
        <w:t xml:space="preserve">общинския </w:t>
      </w:r>
      <w:proofErr w:type="gramStart"/>
      <w:r w:rsidRPr="00C6037E">
        <w:rPr>
          <w:rFonts w:ascii="Times New Roman" w:hAnsi="Times New Roman" w:cs="Times New Roman"/>
          <w:sz w:val="24"/>
          <w:szCs w:val="24"/>
        </w:rPr>
        <w:t>съвет  и</w:t>
      </w:r>
      <w:proofErr w:type="gramEnd"/>
      <w:r w:rsidRPr="00C6037E">
        <w:rPr>
          <w:rFonts w:ascii="Times New Roman" w:hAnsi="Times New Roman" w:cs="Times New Roman"/>
          <w:sz w:val="24"/>
          <w:szCs w:val="24"/>
        </w:rPr>
        <w:t xml:space="preserve"> неговите постоянни комисии за второто шестмесечие на 2022 година</w:t>
      </w:r>
    </w:p>
    <w:p w:rsidR="00D22198" w:rsidRPr="00C6037E" w:rsidRDefault="00D22198" w:rsidP="00D221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Докл.Председателя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sz w:val="24"/>
          <w:szCs w:val="24"/>
        </w:rPr>
        <w:t>5.Предложения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C6037E">
        <w:rPr>
          <w:rFonts w:ascii="Times New Roman" w:hAnsi="Times New Roman" w:cs="Times New Roman"/>
          <w:sz w:val="24"/>
          <w:szCs w:val="24"/>
        </w:rPr>
        <w:t>Актуализация на Наредбата за определянето и администрирането на местните такси и цени н услуги на територията на Община Гулянци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6037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>Приемане на Годишна програма за развитие на читалищната  дейност в Община Гулянци през 2023</w:t>
      </w:r>
      <w:r w:rsidRPr="00C603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>година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6037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Приемане на Общинска програма за </w:t>
      </w:r>
      <w:r w:rsidRPr="00C6037E">
        <w:rPr>
          <w:rFonts w:ascii="Times New Roman" w:hAnsi="Times New Roman" w:cs="Times New Roman"/>
          <w:color w:val="000000"/>
          <w:sz w:val="24"/>
          <w:szCs w:val="24"/>
        </w:rPr>
        <w:t>2023 г.</w:t>
      </w:r>
      <w:r w:rsidRPr="00C6037E">
        <w:rPr>
          <w:rFonts w:ascii="Times New Roman" w:hAnsi="Times New Roman" w:cs="Times New Roman"/>
          <w:sz w:val="24"/>
          <w:szCs w:val="24"/>
        </w:rPr>
        <w:t xml:space="preserve"> за полагане на обществено полезен труд от безработни лица, включени в списъка  по чл. 12, ал</w:t>
      </w:r>
      <w:r w:rsidRPr="00C6037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C6037E">
        <w:rPr>
          <w:rFonts w:ascii="Times New Roman" w:hAnsi="Times New Roman" w:cs="Times New Roman"/>
          <w:sz w:val="24"/>
          <w:szCs w:val="24"/>
        </w:rPr>
        <w:t xml:space="preserve"> 1 от ППЗСП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Отдаване под наем на имоти - частна общинска собственост, находящи се на територията на Община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Плевен.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6037E">
        <w:rPr>
          <w:rFonts w:ascii="Times New Roman" w:hAnsi="Times New Roman" w:cs="Times New Roman"/>
          <w:sz w:val="24"/>
          <w:szCs w:val="24"/>
        </w:rPr>
        <w:t xml:space="preserve"> Отдаване под наем на полските пътища на техните ползватели за землищата на с. Гиген и с. Милковица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C6037E">
        <w:rPr>
          <w:rFonts w:ascii="Times New Roman" w:hAnsi="Times New Roman" w:cs="Times New Roman"/>
          <w:sz w:val="24"/>
          <w:szCs w:val="24"/>
        </w:rPr>
        <w:t xml:space="preserve">: Продажба на поземлен имот с идентификатор № 18099.401.2326 - частна общинска собственост, находящ се в кв. 152  по плана на  гр. Гулянци,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Плевен.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поземлен имот с идентификатор № 18099.401.1903 - частна общинска собственост, находящ се в кв. 109  по плана на  гр. Гулянци,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Плевен.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УПИ </w:t>
      </w:r>
      <w:r w:rsidRPr="00C6037E">
        <w:rPr>
          <w:rFonts w:ascii="Times New Roman" w:hAnsi="Times New Roman" w:cs="Times New Roman"/>
          <w:sz w:val="24"/>
          <w:szCs w:val="24"/>
          <w:lang w:val="ru-RU"/>
        </w:rPr>
        <w:t>І</w:t>
      </w:r>
      <w:r w:rsidRPr="00C6037E">
        <w:rPr>
          <w:rFonts w:ascii="Times New Roman" w:hAnsi="Times New Roman" w:cs="Times New Roman"/>
          <w:sz w:val="24"/>
          <w:szCs w:val="24"/>
        </w:rPr>
        <w:t xml:space="preserve">V - </w:t>
      </w:r>
      <w:r w:rsidRPr="00C6037E">
        <w:rPr>
          <w:rFonts w:ascii="Times New Roman" w:hAnsi="Times New Roman" w:cs="Times New Roman"/>
          <w:sz w:val="24"/>
          <w:szCs w:val="24"/>
          <w:lang w:val="ru-RU"/>
        </w:rPr>
        <w:t>790</w:t>
      </w:r>
      <w:r w:rsidRPr="00C6037E">
        <w:rPr>
          <w:rFonts w:ascii="Times New Roman" w:hAnsi="Times New Roman" w:cs="Times New Roman"/>
          <w:sz w:val="24"/>
          <w:szCs w:val="24"/>
        </w:rPr>
        <w:t xml:space="preserve"> - частна общинска собственост, находящ се в кв. </w:t>
      </w:r>
      <w:proofErr w:type="gramStart"/>
      <w:r w:rsidRPr="00C6037E">
        <w:rPr>
          <w:rFonts w:ascii="Times New Roman" w:hAnsi="Times New Roman" w:cs="Times New Roman"/>
          <w:sz w:val="24"/>
          <w:szCs w:val="24"/>
          <w:lang w:val="ru-RU"/>
        </w:rPr>
        <w:t>89</w:t>
      </w:r>
      <w:r w:rsidRPr="00C6037E">
        <w:rPr>
          <w:rFonts w:ascii="Times New Roman" w:hAnsi="Times New Roman" w:cs="Times New Roman"/>
          <w:sz w:val="24"/>
          <w:szCs w:val="24"/>
        </w:rPr>
        <w:t xml:space="preserve">  по</w:t>
      </w:r>
      <w:proofErr w:type="gramEnd"/>
      <w:r w:rsidRPr="00C6037E">
        <w:rPr>
          <w:rFonts w:ascii="Times New Roman" w:hAnsi="Times New Roman" w:cs="Times New Roman"/>
          <w:sz w:val="24"/>
          <w:szCs w:val="24"/>
        </w:rPr>
        <w:t xml:space="preserve"> плана на  с.</w:t>
      </w:r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Дъбован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Плевен.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УПИ Х - 53 - частна общинска собственост, находящ се в кв. 141  по плана на  с. Гиген,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УПИ ХV  - </w:t>
      </w:r>
      <w:r w:rsidRPr="00C6037E">
        <w:rPr>
          <w:rFonts w:ascii="Times New Roman" w:hAnsi="Times New Roman" w:cs="Times New Roman"/>
          <w:sz w:val="24"/>
          <w:szCs w:val="24"/>
          <w:lang w:val="ru-RU"/>
        </w:rPr>
        <w:t>308</w:t>
      </w:r>
      <w:r w:rsidRPr="00C6037E">
        <w:rPr>
          <w:rFonts w:ascii="Times New Roman" w:hAnsi="Times New Roman" w:cs="Times New Roman"/>
          <w:sz w:val="24"/>
          <w:szCs w:val="24"/>
        </w:rPr>
        <w:t xml:space="preserve"> - частна общинска собственост, находящ се в кв. </w:t>
      </w:r>
      <w:proofErr w:type="gramStart"/>
      <w:r w:rsidRPr="00C6037E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6037E">
        <w:rPr>
          <w:rFonts w:ascii="Times New Roman" w:hAnsi="Times New Roman" w:cs="Times New Roman"/>
          <w:sz w:val="24"/>
          <w:szCs w:val="24"/>
        </w:rPr>
        <w:t>2  по</w:t>
      </w:r>
      <w:proofErr w:type="gramEnd"/>
      <w:r w:rsidRPr="00C6037E">
        <w:rPr>
          <w:rFonts w:ascii="Times New Roman" w:hAnsi="Times New Roman" w:cs="Times New Roman"/>
          <w:sz w:val="24"/>
          <w:szCs w:val="24"/>
        </w:rPr>
        <w:t xml:space="preserve"> плана на  с.</w:t>
      </w:r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Брест</w:t>
      </w:r>
      <w:r w:rsidRPr="00C6037E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Плевен.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УПИ ХV  - частна общинска собственост, находящ се в кв. 90 по плана на  с. Долни Вит,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Плевен.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УПИ ХVІ  - частна общинска собственост, находящ се в кв. 90 по плана на  с. Долни Вит,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Плевен.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6037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УПИ ХVІІ  - частна общинска собственост, находящ се в кв. 90 по плана на  с. Долни Вит,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Плевен.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УПИ ХІV  - частна общинска собственост, находящ се в кв. 90 по плана на  с. Долни Вит,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Плевен.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Плевен.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УПИ ХХV  - 824 - частна общинска собственост, находящ се в кв. 2  по плана на  с. Гиген,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Плевен.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C6037E">
        <w:rPr>
          <w:rFonts w:ascii="Times New Roman" w:hAnsi="Times New Roman" w:cs="Times New Roman"/>
          <w:sz w:val="24"/>
          <w:szCs w:val="24"/>
        </w:rPr>
        <w:t>Продажба на УПИ ХХІІ - частна общинска собственост, находящ се в кв. 67 по плана на с. Брест, на собственика на законно построените върху имота сгради.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C6037E">
        <w:rPr>
          <w:rFonts w:ascii="Times New Roman" w:hAnsi="Times New Roman" w:cs="Times New Roman"/>
          <w:sz w:val="24"/>
          <w:szCs w:val="24"/>
        </w:rPr>
        <w:t>Продажба на УПИ Х - 121 - частна общинска собственост, находящ се в кв. 10 по плана на с. Крета, на собственика на законно построените върху имота сгради.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находящи се в УПИ І - 432 - частна общинска собственост в кв. 86 по плана на </w:t>
      </w:r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Ленково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6037E">
        <w:rPr>
          <w:rFonts w:ascii="Times New Roman" w:hAnsi="Times New Roman" w:cs="Times New Roman"/>
          <w:sz w:val="24"/>
          <w:szCs w:val="24"/>
        </w:rPr>
        <w:t xml:space="preserve"> Разрешаване право на преминаване през имоти публична общинска собственост на кабелна електропроводна линия с мощност 1 </w:t>
      </w:r>
      <w:r w:rsidRPr="00C6037E">
        <w:rPr>
          <w:rFonts w:ascii="Times New Roman" w:hAnsi="Times New Roman" w:cs="Times New Roman"/>
          <w:sz w:val="24"/>
          <w:szCs w:val="24"/>
          <w:lang w:val="en-GB"/>
        </w:rPr>
        <w:t xml:space="preserve">kV </w:t>
      </w:r>
      <w:r w:rsidRPr="00C6037E">
        <w:rPr>
          <w:rFonts w:ascii="Times New Roman" w:hAnsi="Times New Roman" w:cs="Times New Roman"/>
          <w:sz w:val="24"/>
          <w:szCs w:val="24"/>
        </w:rPr>
        <w:t>за присъединяване към електроразпределителната мрежа на обект: „Фотоволтаична електроцентрала за производство на електрическа енергия в УПИ Х</w:t>
      </w:r>
      <w:r w:rsidRPr="00C6037E">
        <w:rPr>
          <w:rFonts w:ascii="Times New Roman" w:hAnsi="Times New Roman" w:cs="Times New Roman"/>
          <w:sz w:val="24"/>
          <w:szCs w:val="24"/>
          <w:vertAlign w:val="subscript"/>
        </w:rPr>
        <w:t>599</w:t>
      </w:r>
      <w:r w:rsidRPr="00C6037E">
        <w:rPr>
          <w:rFonts w:ascii="Times New Roman" w:hAnsi="Times New Roman" w:cs="Times New Roman"/>
          <w:sz w:val="24"/>
          <w:szCs w:val="24"/>
        </w:rPr>
        <w:t>, квартал № 75 по кадастралния и регулационен план на село Дъбован, община Гулянци, област Плевен“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6037E">
        <w:rPr>
          <w:rFonts w:ascii="Times New Roman" w:hAnsi="Times New Roman" w:cs="Times New Roman"/>
          <w:sz w:val="24"/>
          <w:szCs w:val="24"/>
        </w:rPr>
        <w:t xml:space="preserve"> Разрешаване право на преминаване през имоти публична общинска собственост на кабелна електропроводна линия за обект: „Фотоволтаична електроцентрала за производство на електрическа енергия в УПИ ХІ</w:t>
      </w:r>
      <w:r w:rsidRPr="00C6037E">
        <w:rPr>
          <w:rFonts w:ascii="Times New Roman" w:hAnsi="Times New Roman" w:cs="Times New Roman"/>
          <w:sz w:val="24"/>
          <w:szCs w:val="24"/>
          <w:vertAlign w:val="subscript"/>
        </w:rPr>
        <w:t>964</w:t>
      </w:r>
      <w:r w:rsidRPr="00C6037E">
        <w:rPr>
          <w:rFonts w:ascii="Times New Roman" w:hAnsi="Times New Roman" w:cs="Times New Roman"/>
          <w:sz w:val="24"/>
          <w:szCs w:val="24"/>
        </w:rPr>
        <w:t>, квартал № 111 по кадастралния и регулационен план на село Милковица, община Гулянци, област Плевен“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6037E">
        <w:rPr>
          <w:rFonts w:ascii="Times New Roman" w:hAnsi="Times New Roman" w:cs="Times New Roman"/>
          <w:sz w:val="24"/>
          <w:szCs w:val="24"/>
        </w:rPr>
        <w:t xml:space="preserve"> Разрешаване поставянето на указателна табела в площадно пространство, находящо се в село Милковица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C6037E">
        <w:rPr>
          <w:rFonts w:ascii="Times New Roman" w:hAnsi="Times New Roman" w:cs="Times New Roman"/>
          <w:sz w:val="24"/>
          <w:szCs w:val="24"/>
        </w:rPr>
        <w:t xml:space="preserve"> Одобряване на Подробен Устройствен План /ПУП/ –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Парцеларен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 xml:space="preserve"> план /ПП/ за обект: „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Ветроенергиен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 xml:space="preserve"> парк“ с подобект: „Вътрешен кабелен електропровод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СрН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 xml:space="preserve"> 20 к</w:t>
      </w:r>
      <w:r w:rsidRPr="00C6037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6037E">
        <w:rPr>
          <w:rFonts w:ascii="Times New Roman" w:hAnsi="Times New Roman" w:cs="Times New Roman"/>
          <w:sz w:val="24"/>
          <w:szCs w:val="24"/>
        </w:rPr>
        <w:t>“ в землището на село Сомовит, община Гулянци, област Плевен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6037E">
        <w:rPr>
          <w:rFonts w:ascii="Times New Roman" w:hAnsi="Times New Roman" w:cs="Times New Roman"/>
          <w:sz w:val="24"/>
          <w:szCs w:val="24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тглеждане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 xml:space="preserve"> на тополови горски култури в землището на с. Искър, отдел 1 „к” и „м” – собственост на Община Гулянци, залесени по утвърдени от РДГ Ловеч технологични планове №1 и №2 от 14.02.2017 г. 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6037E">
        <w:rPr>
          <w:rFonts w:ascii="Times New Roman" w:hAnsi="Times New Roman" w:cs="Times New Roman"/>
          <w:sz w:val="24"/>
          <w:szCs w:val="24"/>
        </w:rPr>
        <w:t xml:space="preserve"> Одобряване на Годишен план за ползването на дървесина от общински горски територии – общинска собственост за </w:t>
      </w:r>
      <w:r w:rsidRPr="00C6037E">
        <w:rPr>
          <w:rFonts w:ascii="Times New Roman" w:hAnsi="Times New Roman" w:cs="Times New Roman"/>
          <w:sz w:val="24"/>
          <w:szCs w:val="24"/>
          <w:lang w:val="en-US"/>
        </w:rPr>
        <w:t>2023</w:t>
      </w:r>
      <w:r w:rsidRPr="00C6037E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6037E">
        <w:rPr>
          <w:rFonts w:ascii="Times New Roman" w:hAnsi="Times New Roman" w:cs="Times New Roman"/>
          <w:sz w:val="24"/>
          <w:szCs w:val="24"/>
        </w:rPr>
        <w:t xml:space="preserve"> Добив на прогнозни количества стояща /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неотсечена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 xml:space="preserve">/ дървесина на корен от ОГТ – собственост на Община Гулянци по одобрен годишен план за 2023 г. в общ размер на 54 пл. куб. м. стояща маса от </w:t>
      </w:r>
      <w:r w:rsidRPr="00C6037E">
        <w:rPr>
          <w:rFonts w:ascii="Times New Roman" w:hAnsi="Times New Roman" w:cs="Times New Roman"/>
          <w:b/>
          <w:sz w:val="24"/>
          <w:szCs w:val="24"/>
        </w:rPr>
        <w:t>Обект №1,</w:t>
      </w:r>
      <w:r w:rsidRPr="00C6037E">
        <w:rPr>
          <w:rFonts w:ascii="Times New Roman" w:hAnsi="Times New Roman" w:cs="Times New Roman"/>
          <w:sz w:val="24"/>
          <w:szCs w:val="24"/>
        </w:rPr>
        <w:t xml:space="preserve"> включващ:</w:t>
      </w:r>
    </w:p>
    <w:p w:rsidR="00D22198" w:rsidRPr="00C6037E" w:rsidRDefault="00D22198" w:rsidP="00D22198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C6037E">
        <w:t xml:space="preserve">Гора от </w:t>
      </w:r>
      <w:proofErr w:type="spellStart"/>
      <w:r w:rsidRPr="00C6037E">
        <w:t>гледичиева</w:t>
      </w:r>
      <w:proofErr w:type="spellEnd"/>
      <w:r w:rsidRPr="00C6037E">
        <w:t xml:space="preserve"> и акациева дървесина в размер на 54 пл. куб. м. стояща маса, </w:t>
      </w:r>
      <w:proofErr w:type="spellStart"/>
      <w:r w:rsidRPr="00C6037E">
        <w:t>ноходяща</w:t>
      </w:r>
      <w:proofErr w:type="spellEnd"/>
      <w:r w:rsidRPr="00C6037E">
        <w:t xml:space="preserve"> се в землището на с. Ленково, отдел 30, подотдел „х1”/ч/, в имот № 43284.460.160</w:t>
      </w:r>
      <w:r w:rsidRPr="00C6037E">
        <w:rPr>
          <w:lang w:val="en-US"/>
        </w:rPr>
        <w:t>/</w:t>
      </w:r>
      <w:r w:rsidRPr="00C6037E">
        <w:t>ч/.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6037E">
        <w:rPr>
          <w:rFonts w:ascii="Times New Roman" w:hAnsi="Times New Roman" w:cs="Times New Roman"/>
          <w:sz w:val="24"/>
          <w:szCs w:val="24"/>
        </w:rPr>
        <w:t xml:space="preserve"> Товарене, транспортиране и разтоварване на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гледичиева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 xml:space="preserve"> и акациева дървесина  в общ размер на 54 пл. куб. м. дърва за огрев от </w:t>
      </w:r>
      <w:r w:rsidRPr="00C6037E">
        <w:rPr>
          <w:rFonts w:ascii="Times New Roman" w:hAnsi="Times New Roman" w:cs="Times New Roman"/>
          <w:b/>
          <w:sz w:val="24"/>
          <w:szCs w:val="24"/>
        </w:rPr>
        <w:t>Обект №1,</w:t>
      </w:r>
      <w:r w:rsidRPr="00C6037E">
        <w:rPr>
          <w:rFonts w:ascii="Times New Roman" w:hAnsi="Times New Roman" w:cs="Times New Roman"/>
          <w:sz w:val="24"/>
          <w:szCs w:val="24"/>
        </w:rPr>
        <w:t xml:space="preserve"> включващ:</w:t>
      </w:r>
    </w:p>
    <w:p w:rsidR="00D22198" w:rsidRPr="00C6037E" w:rsidRDefault="00D22198" w:rsidP="00D22198">
      <w:pPr>
        <w:pStyle w:val="a3"/>
        <w:numPr>
          <w:ilvl w:val="0"/>
          <w:numId w:val="1"/>
        </w:numPr>
        <w:ind w:left="0" w:firstLine="0"/>
        <w:jc w:val="both"/>
      </w:pPr>
      <w:proofErr w:type="spellStart"/>
      <w:r w:rsidRPr="00C6037E">
        <w:t>Гледичиева</w:t>
      </w:r>
      <w:proofErr w:type="spellEnd"/>
      <w:r w:rsidRPr="00C6037E">
        <w:t xml:space="preserve"> и акациева дървесина в размер на 54 пл. куб. м. дърва за огрев, </w:t>
      </w:r>
      <w:proofErr w:type="spellStart"/>
      <w:r w:rsidRPr="00C6037E">
        <w:t>ноходяща</w:t>
      </w:r>
      <w:proofErr w:type="spellEnd"/>
      <w:r w:rsidRPr="00C6037E">
        <w:t xml:space="preserve"> се в землището на с. Ленково, отдел 30, подотдел „х1”/ч/, в имот № 43284.460.160</w:t>
      </w:r>
      <w:r w:rsidRPr="00C6037E">
        <w:rPr>
          <w:lang w:val="en-US"/>
        </w:rPr>
        <w:t>/</w:t>
      </w:r>
      <w:r w:rsidRPr="00C6037E">
        <w:t xml:space="preserve">ч/, 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6037E">
        <w:rPr>
          <w:rFonts w:ascii="Times New Roman" w:hAnsi="Times New Roman" w:cs="Times New Roman"/>
          <w:sz w:val="24"/>
          <w:szCs w:val="24"/>
        </w:rPr>
        <w:t xml:space="preserve"> Закупуване на безпилотно летателно средство /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Дрон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/ за нуждите на общинска администрация.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6037E">
        <w:rPr>
          <w:rFonts w:ascii="Times New Roman" w:hAnsi="Times New Roman" w:cs="Times New Roman"/>
          <w:color w:val="0D0D0D"/>
          <w:sz w:val="24"/>
          <w:szCs w:val="24"/>
        </w:rPr>
        <w:t xml:space="preserve"> 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C6037E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C6037E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C6037E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C6037E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Гулянци.</w:t>
      </w:r>
    </w:p>
    <w:p w:rsidR="00D22198" w:rsidRPr="00C6037E" w:rsidRDefault="00D22198" w:rsidP="00D22198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6037E">
        <w:rPr>
          <w:rFonts w:ascii="Times New Roman" w:hAnsi="Times New Roman" w:cs="Times New Roman"/>
          <w:sz w:val="24"/>
          <w:szCs w:val="24"/>
        </w:rPr>
        <w:t xml:space="preserve"> Подаване на проектни предложения по процедури за предоставяне на безвъзмездна финансова помощ BG05SFPR002-2.002 - УКРЕПВАНЕ НА ОБЩИНСКИЯ КАПАЦИТЕТ и </w:t>
      </w:r>
      <w:bookmarkStart w:id="0" w:name="_Hlk120596847"/>
      <w:r w:rsidRPr="00C6037E">
        <w:rPr>
          <w:rFonts w:ascii="Times New Roman" w:hAnsi="Times New Roman" w:cs="Times New Roman"/>
          <w:sz w:val="24"/>
          <w:szCs w:val="24"/>
        </w:rPr>
        <w:t>BG05SFPR002-2.003 - БЪДЕЩЕ ЗА ДЕЦАТА</w:t>
      </w:r>
      <w:bookmarkEnd w:id="0"/>
      <w:r w:rsidRPr="00C6037E">
        <w:rPr>
          <w:rFonts w:ascii="Times New Roman" w:hAnsi="Times New Roman" w:cs="Times New Roman"/>
          <w:sz w:val="24"/>
          <w:szCs w:val="24"/>
        </w:rPr>
        <w:t xml:space="preserve"> по Програма „Развитие на човешките ресурси” (П РЧР) 2021-2027 </w:t>
      </w:r>
    </w:p>
    <w:p w:rsidR="00D22198" w:rsidRPr="00C6037E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7E">
        <w:rPr>
          <w:rFonts w:ascii="Times New Roman" w:hAnsi="Times New Roman" w:cs="Times New Roman"/>
          <w:sz w:val="24"/>
          <w:szCs w:val="24"/>
        </w:rPr>
        <w:t xml:space="preserve">6.Питания        </w:t>
      </w:r>
    </w:p>
    <w:p w:rsidR="00D22198" w:rsidRDefault="00D22198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AEA" w:rsidRDefault="00DD5AEA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AEA" w:rsidRDefault="00DD5AEA" w:rsidP="00D22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AEA" w:rsidRDefault="00DD5AEA" w:rsidP="00DD5A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:……../п/………</w:t>
      </w:r>
    </w:p>
    <w:p w:rsidR="00DD5AEA" w:rsidRDefault="00DD5AEA" w:rsidP="00DD5A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DD5AEA" w:rsidRDefault="00DD5AEA" w:rsidP="00DD5A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5AEA" w:rsidRDefault="00DD5AEA" w:rsidP="00DD5A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5AEA" w:rsidRDefault="00DD5AEA" w:rsidP="00DD5A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5AEA" w:rsidRDefault="00DD5AEA" w:rsidP="00DD5A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5AEA" w:rsidRDefault="00DD5AEA" w:rsidP="00DD5A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bookmarkStart w:id="1" w:name="_GoBack"/>
      <w:bookmarkEnd w:id="1"/>
      <w:proofErr w:type="spellEnd"/>
    </w:p>
    <w:p w:rsidR="00DD5AEA" w:rsidRPr="00C6037E" w:rsidRDefault="00DD5AEA" w:rsidP="00DD5A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sectPr w:rsidR="00DD5AEA" w:rsidRPr="00C603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10BC"/>
    <w:multiLevelType w:val="hybridMultilevel"/>
    <w:tmpl w:val="E5A0E548"/>
    <w:lvl w:ilvl="0" w:tplc="724C610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198"/>
    <w:rsid w:val="00D22198"/>
    <w:rsid w:val="00D27891"/>
    <w:rsid w:val="00DD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9C217"/>
  <w15:chartTrackingRefBased/>
  <w15:docId w15:val="{B4AC5A7B-76A5-4FC5-BD64-9ABB3199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1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1072</Words>
  <Characters>6112</Characters>
  <Application>Microsoft Office Word</Application>
  <DocSecurity>0</DocSecurity>
  <Lines>50</Lines>
  <Paragraphs>14</Paragraphs>
  <ScaleCrop>false</ScaleCrop>
  <Company/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2023-01-31T11:08:00Z</dcterms:created>
  <dcterms:modified xsi:type="dcterms:W3CDTF">2023-01-31T11:39:00Z</dcterms:modified>
</cp:coreProperties>
</file>