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63B" w:rsidRPr="00927540" w:rsidRDefault="0080063B" w:rsidP="0080063B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927540">
        <w:rPr>
          <w:rFonts w:eastAsiaTheme="minorHAnsi"/>
          <w:lang w:eastAsia="en-US"/>
        </w:rPr>
        <w:t>Препис</w:t>
      </w:r>
    </w:p>
    <w:p w:rsidR="0080063B" w:rsidRPr="00927540" w:rsidRDefault="0080063B" w:rsidP="0080063B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927540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Р Е Ш Е Н И Е</w:t>
      </w: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8</w:t>
      </w:r>
      <w:r w:rsidRPr="00927540">
        <w:rPr>
          <w:rFonts w:eastAsiaTheme="minorHAnsi"/>
          <w:b/>
          <w:lang w:eastAsia="en-US"/>
        </w:rPr>
        <w:t>8</w:t>
      </w: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80063B" w:rsidRPr="00927540" w:rsidRDefault="0080063B" w:rsidP="0080063B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30</w:t>
      </w:r>
      <w:r w:rsidRPr="00927540">
        <w:rPr>
          <w:rFonts w:eastAsiaTheme="minorHAnsi"/>
          <w:b/>
          <w:lang w:eastAsia="en-US"/>
        </w:rPr>
        <w:t>.</w:t>
      </w:r>
      <w:r w:rsidRPr="00927540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6</w:t>
      </w:r>
      <w:r w:rsidRPr="00927540">
        <w:rPr>
          <w:rFonts w:eastAsiaTheme="minorHAnsi"/>
          <w:b/>
          <w:lang w:eastAsia="en-US"/>
        </w:rPr>
        <w:t>.202</w:t>
      </w:r>
      <w:r w:rsidRPr="00927540">
        <w:rPr>
          <w:rFonts w:eastAsiaTheme="minorHAnsi"/>
          <w:b/>
          <w:lang w:val="en-US" w:eastAsia="en-US"/>
        </w:rPr>
        <w:t>2</w:t>
      </w:r>
      <w:r w:rsidRPr="00927540">
        <w:rPr>
          <w:rFonts w:eastAsiaTheme="minorHAnsi"/>
          <w:b/>
          <w:lang w:eastAsia="en-US"/>
        </w:rPr>
        <w:t>г.</w:t>
      </w:r>
    </w:p>
    <w:p w:rsidR="0080063B" w:rsidRPr="00927540" w:rsidRDefault="0080063B" w:rsidP="0080063B">
      <w:pPr>
        <w:ind w:firstLine="708"/>
        <w:jc w:val="both"/>
        <w:rPr>
          <w:rFonts w:eastAsiaTheme="minorHAnsi"/>
          <w:b/>
          <w:lang w:eastAsia="en-US"/>
        </w:rPr>
      </w:pPr>
    </w:p>
    <w:p w:rsidR="0080063B" w:rsidRDefault="0080063B" w:rsidP="0080063B">
      <w:pPr>
        <w:autoSpaceDE w:val="0"/>
        <w:autoSpaceDN w:val="0"/>
        <w:adjustRightInd w:val="0"/>
        <w:jc w:val="both"/>
      </w:pPr>
      <w:r w:rsidRPr="00927540">
        <w:rPr>
          <w:rFonts w:eastAsiaTheme="minorHAnsi"/>
          <w:b/>
          <w:lang w:eastAsia="en-US"/>
        </w:rPr>
        <w:t>ОТНОСНО:</w:t>
      </w:r>
      <w:r w:rsidRPr="00927540">
        <w:rPr>
          <w:rFonts w:eastAsiaTheme="minorHAnsi"/>
          <w:lang w:eastAsia="en-US"/>
        </w:rPr>
        <w:t xml:space="preserve"> </w:t>
      </w:r>
      <w:r>
        <w:t xml:space="preserve">Разрешаване право на преминаване през имоти публична общинска собственост на кабелна електропроводна линия 1 </w:t>
      </w:r>
      <w:r>
        <w:rPr>
          <w:lang w:val="en-GB"/>
        </w:rPr>
        <w:t xml:space="preserve">kV </w:t>
      </w:r>
      <w:r>
        <w:t xml:space="preserve">за обект: „Фотоволтаична електроцентрала за производство на електрическа енергия в Поземлен имот с идентификатор № 18099.401.2335 </w:t>
      </w:r>
      <w:proofErr w:type="spellStart"/>
      <w:r>
        <w:rPr>
          <w:lang w:val="en-GB"/>
        </w:rPr>
        <w:t>по</w:t>
      </w:r>
      <w:proofErr w:type="spellEnd"/>
      <w:r>
        <w:rPr>
          <w:lang w:val="en-GB"/>
        </w:rPr>
        <w:t xml:space="preserve"> </w:t>
      </w:r>
      <w:r>
        <w:t>КККР за урбанизираната</w:t>
      </w:r>
      <w:r>
        <w:rPr>
          <w:lang w:val="en-GB"/>
        </w:rPr>
        <w:t xml:space="preserve"> </w:t>
      </w:r>
      <w:r>
        <w:t xml:space="preserve"> територия на град Гулянци, област Плевен“</w:t>
      </w:r>
    </w:p>
    <w:p w:rsidR="0080063B" w:rsidRPr="00927540" w:rsidRDefault="0080063B" w:rsidP="0080063B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80063B" w:rsidRPr="00927540" w:rsidRDefault="0080063B" w:rsidP="008006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27540">
        <w:rPr>
          <w:rFonts w:eastAsiaTheme="minorHAnsi"/>
          <w:b/>
          <w:lang w:eastAsia="en-US"/>
        </w:rPr>
        <w:t xml:space="preserve">ПО ПРЕДЛОЖЕНИЕ НА : </w:t>
      </w:r>
      <w:r w:rsidRPr="00927540">
        <w:rPr>
          <w:rFonts w:eastAsiaTheme="minorHAnsi"/>
          <w:lang w:eastAsia="en-US"/>
        </w:rPr>
        <w:t>Кмета на Общината</w:t>
      </w:r>
    </w:p>
    <w:p w:rsidR="0080063B" w:rsidRPr="00927540" w:rsidRDefault="0080063B" w:rsidP="0080063B">
      <w:pPr>
        <w:jc w:val="both"/>
        <w:rPr>
          <w:rFonts w:eastAsiaTheme="minorHAnsi"/>
          <w:lang w:eastAsia="en-US"/>
        </w:rPr>
      </w:pPr>
    </w:p>
    <w:p w:rsidR="0080063B" w:rsidRPr="00927540" w:rsidRDefault="0080063B" w:rsidP="0080063B">
      <w:pPr>
        <w:jc w:val="both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30</w:t>
      </w:r>
      <w:r w:rsidRPr="00927540">
        <w:rPr>
          <w:rFonts w:eastAsiaTheme="minorHAnsi"/>
          <w:b/>
          <w:lang w:eastAsia="en-US"/>
        </w:rPr>
        <w:t>.</w:t>
      </w:r>
      <w:r w:rsidRPr="00927540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6</w:t>
      </w:r>
      <w:r w:rsidRPr="00927540">
        <w:rPr>
          <w:rFonts w:eastAsiaTheme="minorHAnsi"/>
          <w:b/>
          <w:lang w:eastAsia="en-US"/>
        </w:rPr>
        <w:t>.202</w:t>
      </w:r>
      <w:r w:rsidRPr="00927540">
        <w:rPr>
          <w:rFonts w:eastAsiaTheme="minorHAnsi"/>
          <w:b/>
          <w:lang w:val="en-US" w:eastAsia="en-US"/>
        </w:rPr>
        <w:t>2</w:t>
      </w:r>
      <w:r w:rsidRPr="00927540">
        <w:rPr>
          <w:rFonts w:eastAsiaTheme="minorHAnsi"/>
          <w:b/>
          <w:lang w:eastAsia="en-US"/>
        </w:rPr>
        <w:t xml:space="preserve"> г., ПРОТОКОЛ </w:t>
      </w:r>
      <w:r>
        <w:rPr>
          <w:rFonts w:eastAsiaTheme="minorHAnsi"/>
          <w:b/>
          <w:lang w:eastAsia="en-US"/>
        </w:rPr>
        <w:t>50</w:t>
      </w:r>
    </w:p>
    <w:p w:rsidR="0080063B" w:rsidRPr="00927540" w:rsidRDefault="0080063B" w:rsidP="0080063B">
      <w:pPr>
        <w:jc w:val="both"/>
        <w:rPr>
          <w:rFonts w:eastAsiaTheme="minorHAnsi"/>
          <w:b/>
          <w:lang w:eastAsia="en-US"/>
        </w:rPr>
      </w:pPr>
    </w:p>
    <w:p w:rsidR="0080063B" w:rsidRPr="00927540" w:rsidRDefault="0080063B" w:rsidP="0080063B">
      <w:pPr>
        <w:jc w:val="both"/>
        <w:rPr>
          <w:rFonts w:eastAsiaTheme="minorHAnsi"/>
          <w:b/>
          <w:lang w:eastAsia="en-US"/>
        </w:rPr>
      </w:pPr>
      <w:r w:rsidRPr="00927540">
        <w:rPr>
          <w:rFonts w:eastAsiaTheme="minorHAnsi"/>
          <w:b/>
          <w:lang w:eastAsia="en-US"/>
        </w:rPr>
        <w:t>ОБЩИНСКИ СЪВЕТ ГУЛЯНЦИ</w:t>
      </w:r>
    </w:p>
    <w:p w:rsidR="0080063B" w:rsidRPr="00927540" w:rsidRDefault="0080063B" w:rsidP="0080063B">
      <w:pPr>
        <w:rPr>
          <w:rFonts w:eastAsiaTheme="minorHAnsi"/>
          <w:b/>
          <w:lang w:eastAsia="en-US"/>
        </w:rPr>
      </w:pPr>
    </w:p>
    <w:p w:rsidR="00C676E7" w:rsidRDefault="0080063B" w:rsidP="0080063B">
      <w:pPr>
        <w:jc w:val="both"/>
        <w:rPr>
          <w:szCs w:val="28"/>
        </w:rPr>
      </w:pPr>
      <w:r w:rsidRPr="00927540">
        <w:rPr>
          <w:rFonts w:eastAsiaTheme="minorHAnsi"/>
          <w:b/>
          <w:lang w:eastAsia="en-US"/>
        </w:rPr>
        <w:t>НА ОСНОВАНИЕ:</w:t>
      </w:r>
      <w:r>
        <w:rPr>
          <w:rFonts w:eastAsiaTheme="minorHAnsi"/>
          <w:b/>
          <w:lang w:eastAsia="en-US"/>
        </w:rPr>
        <w:t xml:space="preserve"> </w:t>
      </w:r>
      <w:r w:rsidR="00C676E7">
        <w:rPr>
          <w:rFonts w:eastAsia="Calibri"/>
        </w:rPr>
        <w:t xml:space="preserve"> </w:t>
      </w:r>
      <w:r w:rsidR="00C676E7" w:rsidRPr="00D63D96">
        <w:rPr>
          <w:lang w:eastAsia="en-US"/>
        </w:rPr>
        <w:t>чл. 21, ал. 1,</w:t>
      </w:r>
      <w:r w:rsidR="00C676E7">
        <w:rPr>
          <w:lang w:eastAsia="en-US"/>
        </w:rPr>
        <w:t xml:space="preserve"> т. 8 от ЗМСМА, чл. 193, ал. 4 </w:t>
      </w:r>
      <w:r w:rsidR="00C676E7" w:rsidRPr="00D63D96">
        <w:rPr>
          <w:lang w:eastAsia="en-US"/>
        </w:rPr>
        <w:t>от ЗУТ</w:t>
      </w:r>
      <w:r w:rsidR="00C676E7" w:rsidRPr="00D63D96">
        <w:rPr>
          <w:bCs/>
          <w:lang w:val="ru-RU"/>
        </w:rPr>
        <w:t xml:space="preserve"> </w:t>
      </w:r>
      <w:r w:rsidR="00C676E7">
        <w:rPr>
          <w:lang w:eastAsia="en-US"/>
        </w:rPr>
        <w:t>и чл. 5, ал. 1, т. 7</w:t>
      </w:r>
      <w:r w:rsidR="00C676E7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 w:rsidR="00C676E7">
        <w:rPr>
          <w:szCs w:val="28"/>
        </w:rPr>
        <w:t xml:space="preserve">, </w:t>
      </w:r>
    </w:p>
    <w:p w:rsidR="0080063B" w:rsidRDefault="0080063B" w:rsidP="0080063B">
      <w:pPr>
        <w:jc w:val="both"/>
        <w:rPr>
          <w:szCs w:val="28"/>
        </w:rPr>
      </w:pPr>
    </w:p>
    <w:p w:rsidR="0080063B" w:rsidRPr="0080063B" w:rsidRDefault="0080063B" w:rsidP="0080063B">
      <w:pPr>
        <w:jc w:val="both"/>
        <w:rPr>
          <w:b/>
        </w:rPr>
      </w:pPr>
      <w:r w:rsidRPr="0080063B">
        <w:rPr>
          <w:b/>
          <w:szCs w:val="28"/>
        </w:rPr>
        <w:t>Р Е Ш И:</w:t>
      </w:r>
    </w:p>
    <w:p w:rsidR="00C676E7" w:rsidRDefault="00C676E7" w:rsidP="00C676E7">
      <w:pPr>
        <w:jc w:val="center"/>
      </w:pPr>
    </w:p>
    <w:p w:rsidR="00C676E7" w:rsidRDefault="00C676E7" w:rsidP="00C676E7">
      <w:pPr>
        <w:pStyle w:val="a3"/>
        <w:numPr>
          <w:ilvl w:val="0"/>
          <w:numId w:val="1"/>
        </w:numPr>
        <w:ind w:left="0" w:firstLine="0"/>
        <w:jc w:val="both"/>
      </w:pPr>
      <w:r>
        <w:t xml:space="preserve">Разрешаване право на преминаване през имоти публична общинска собственост на кабелна електропроводна линия 1 </w:t>
      </w:r>
      <w:r w:rsidRPr="00DB5DDE">
        <w:rPr>
          <w:lang w:val="en-GB"/>
        </w:rPr>
        <w:t xml:space="preserve">kV </w:t>
      </w:r>
      <w:r>
        <w:t xml:space="preserve">за обект: „Фотоволтаична електроцентрала за производство на електрическа енергия в Поземлен имот с идентификатор № 18099.401.2335 </w:t>
      </w:r>
      <w:proofErr w:type="spellStart"/>
      <w:r w:rsidRPr="00DB5DDE">
        <w:rPr>
          <w:lang w:val="en-GB"/>
        </w:rPr>
        <w:t>по</w:t>
      </w:r>
      <w:proofErr w:type="spellEnd"/>
      <w:r w:rsidRPr="00DB5DDE">
        <w:rPr>
          <w:lang w:val="en-GB"/>
        </w:rPr>
        <w:t xml:space="preserve"> </w:t>
      </w:r>
      <w:r>
        <w:t>КККР за урбанизираната</w:t>
      </w:r>
      <w:r w:rsidRPr="00DB5DDE">
        <w:rPr>
          <w:lang w:val="en-GB"/>
        </w:rPr>
        <w:t xml:space="preserve"> </w:t>
      </w:r>
      <w:r>
        <w:t xml:space="preserve"> територия на град Гулянци, област Плевен“</w:t>
      </w:r>
    </w:p>
    <w:p w:rsidR="0080063B" w:rsidRDefault="0080063B" w:rsidP="0080063B">
      <w:pPr>
        <w:jc w:val="both"/>
      </w:pPr>
    </w:p>
    <w:p w:rsidR="0080063B" w:rsidRDefault="0080063B" w:rsidP="0080063B">
      <w:pPr>
        <w:jc w:val="both"/>
      </w:pPr>
    </w:p>
    <w:p w:rsidR="0080063B" w:rsidRDefault="0080063B" w:rsidP="0080063B">
      <w:pPr>
        <w:jc w:val="both"/>
      </w:pPr>
    </w:p>
    <w:p w:rsidR="0080063B" w:rsidRDefault="0080063B" w:rsidP="0080063B">
      <w:pPr>
        <w:jc w:val="both"/>
      </w:pPr>
    </w:p>
    <w:p w:rsidR="0080063B" w:rsidRDefault="0080063B" w:rsidP="0080063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0063B" w:rsidRDefault="0080063B" w:rsidP="0080063B">
      <w:pPr>
        <w:jc w:val="right"/>
      </w:pPr>
      <w:r>
        <w:t>/Огнян Янчев/</w:t>
      </w:r>
    </w:p>
    <w:p w:rsidR="0080063B" w:rsidRDefault="0080063B" w:rsidP="0080063B">
      <w:pPr>
        <w:jc w:val="right"/>
      </w:pPr>
    </w:p>
    <w:p w:rsidR="0080063B" w:rsidRDefault="0080063B" w:rsidP="0080063B">
      <w:pPr>
        <w:jc w:val="right"/>
      </w:pPr>
    </w:p>
    <w:p w:rsidR="0080063B" w:rsidRDefault="0080063B" w:rsidP="0080063B">
      <w:pPr>
        <w:jc w:val="right"/>
      </w:pPr>
    </w:p>
    <w:p w:rsidR="0080063B" w:rsidRDefault="0080063B" w:rsidP="0080063B">
      <w:r>
        <w:t xml:space="preserve">Вярно с оригинала при </w:t>
      </w:r>
      <w:proofErr w:type="spellStart"/>
      <w:r>
        <w:t>ОбС</w:t>
      </w:r>
      <w:proofErr w:type="spellEnd"/>
    </w:p>
    <w:p w:rsidR="0080063B" w:rsidRDefault="0080063B" w:rsidP="0080063B">
      <w:r>
        <w:t>Снел преписа:</w:t>
      </w:r>
      <w:bookmarkStart w:id="0" w:name="_GoBack"/>
      <w:bookmarkEnd w:id="0"/>
    </w:p>
    <w:p w:rsidR="00C676E7" w:rsidRDefault="00C676E7" w:rsidP="00C676E7">
      <w:pPr>
        <w:jc w:val="both"/>
      </w:pPr>
    </w:p>
    <w:p w:rsidR="00D02982" w:rsidRDefault="0080063B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F1512"/>
    <w:multiLevelType w:val="hybridMultilevel"/>
    <w:tmpl w:val="373C89FA"/>
    <w:lvl w:ilvl="0" w:tplc="CD3041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6E7"/>
    <w:rsid w:val="004D2AB0"/>
    <w:rsid w:val="005B0F77"/>
    <w:rsid w:val="0080063B"/>
    <w:rsid w:val="00C6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FDB55"/>
  <w15:chartTrackingRefBased/>
  <w15:docId w15:val="{394329FB-A02A-4F55-B717-BECFEC033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C676E7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C676E7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2022-07-04T07:23:00Z</dcterms:created>
  <dcterms:modified xsi:type="dcterms:W3CDTF">2022-07-04T07:27:00Z</dcterms:modified>
</cp:coreProperties>
</file>