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62" w:rsidRDefault="00A51B62" w:rsidP="00A51B62">
      <w:pPr>
        <w:tabs>
          <w:tab w:val="left" w:pos="1080"/>
        </w:tabs>
        <w:jc w:val="both"/>
      </w:pPr>
    </w:p>
    <w:p w:rsidR="00A51B62" w:rsidRPr="00D32C0B" w:rsidRDefault="00A51B62" w:rsidP="00A51B62">
      <w:pPr>
        <w:ind w:firstLine="708"/>
        <w:jc w:val="right"/>
      </w:pPr>
      <w:r w:rsidRPr="00D32C0B">
        <w:t>Препис</w:t>
      </w:r>
    </w:p>
    <w:p w:rsidR="00A51B62" w:rsidRPr="00D32C0B" w:rsidRDefault="00A51B62" w:rsidP="00A51B62">
      <w:pPr>
        <w:ind w:firstLine="708"/>
        <w:jc w:val="right"/>
      </w:pPr>
    </w:p>
    <w:p w:rsidR="00A51B62" w:rsidRPr="00D32C0B" w:rsidRDefault="00A51B62" w:rsidP="00A51B62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A51B62" w:rsidRPr="00D32C0B" w:rsidRDefault="00A51B62" w:rsidP="00A51B62">
      <w:pPr>
        <w:ind w:firstLine="708"/>
        <w:jc w:val="center"/>
        <w:rPr>
          <w:b/>
          <w:u w:val="single"/>
        </w:rPr>
      </w:pPr>
    </w:p>
    <w:p w:rsidR="00A51B62" w:rsidRPr="00D32C0B" w:rsidRDefault="00A51B62" w:rsidP="00A51B62">
      <w:pPr>
        <w:ind w:firstLine="708"/>
        <w:jc w:val="center"/>
        <w:rPr>
          <w:b/>
          <w:u w:val="single"/>
        </w:rPr>
      </w:pPr>
    </w:p>
    <w:p w:rsidR="00A51B62" w:rsidRPr="00D32C0B" w:rsidRDefault="00A51B62" w:rsidP="00A51B62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A51B62" w:rsidRPr="00D32C0B" w:rsidRDefault="00A51B62" w:rsidP="00A51B62">
      <w:pPr>
        <w:ind w:firstLine="708"/>
        <w:jc w:val="center"/>
        <w:rPr>
          <w:b/>
        </w:rPr>
      </w:pPr>
    </w:p>
    <w:p w:rsidR="00A51B62" w:rsidRPr="00B942C0" w:rsidRDefault="00A51B62" w:rsidP="00A51B62">
      <w:pPr>
        <w:ind w:firstLine="708"/>
        <w:jc w:val="center"/>
        <w:rPr>
          <w:b/>
        </w:rPr>
      </w:pPr>
      <w:r w:rsidRPr="00D32C0B">
        <w:rPr>
          <w:b/>
        </w:rPr>
        <w:t>№ 0</w:t>
      </w:r>
      <w:r>
        <w:rPr>
          <w:b/>
        </w:rPr>
        <w:t>8</w:t>
      </w:r>
      <w:r>
        <w:rPr>
          <w:b/>
        </w:rPr>
        <w:t>3</w:t>
      </w:r>
    </w:p>
    <w:p w:rsidR="00A51B62" w:rsidRPr="00D32C0B" w:rsidRDefault="00A51B62" w:rsidP="00A51B62">
      <w:pPr>
        <w:ind w:firstLine="708"/>
        <w:jc w:val="center"/>
        <w:rPr>
          <w:b/>
        </w:rPr>
      </w:pPr>
    </w:p>
    <w:p w:rsidR="00A51B62" w:rsidRPr="00D32C0B" w:rsidRDefault="00A51B62" w:rsidP="00A51B62">
      <w:pPr>
        <w:ind w:firstLine="708"/>
        <w:jc w:val="center"/>
        <w:rPr>
          <w:b/>
        </w:rPr>
      </w:pPr>
      <w:r w:rsidRPr="00D32C0B">
        <w:rPr>
          <w:b/>
        </w:rPr>
        <w:t>Гр.Гулянци, 23.02.2024 г.</w:t>
      </w:r>
    </w:p>
    <w:p w:rsidR="00A51B62" w:rsidRPr="00D32C0B" w:rsidRDefault="00A51B62" w:rsidP="00A51B62">
      <w:pPr>
        <w:ind w:firstLine="708"/>
        <w:jc w:val="center"/>
        <w:rPr>
          <w:b/>
        </w:rPr>
      </w:pPr>
    </w:p>
    <w:p w:rsidR="00A51B62" w:rsidRPr="0060395E" w:rsidRDefault="00A51B62" w:rsidP="00A51B62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60395E">
        <w:t>Отдаване под наем на земеделска земя  - частна общинска собственост в землищата на с. Милковица, с. Брест и с. Гиген</w:t>
      </w:r>
    </w:p>
    <w:p w:rsidR="00A51B62" w:rsidRPr="00D32C0B" w:rsidRDefault="00A51B62" w:rsidP="00A51B62">
      <w:pPr>
        <w:jc w:val="both"/>
        <w:rPr>
          <w:b/>
        </w:rPr>
      </w:pPr>
    </w:p>
    <w:p w:rsidR="00A51B62" w:rsidRPr="00D35700" w:rsidRDefault="00A51B62" w:rsidP="00A51B62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A51B62" w:rsidRPr="00D32C0B" w:rsidRDefault="00A51B62" w:rsidP="00A51B62">
      <w:pPr>
        <w:jc w:val="both"/>
      </w:pPr>
    </w:p>
    <w:p w:rsidR="00A51B62" w:rsidRPr="00D32C0B" w:rsidRDefault="00A51B62" w:rsidP="00A51B62">
      <w:pPr>
        <w:jc w:val="both"/>
        <w:rPr>
          <w:b/>
        </w:rPr>
      </w:pPr>
      <w:r w:rsidRPr="00D32C0B">
        <w:rPr>
          <w:b/>
        </w:rPr>
        <w:t>НА ЗАСЕДАНИЕТО НА 23.02.2024 г., ПРОТОКОЛ 6</w:t>
      </w:r>
    </w:p>
    <w:p w:rsidR="00A51B62" w:rsidRPr="00D32C0B" w:rsidRDefault="00A51B62" w:rsidP="00A51B62">
      <w:pPr>
        <w:jc w:val="both"/>
        <w:rPr>
          <w:b/>
        </w:rPr>
      </w:pPr>
    </w:p>
    <w:p w:rsidR="00A51B62" w:rsidRPr="00D32C0B" w:rsidRDefault="00A51B62" w:rsidP="00A51B62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A51B62" w:rsidRPr="00D32C0B" w:rsidRDefault="00A51B62" w:rsidP="00A51B62">
      <w:pPr>
        <w:jc w:val="both"/>
        <w:rPr>
          <w:b/>
        </w:rPr>
      </w:pPr>
    </w:p>
    <w:p w:rsidR="00907CCD" w:rsidRDefault="00A51B62" w:rsidP="00A51B62">
      <w:pPr>
        <w:jc w:val="both"/>
        <w:rPr>
          <w:sz w:val="28"/>
          <w:szCs w:val="28"/>
        </w:rPr>
      </w:pPr>
      <w:r>
        <w:rPr>
          <w:b/>
        </w:rPr>
        <w:t xml:space="preserve">НА ОСНОВАНИЕ: </w:t>
      </w:r>
      <w:r w:rsidRPr="00FB7808">
        <w:t xml:space="preserve"> </w:t>
      </w:r>
      <w:r w:rsidR="00907CCD" w:rsidRPr="00906EBB">
        <w:t xml:space="preserve">чл. 21 ал. 1 т. 8 от ЗМСМА,  чл. 8, ал.1 и ал.4, чл. 14 ал. 1, ал. 2, ал. 3 от ЗОС,  чл. 15 ал. 1, чл.22, ал.1,  чл. 64 ал. 1 от </w:t>
      </w:r>
      <w:r w:rsidR="00907CCD" w:rsidRPr="00906EBB">
        <w:rPr>
          <w:lang w:val="ru-RU"/>
        </w:rPr>
        <w:t>НРПУРОИ</w:t>
      </w:r>
      <w:r w:rsidR="00907CCD" w:rsidRPr="00906EBB">
        <w:t xml:space="preserve"> </w:t>
      </w:r>
      <w:r w:rsidR="00907CCD" w:rsidRPr="00906EBB">
        <w:rPr>
          <w:lang w:val="ru-RU"/>
        </w:rPr>
        <w:t>и</w:t>
      </w:r>
      <w:r w:rsidR="00907CCD" w:rsidRPr="00906EBB">
        <w:t xml:space="preserve"> чл.</w:t>
      </w:r>
      <w:r w:rsidR="00907CCD" w:rsidRPr="00906EBB">
        <w:rPr>
          <w:lang w:val="ru-RU"/>
        </w:rPr>
        <w:t>5</w:t>
      </w:r>
      <w:r w:rsidR="00907CCD" w:rsidRPr="00906EBB">
        <w:t>, ал.1, т. 7 и чл. 6</w:t>
      </w:r>
      <w:r w:rsidR="00907CCD" w:rsidRPr="00906EBB">
        <w:rPr>
          <w:lang w:val="ru-RU"/>
        </w:rPr>
        <w:t xml:space="preserve"> </w:t>
      </w:r>
      <w:r w:rsidR="00907CCD" w:rsidRPr="00906EBB">
        <w:t>от Правилника за организацията и дейността на Общински съвет Гулянци,</w:t>
      </w:r>
      <w:r w:rsidR="00907CCD" w:rsidRPr="00535DE1">
        <w:rPr>
          <w:sz w:val="28"/>
          <w:szCs w:val="28"/>
        </w:rPr>
        <w:t xml:space="preserve">  </w:t>
      </w:r>
    </w:p>
    <w:p w:rsidR="00A51B62" w:rsidRDefault="00A51B62" w:rsidP="00A51B62">
      <w:pPr>
        <w:jc w:val="both"/>
        <w:rPr>
          <w:sz w:val="28"/>
          <w:szCs w:val="28"/>
        </w:rPr>
      </w:pPr>
    </w:p>
    <w:p w:rsidR="00A51B62" w:rsidRPr="00A51B62" w:rsidRDefault="00A51B62" w:rsidP="00A51B62">
      <w:pPr>
        <w:rPr>
          <w:b/>
        </w:rPr>
      </w:pPr>
      <w:r>
        <w:rPr>
          <w:b/>
          <w:sz w:val="28"/>
          <w:szCs w:val="28"/>
        </w:rPr>
        <w:t>Р Е Ш И:</w:t>
      </w:r>
    </w:p>
    <w:p w:rsidR="00907CCD" w:rsidRPr="00906EBB" w:rsidRDefault="00907CCD" w:rsidP="00907CCD">
      <w:pPr>
        <w:jc w:val="center"/>
      </w:pPr>
    </w:p>
    <w:p w:rsidR="00907CCD" w:rsidRPr="00906EBB" w:rsidRDefault="00907CCD" w:rsidP="00907CCD">
      <w:pPr>
        <w:ind w:firstLine="708"/>
        <w:jc w:val="both"/>
      </w:pPr>
      <w:r w:rsidRPr="00906EBB">
        <w:t>1. Дава съгласие да се проведе публичен търг с тайно наддаване за отдаване под наем на следните имоти - частна общинска собственост за срок от 10 стопански години:</w:t>
      </w:r>
    </w:p>
    <w:p w:rsidR="00907CCD" w:rsidRPr="00906EBB" w:rsidRDefault="00907CCD" w:rsidP="00907CCD">
      <w:pPr>
        <w:ind w:firstLine="708"/>
        <w:jc w:val="both"/>
      </w:pPr>
    </w:p>
    <w:tbl>
      <w:tblPr>
        <w:tblW w:w="10353" w:type="dxa"/>
        <w:jc w:val="center"/>
        <w:tblLook w:val="04A0" w:firstRow="1" w:lastRow="0" w:firstColumn="1" w:lastColumn="0" w:noHBand="0" w:noVBand="1"/>
      </w:tblPr>
      <w:tblGrid>
        <w:gridCol w:w="1129"/>
        <w:gridCol w:w="2020"/>
        <w:gridCol w:w="2080"/>
        <w:gridCol w:w="1580"/>
        <w:gridCol w:w="1538"/>
        <w:gridCol w:w="1366"/>
        <w:gridCol w:w="852"/>
      </w:tblGrid>
      <w:tr w:rsidR="00907CCD" w:rsidRPr="00906EBB" w:rsidTr="00055B9E">
        <w:trPr>
          <w:trHeight w:val="300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b/>
                <w:bCs/>
                <w:color w:val="000000"/>
              </w:rPr>
            </w:pPr>
            <w:r w:rsidRPr="00906EBB">
              <w:rPr>
                <w:b/>
                <w:bCs/>
                <w:color w:val="000000"/>
              </w:rPr>
              <w:t>Пореден №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06EBB">
              <w:rPr>
                <w:b/>
                <w:bCs/>
                <w:color w:val="000000"/>
              </w:rPr>
              <w:t>Kадастрален</w:t>
            </w:r>
            <w:proofErr w:type="spellEnd"/>
            <w:r w:rsidRPr="00906EBB">
              <w:rPr>
                <w:b/>
                <w:bCs/>
                <w:color w:val="000000"/>
              </w:rPr>
              <w:t xml:space="preserve"> №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b/>
                <w:bCs/>
                <w:color w:val="000000"/>
              </w:rPr>
            </w:pPr>
            <w:r w:rsidRPr="00906EBB">
              <w:rPr>
                <w:b/>
                <w:bCs/>
                <w:color w:val="000000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7CCD" w:rsidRPr="00906EBB" w:rsidRDefault="00907CCD" w:rsidP="00055B9E">
            <w:pPr>
              <w:rPr>
                <w:b/>
                <w:bCs/>
                <w:color w:val="000000"/>
              </w:rPr>
            </w:pPr>
            <w:r w:rsidRPr="00906EBB">
              <w:rPr>
                <w:b/>
                <w:bCs/>
                <w:color w:val="000000"/>
              </w:rPr>
              <w:t>Площ  (</w:t>
            </w:r>
            <w:proofErr w:type="spellStart"/>
            <w:r w:rsidRPr="00906EBB">
              <w:rPr>
                <w:b/>
                <w:bCs/>
                <w:color w:val="000000"/>
              </w:rPr>
              <w:t>кв.м</w:t>
            </w:r>
            <w:proofErr w:type="spellEnd"/>
            <w:r w:rsidRPr="00906EBB">
              <w:rPr>
                <w:b/>
                <w:bCs/>
                <w:color w:val="000000"/>
              </w:rPr>
              <w:t>.)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b/>
                <w:bCs/>
                <w:color w:val="000000"/>
              </w:rPr>
            </w:pPr>
            <w:r w:rsidRPr="00906EBB">
              <w:rPr>
                <w:b/>
                <w:bCs/>
                <w:color w:val="000000"/>
              </w:rPr>
              <w:t>Землище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b/>
                <w:bCs/>
                <w:color w:val="000000"/>
              </w:rPr>
            </w:pPr>
            <w:r w:rsidRPr="00906EBB">
              <w:rPr>
                <w:b/>
                <w:bCs/>
                <w:color w:val="000000"/>
              </w:rPr>
              <w:t>Категория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b/>
                <w:bCs/>
                <w:color w:val="000000"/>
              </w:rPr>
            </w:pPr>
            <w:r w:rsidRPr="00906EBB">
              <w:rPr>
                <w:b/>
                <w:bCs/>
                <w:color w:val="000000"/>
              </w:rPr>
              <w:t>АКТ №</w:t>
            </w:r>
          </w:p>
        </w:tc>
      </w:tr>
      <w:tr w:rsidR="00907CCD" w:rsidRPr="00906EBB" w:rsidTr="00055B9E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color w:val="000000"/>
              </w:rPr>
            </w:pPr>
            <w:r w:rsidRPr="00906EBB">
              <w:rPr>
                <w:color w:val="00000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48204.50.11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jc w:val="right"/>
              <w:rPr>
                <w:color w:val="000000"/>
              </w:rPr>
            </w:pPr>
            <w:r w:rsidRPr="00906EBB">
              <w:rPr>
                <w:color w:val="000000"/>
              </w:rPr>
              <w:t>1003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с. Милковица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r w:rsidRPr="00906EBB">
              <w:t>80Ч</w:t>
            </w:r>
          </w:p>
        </w:tc>
      </w:tr>
      <w:tr w:rsidR="00907CCD" w:rsidRPr="00906EBB" w:rsidTr="00055B9E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color w:val="000000"/>
              </w:rPr>
            </w:pPr>
            <w:r w:rsidRPr="00906EBB">
              <w:rPr>
                <w:color w:val="000000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06402.80.183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Изоставена орна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jc w:val="right"/>
              <w:rPr>
                <w:color w:val="000000"/>
              </w:rPr>
            </w:pPr>
            <w:r w:rsidRPr="00906EBB">
              <w:rPr>
                <w:color w:val="000000"/>
              </w:rPr>
              <w:t>1715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с. Брест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r w:rsidRPr="00906EBB">
              <w:t>3187</w:t>
            </w:r>
          </w:p>
        </w:tc>
      </w:tr>
      <w:tr w:rsidR="00907CCD" w:rsidRPr="00906EBB" w:rsidTr="00055B9E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color w:val="000000"/>
              </w:rPr>
            </w:pPr>
            <w:r w:rsidRPr="00906EBB">
              <w:rPr>
                <w:color w:val="000000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06402.80.184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Изоставена орна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jc w:val="right"/>
              <w:rPr>
                <w:color w:val="000000"/>
              </w:rPr>
            </w:pPr>
            <w:r w:rsidRPr="00906EBB">
              <w:rPr>
                <w:color w:val="000000"/>
              </w:rPr>
              <w:t>1395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с. Брест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r w:rsidRPr="00906EBB">
              <w:t>3188</w:t>
            </w:r>
          </w:p>
        </w:tc>
      </w:tr>
      <w:tr w:rsidR="00907CCD" w:rsidRPr="00906EBB" w:rsidTr="00055B9E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color w:val="000000"/>
              </w:rPr>
            </w:pPr>
            <w:r w:rsidRPr="00906EBB">
              <w:rPr>
                <w:color w:val="000000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14876.500.191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jc w:val="right"/>
              <w:rPr>
                <w:color w:val="000000"/>
              </w:rPr>
            </w:pPr>
            <w:r w:rsidRPr="00906EBB">
              <w:rPr>
                <w:color w:val="000000"/>
              </w:rPr>
              <w:t>786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с. Гиген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r w:rsidRPr="00906EBB">
              <w:t>1359Ч</w:t>
            </w:r>
          </w:p>
        </w:tc>
      </w:tr>
      <w:tr w:rsidR="00907CCD" w:rsidRPr="00906EBB" w:rsidTr="00055B9E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color w:val="000000"/>
              </w:rPr>
            </w:pPr>
            <w:r w:rsidRPr="00906EBB">
              <w:rPr>
                <w:color w:val="000000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14876.500.176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jc w:val="right"/>
              <w:rPr>
                <w:color w:val="000000"/>
              </w:rPr>
            </w:pPr>
            <w:r w:rsidRPr="00906EBB">
              <w:rPr>
                <w:color w:val="000000"/>
              </w:rPr>
              <w:t>1658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с. Гиген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r w:rsidRPr="00906EBB">
              <w:t>1348Ч</w:t>
            </w:r>
          </w:p>
        </w:tc>
      </w:tr>
      <w:tr w:rsidR="00907CCD" w:rsidRPr="00906EBB" w:rsidTr="00055B9E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color w:val="000000"/>
              </w:rPr>
            </w:pPr>
            <w:r w:rsidRPr="00906EBB">
              <w:rPr>
                <w:color w:val="000000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14876.993.157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jc w:val="right"/>
              <w:rPr>
                <w:color w:val="000000"/>
              </w:rPr>
            </w:pPr>
            <w:r w:rsidRPr="00906EBB">
              <w:rPr>
                <w:color w:val="000000"/>
              </w:rPr>
              <w:t>19000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с. Гиген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r w:rsidRPr="00906EBB">
              <w:t>2998Ч</w:t>
            </w:r>
          </w:p>
        </w:tc>
      </w:tr>
      <w:tr w:rsidR="00907CCD" w:rsidRPr="00906EBB" w:rsidTr="00055B9E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jc w:val="center"/>
              <w:rPr>
                <w:color w:val="000000"/>
              </w:rPr>
            </w:pPr>
            <w:r w:rsidRPr="00906EBB">
              <w:rPr>
                <w:color w:val="000000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14876.993.1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Изоставена 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pPr>
              <w:jc w:val="right"/>
              <w:rPr>
                <w:color w:val="000000"/>
              </w:rPr>
            </w:pPr>
            <w:r w:rsidRPr="00906EBB">
              <w:rPr>
                <w:color w:val="000000"/>
              </w:rPr>
              <w:t>13907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с. Гиген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CCD" w:rsidRPr="00906EBB" w:rsidRDefault="00907CCD" w:rsidP="00055B9E">
            <w:pPr>
              <w:rPr>
                <w:color w:val="000000"/>
              </w:rPr>
            </w:pPr>
            <w:r w:rsidRPr="00906EBB">
              <w:rPr>
                <w:color w:val="000000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CCD" w:rsidRPr="00906EBB" w:rsidRDefault="00907CCD" w:rsidP="00055B9E">
            <w:r w:rsidRPr="00906EBB">
              <w:t>1502Ч</w:t>
            </w:r>
          </w:p>
        </w:tc>
      </w:tr>
    </w:tbl>
    <w:p w:rsidR="00907CCD" w:rsidRPr="00906EBB" w:rsidRDefault="00907CCD" w:rsidP="00907CCD">
      <w:pPr>
        <w:tabs>
          <w:tab w:val="left" w:pos="720"/>
          <w:tab w:val="left" w:pos="3040"/>
        </w:tabs>
        <w:jc w:val="both"/>
      </w:pPr>
    </w:p>
    <w:p w:rsidR="00907CCD" w:rsidRPr="00906EBB" w:rsidRDefault="00907CCD" w:rsidP="00907CCD">
      <w:pPr>
        <w:tabs>
          <w:tab w:val="left" w:pos="720"/>
          <w:tab w:val="left" w:pos="3040"/>
        </w:tabs>
        <w:jc w:val="both"/>
      </w:pPr>
      <w:r w:rsidRPr="00906EBB">
        <w:tab/>
        <w:t>2. Определя началната годишна наемна цена в размер на 50.00 лева/дка. съгласно Тарифа за определяне на наемните цени на общинско имущество в Община Гулянци на Общински съвет Гулянци.</w:t>
      </w:r>
    </w:p>
    <w:p w:rsidR="00907CCD" w:rsidRPr="00906EBB" w:rsidRDefault="00907CCD" w:rsidP="00907CCD">
      <w:pPr>
        <w:tabs>
          <w:tab w:val="left" w:pos="720"/>
          <w:tab w:val="left" w:pos="3040"/>
        </w:tabs>
        <w:jc w:val="both"/>
      </w:pPr>
      <w:r w:rsidRPr="00906EBB">
        <w:tab/>
        <w:t>3. Размера на депозита за участие в търга е 10% от определената начална тръжна цена.</w:t>
      </w:r>
    </w:p>
    <w:p w:rsidR="00907CCD" w:rsidRPr="00906EBB" w:rsidRDefault="00907CCD" w:rsidP="00907CCD">
      <w:pPr>
        <w:tabs>
          <w:tab w:val="left" w:pos="720"/>
          <w:tab w:val="left" w:pos="3040"/>
        </w:tabs>
        <w:jc w:val="both"/>
      </w:pPr>
      <w:r w:rsidRPr="00906EBB">
        <w:lastRenderedPageBreak/>
        <w:tab/>
        <w:t>4.</w:t>
      </w:r>
      <w:r w:rsidRPr="00906EBB">
        <w:rPr>
          <w:lang w:val="ru-RU"/>
        </w:rPr>
        <w:t xml:space="preserve"> </w:t>
      </w:r>
      <w:r w:rsidRPr="00906EBB">
        <w:t xml:space="preserve">Плащането на депозита за участие в търга се извършва в български лева, </w:t>
      </w:r>
      <w:r w:rsidRPr="00906EBB">
        <w:rPr>
          <w:lang w:val="ru-RU"/>
        </w:rPr>
        <w:t xml:space="preserve"> </w:t>
      </w:r>
      <w:r w:rsidRPr="00906EBB">
        <w:t>по банков път,</w:t>
      </w:r>
      <w:r w:rsidRPr="00906EBB">
        <w:rPr>
          <w:lang w:val="ru-RU"/>
        </w:rPr>
        <w:t xml:space="preserve"> </w:t>
      </w:r>
      <w:r w:rsidRPr="00906EBB">
        <w:t xml:space="preserve"> по сметка на Община Гулянци  в „Общинска банка“ АД №BG45SOMB91303336322501, </w:t>
      </w:r>
      <w:r w:rsidRPr="00906EBB">
        <w:rPr>
          <w:lang w:val="en-GB"/>
        </w:rPr>
        <w:t>BIC</w:t>
      </w:r>
      <w:r w:rsidRPr="00906EBB">
        <w:rPr>
          <w:lang w:val="ru-RU"/>
        </w:rPr>
        <w:t xml:space="preserve">: </w:t>
      </w:r>
      <w:r w:rsidRPr="00906EBB">
        <w:t>SOMBBGSF с основание: депозит за участие в търг.</w:t>
      </w:r>
    </w:p>
    <w:p w:rsidR="00907CCD" w:rsidRPr="00906EBB" w:rsidRDefault="00907CCD" w:rsidP="00907CCD">
      <w:pPr>
        <w:tabs>
          <w:tab w:val="left" w:pos="720"/>
          <w:tab w:val="left" w:pos="3040"/>
        </w:tabs>
        <w:jc w:val="both"/>
      </w:pPr>
      <w:r w:rsidRPr="00906EBB">
        <w:tab/>
        <w:t>5.</w:t>
      </w:r>
      <w:r w:rsidRPr="00906EBB">
        <w:rPr>
          <w:lang w:val="ru-RU"/>
        </w:rPr>
        <w:t xml:space="preserve"> </w:t>
      </w:r>
      <w:r w:rsidRPr="00906EBB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907CCD" w:rsidRPr="00906EBB" w:rsidRDefault="00907CCD" w:rsidP="00907CCD">
      <w:pPr>
        <w:tabs>
          <w:tab w:val="left" w:pos="720"/>
          <w:tab w:val="left" w:pos="3040"/>
        </w:tabs>
        <w:jc w:val="both"/>
        <w:rPr>
          <w:lang w:val="ru-RU"/>
        </w:rPr>
      </w:pPr>
      <w:r w:rsidRPr="00906EBB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907CCD" w:rsidRPr="00906EBB" w:rsidRDefault="00907CCD" w:rsidP="00907CCD">
      <w:pPr>
        <w:tabs>
          <w:tab w:val="left" w:pos="720"/>
          <w:tab w:val="left" w:pos="3040"/>
        </w:tabs>
        <w:jc w:val="both"/>
        <w:rPr>
          <w:lang w:val="ru-RU"/>
        </w:rPr>
      </w:pPr>
      <w:r w:rsidRPr="00906EBB">
        <w:rPr>
          <w:lang w:val="ru-RU"/>
        </w:rPr>
        <w:tab/>
      </w:r>
      <w:r w:rsidRPr="00906EBB">
        <w:t>7. Начин и срок на плащане: обявеният за спечелил участник е длъжен да внесе сумата до 30 дни от връчване на заповедта по</w:t>
      </w:r>
      <w:r w:rsidRPr="00906EBB">
        <w:rPr>
          <w:lang w:val="ru-RU"/>
        </w:rPr>
        <w:t xml:space="preserve"> </w:t>
      </w:r>
      <w:r w:rsidRPr="00906EBB">
        <w:t>чл. 77 ал.1 от НРПУРОИ по банкова сметка на общината - № BG43SOMB91308436323644, вид плащане 444200 – приход от наем земя.</w:t>
      </w:r>
    </w:p>
    <w:p w:rsidR="00907CCD" w:rsidRDefault="00907CCD" w:rsidP="00907CCD">
      <w:pPr>
        <w:tabs>
          <w:tab w:val="left" w:pos="720"/>
          <w:tab w:val="left" w:pos="3040"/>
        </w:tabs>
        <w:jc w:val="both"/>
      </w:pPr>
      <w:r w:rsidRPr="00906EBB">
        <w:tab/>
      </w:r>
      <w:r w:rsidRPr="00906EBB">
        <w:rPr>
          <w:lang w:val="ru-RU"/>
        </w:rPr>
        <w:t>8</w:t>
      </w:r>
      <w:r w:rsidRPr="00906EBB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A51B62" w:rsidRDefault="00A51B62" w:rsidP="00907CCD">
      <w:pPr>
        <w:tabs>
          <w:tab w:val="left" w:pos="720"/>
          <w:tab w:val="left" w:pos="3040"/>
        </w:tabs>
        <w:jc w:val="both"/>
      </w:pPr>
    </w:p>
    <w:p w:rsidR="00A51B62" w:rsidRDefault="00A51B62" w:rsidP="00907CCD">
      <w:pPr>
        <w:tabs>
          <w:tab w:val="left" w:pos="720"/>
          <w:tab w:val="left" w:pos="3040"/>
        </w:tabs>
        <w:jc w:val="both"/>
      </w:pPr>
    </w:p>
    <w:p w:rsidR="00A51B62" w:rsidRDefault="00A51B62" w:rsidP="00907CCD">
      <w:pPr>
        <w:tabs>
          <w:tab w:val="left" w:pos="720"/>
          <w:tab w:val="left" w:pos="3040"/>
        </w:tabs>
        <w:jc w:val="both"/>
      </w:pPr>
    </w:p>
    <w:p w:rsidR="00A51B62" w:rsidRDefault="00A51B62" w:rsidP="00A51B62">
      <w:pPr>
        <w:tabs>
          <w:tab w:val="left" w:pos="720"/>
          <w:tab w:val="left" w:pos="30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</w:t>
      </w:r>
    </w:p>
    <w:p w:rsidR="00A51B62" w:rsidRDefault="00A51B62" w:rsidP="00A51B62">
      <w:pPr>
        <w:tabs>
          <w:tab w:val="left" w:pos="720"/>
          <w:tab w:val="left" w:pos="3040"/>
        </w:tabs>
        <w:jc w:val="right"/>
      </w:pPr>
      <w:r>
        <w:t>/Огнян Янчев/</w:t>
      </w:r>
    </w:p>
    <w:p w:rsidR="00A51B62" w:rsidRDefault="00A51B62" w:rsidP="00A51B62">
      <w:pPr>
        <w:tabs>
          <w:tab w:val="left" w:pos="720"/>
          <w:tab w:val="left" w:pos="3040"/>
        </w:tabs>
        <w:jc w:val="right"/>
      </w:pPr>
    </w:p>
    <w:p w:rsidR="00A51B62" w:rsidRDefault="00A51B62" w:rsidP="00A51B62">
      <w:pPr>
        <w:tabs>
          <w:tab w:val="left" w:pos="720"/>
          <w:tab w:val="left" w:pos="3040"/>
        </w:tabs>
        <w:jc w:val="right"/>
      </w:pPr>
    </w:p>
    <w:p w:rsidR="00A51B62" w:rsidRDefault="00A51B62" w:rsidP="00A51B62">
      <w:pPr>
        <w:tabs>
          <w:tab w:val="left" w:pos="720"/>
          <w:tab w:val="left" w:pos="3040"/>
        </w:tabs>
        <w:jc w:val="right"/>
      </w:pPr>
    </w:p>
    <w:p w:rsidR="00A51B62" w:rsidRDefault="00A51B62" w:rsidP="00A51B62">
      <w:pPr>
        <w:tabs>
          <w:tab w:val="left" w:pos="720"/>
          <w:tab w:val="left" w:pos="3040"/>
        </w:tabs>
        <w:jc w:val="right"/>
      </w:pPr>
    </w:p>
    <w:p w:rsidR="00A51B62" w:rsidRDefault="00A51B62" w:rsidP="00A51B62">
      <w:pPr>
        <w:tabs>
          <w:tab w:val="left" w:pos="720"/>
          <w:tab w:val="left" w:pos="30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A51B62" w:rsidRPr="00906EBB" w:rsidRDefault="00A51B62" w:rsidP="00A51B62">
      <w:pPr>
        <w:tabs>
          <w:tab w:val="left" w:pos="720"/>
          <w:tab w:val="left" w:pos="3040"/>
        </w:tabs>
      </w:pPr>
      <w:r>
        <w:t>Снел преписа:</w:t>
      </w:r>
      <w:bookmarkStart w:id="0" w:name="_GoBack"/>
      <w:bookmarkEnd w:id="0"/>
    </w:p>
    <w:p w:rsidR="00907CCD" w:rsidRDefault="00907CCD" w:rsidP="00907CCD">
      <w:pPr>
        <w:rPr>
          <w:i/>
          <w:sz w:val="28"/>
          <w:szCs w:val="20"/>
        </w:rPr>
      </w:pPr>
    </w:p>
    <w:p w:rsidR="002E1116" w:rsidRDefault="002E1116"/>
    <w:sectPr w:rsidR="002E1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CD"/>
    <w:rsid w:val="002E1116"/>
    <w:rsid w:val="00907CCD"/>
    <w:rsid w:val="00A5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F7F0"/>
  <w15:chartTrackingRefBased/>
  <w15:docId w15:val="{997D4C9F-8265-4634-AEF0-228E5B39A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2024-02-27T09:37:00Z</dcterms:created>
  <dcterms:modified xsi:type="dcterms:W3CDTF">2024-02-28T08:43:00Z</dcterms:modified>
</cp:coreProperties>
</file>