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FA" w:rsidRPr="000D41FA" w:rsidRDefault="000D41FA" w:rsidP="000D41FA">
      <w:pPr>
        <w:jc w:val="right"/>
        <w:rPr>
          <w:b/>
          <w:sz w:val="36"/>
          <w:szCs w:val="36"/>
          <w:u w:val="single"/>
        </w:rPr>
      </w:pPr>
      <w:r w:rsidRPr="000D41FA">
        <w:rPr>
          <w:b/>
          <w:sz w:val="36"/>
          <w:szCs w:val="36"/>
          <w:u w:val="single"/>
        </w:rPr>
        <w:t>Препис!</w:t>
      </w:r>
    </w:p>
    <w:p w:rsidR="000D41FA" w:rsidRDefault="000D41FA" w:rsidP="00B66CE3">
      <w:pPr>
        <w:jc w:val="center"/>
        <w:rPr>
          <w:b/>
          <w:u w:val="single"/>
        </w:rPr>
      </w:pPr>
    </w:p>
    <w:p w:rsidR="000D41FA" w:rsidRDefault="000D41FA" w:rsidP="00B66CE3">
      <w:pPr>
        <w:jc w:val="center"/>
        <w:rPr>
          <w:b/>
          <w:u w:val="single"/>
        </w:rPr>
      </w:pPr>
    </w:p>
    <w:p w:rsidR="00B66CE3" w:rsidRPr="00F91893" w:rsidRDefault="00B66CE3" w:rsidP="00B66CE3">
      <w:pPr>
        <w:jc w:val="center"/>
        <w:rPr>
          <w:b/>
          <w:u w:val="single"/>
        </w:rPr>
      </w:pPr>
      <w:r w:rsidRPr="00F91893">
        <w:rPr>
          <w:noProof/>
        </w:rPr>
        <w:drawing>
          <wp:anchor distT="0" distB="0" distL="114300" distR="114300" simplePos="0" relativeHeight="251659264" behindDoc="1" locked="0" layoutInCell="1" allowOverlap="1" wp14:anchorId="3A9F1948" wp14:editId="0499A61E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1893">
        <w:rPr>
          <w:b/>
          <w:u w:val="single"/>
        </w:rPr>
        <w:t>ОБЩИНА ГУЛЯНЦИ, ОБЛАСТ ПЛЕВЕН</w:t>
      </w:r>
    </w:p>
    <w:p w:rsidR="00B66CE3" w:rsidRPr="00F91893" w:rsidRDefault="00B66CE3" w:rsidP="00B66CE3">
      <w:pPr>
        <w:jc w:val="center"/>
      </w:pPr>
      <w:r w:rsidRPr="00F91893">
        <w:t>град Гулянци, улица „Васил Левски” № 32, тел: 6561/2171, е-</w:t>
      </w:r>
      <w:r w:rsidRPr="00F91893">
        <w:rPr>
          <w:lang w:val="en-US"/>
        </w:rPr>
        <w:t>mail</w:t>
      </w:r>
      <w:r w:rsidRPr="00F91893">
        <w:rPr>
          <w:lang w:val="ru-RU"/>
        </w:rPr>
        <w:t xml:space="preserve">: </w:t>
      </w:r>
      <w:hyperlink r:id="rId9" w:history="1">
        <w:r w:rsidRPr="00F91893">
          <w:rPr>
            <w:rStyle w:val="a7"/>
            <w:lang w:val="en-US"/>
          </w:rPr>
          <w:t>obshtina</w:t>
        </w:r>
        <w:r w:rsidRPr="00F91893">
          <w:rPr>
            <w:rStyle w:val="a7"/>
            <w:lang w:val="ru-RU"/>
          </w:rPr>
          <w:t>_</w:t>
        </w:r>
        <w:r w:rsidRPr="00F91893">
          <w:rPr>
            <w:rStyle w:val="a7"/>
            <w:lang w:val="en-US"/>
          </w:rPr>
          <w:t>gulianci</w:t>
        </w:r>
        <w:r w:rsidRPr="00F91893">
          <w:rPr>
            <w:rStyle w:val="a7"/>
            <w:lang w:val="ru-RU"/>
          </w:rPr>
          <w:t>@</w:t>
        </w:r>
        <w:r w:rsidRPr="00F91893">
          <w:rPr>
            <w:rStyle w:val="a7"/>
            <w:lang w:val="en-US"/>
          </w:rPr>
          <w:t>mail</w:t>
        </w:r>
        <w:r w:rsidRPr="00F91893">
          <w:rPr>
            <w:rStyle w:val="a7"/>
            <w:lang w:val="ru-RU"/>
          </w:rPr>
          <w:t>.</w:t>
        </w:r>
        <w:proofErr w:type="spellStart"/>
        <w:r w:rsidRPr="00F91893">
          <w:rPr>
            <w:rStyle w:val="a7"/>
            <w:lang w:val="en-US"/>
          </w:rPr>
          <w:t>bg</w:t>
        </w:r>
        <w:proofErr w:type="spellEnd"/>
      </w:hyperlink>
    </w:p>
    <w:p w:rsidR="002B769B" w:rsidRPr="00F91893" w:rsidRDefault="002B769B" w:rsidP="002B769B">
      <w:pPr>
        <w:ind w:firstLine="708"/>
        <w:jc w:val="both"/>
        <w:rPr>
          <w:b/>
        </w:rPr>
      </w:pPr>
    </w:p>
    <w:p w:rsidR="002B769B" w:rsidRPr="00F91893" w:rsidRDefault="002B769B" w:rsidP="002B769B">
      <w:pPr>
        <w:ind w:firstLine="708"/>
        <w:jc w:val="both"/>
        <w:rPr>
          <w:b/>
        </w:rPr>
      </w:pPr>
    </w:p>
    <w:p w:rsidR="008A42F5" w:rsidRPr="00F91893" w:rsidRDefault="008A42F5" w:rsidP="008A42F5">
      <w:pPr>
        <w:ind w:firstLine="720"/>
        <w:jc w:val="both"/>
        <w:rPr>
          <w:color w:val="000000"/>
        </w:rPr>
      </w:pPr>
    </w:p>
    <w:p w:rsidR="008A42F5" w:rsidRPr="00F91893" w:rsidRDefault="008A42F5" w:rsidP="008A42F5">
      <w:pPr>
        <w:jc w:val="both"/>
        <w:rPr>
          <w:i/>
          <w:iCs/>
          <w:color w:val="000000"/>
          <w:lang w:val="sr-Cyrl-CS"/>
        </w:rPr>
      </w:pPr>
      <w:r w:rsidRPr="00F91893">
        <w:rPr>
          <w:i/>
          <w:iCs/>
          <w:color w:val="000000"/>
          <w:lang w:val="sr-Cyrl-CS"/>
        </w:rPr>
        <w:t xml:space="preserve"> 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>УТВЪРДИЛ:…………</w:t>
      </w:r>
      <w:r w:rsidR="000D41FA">
        <w:rPr>
          <w:b/>
          <w:lang w:val="en-US"/>
        </w:rPr>
        <w:t>/</w:t>
      </w:r>
      <w:r w:rsidR="000D41FA">
        <w:rPr>
          <w:b/>
        </w:rPr>
        <w:t>П/</w:t>
      </w:r>
      <w:r w:rsidRPr="00F91893">
        <w:rPr>
          <w:b/>
        </w:rPr>
        <w:t>…………….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 xml:space="preserve"> КМЕТ НА ОБЩИНА ГУЛЯНЦИ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>/ЛЪЧЕЗАР ЯКОВ/</w:t>
      </w:r>
    </w:p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>
      <w:pPr>
        <w:jc w:val="center"/>
        <w:rPr>
          <w:b/>
          <w:bCs/>
          <w:lang w:val="en-US"/>
        </w:rPr>
      </w:pPr>
      <w:r w:rsidRPr="00F91893">
        <w:rPr>
          <w:b/>
          <w:bCs/>
        </w:rPr>
        <w:t>П Р О Т О К О Л</w:t>
      </w:r>
    </w:p>
    <w:p w:rsidR="005B7EA1" w:rsidRPr="00F91893" w:rsidRDefault="005B7EA1" w:rsidP="005B7EA1">
      <w:pPr>
        <w:jc w:val="center"/>
        <w:rPr>
          <w:b/>
          <w:bCs/>
          <w:lang w:val="en-US"/>
        </w:rPr>
      </w:pPr>
    </w:p>
    <w:p w:rsidR="005B7EA1" w:rsidRPr="00F91893" w:rsidRDefault="005B7EA1" w:rsidP="005B7EA1">
      <w:pPr>
        <w:jc w:val="center"/>
        <w:rPr>
          <w:b/>
          <w:bCs/>
        </w:rPr>
      </w:pPr>
      <w:r w:rsidRPr="00F91893">
        <w:rPr>
          <w:b/>
          <w:bCs/>
        </w:rPr>
        <w:t>№</w:t>
      </w:r>
      <w:r w:rsidRPr="00F91893">
        <w:rPr>
          <w:b/>
          <w:bCs/>
          <w:lang w:val="en-US"/>
        </w:rPr>
        <w:t xml:space="preserve"> </w:t>
      </w:r>
      <w:r w:rsidRPr="00F91893">
        <w:rPr>
          <w:b/>
          <w:bCs/>
        </w:rPr>
        <w:t>1</w:t>
      </w:r>
      <w:r w:rsidRPr="00F91893">
        <w:rPr>
          <w:b/>
          <w:bCs/>
          <w:lang w:val="en-US"/>
        </w:rPr>
        <w:t xml:space="preserve"> </w:t>
      </w:r>
      <w:r w:rsidRPr="00F91893">
        <w:rPr>
          <w:b/>
          <w:bCs/>
        </w:rPr>
        <w:t>/05.01.2022 г.</w:t>
      </w:r>
    </w:p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>
      <w:pPr>
        <w:jc w:val="both"/>
      </w:pPr>
      <w:r w:rsidRPr="00F91893">
        <w:t xml:space="preserve">          Днес 05.01.2022 г. в сградата на Община Гулянци - Заседателна зала, ет. 3 от </w:t>
      </w:r>
      <w:r w:rsidRPr="00F91893">
        <w:rPr>
          <w:lang w:val="en-US"/>
        </w:rPr>
        <w:t>1</w:t>
      </w:r>
      <w:r w:rsidRPr="00F91893">
        <w:t>0:30 ч.</w:t>
      </w:r>
    </w:p>
    <w:p w:rsidR="00EB6B55" w:rsidRPr="00F91893" w:rsidRDefault="00EB6B55" w:rsidP="00EB6B55">
      <w:pPr>
        <w:ind w:firstLine="720"/>
        <w:jc w:val="both"/>
        <w:rPr>
          <w:b/>
          <w:color w:val="000000"/>
          <w:lang w:val="sr-Cyrl-CS"/>
        </w:rPr>
      </w:pPr>
      <w:r w:rsidRPr="00F91893">
        <w:rPr>
          <w:b/>
          <w:color w:val="000000"/>
          <w:lang w:val="sr-Cyrl-CS"/>
        </w:rPr>
        <w:t>Комисия в състав:</w:t>
      </w:r>
    </w:p>
    <w:p w:rsidR="00EB6B55" w:rsidRPr="00F91893" w:rsidRDefault="00EB6B55" w:rsidP="00EB6B55">
      <w:pPr>
        <w:ind w:firstLine="720"/>
        <w:jc w:val="both"/>
        <w:rPr>
          <w:color w:val="000000"/>
          <w:lang w:val="sr-Cyrl-CS"/>
        </w:rPr>
      </w:pPr>
      <w:r w:rsidRPr="00F91893">
        <w:rPr>
          <w:color w:val="000000"/>
          <w:lang w:val="sr-Cyrl-CS"/>
        </w:rPr>
        <w:t>Председател: Любен Балуров – Лесоинжинер при Община Гулянци</w:t>
      </w:r>
    </w:p>
    <w:p w:rsidR="00EB6B55" w:rsidRPr="00F91893" w:rsidRDefault="00EB6B55" w:rsidP="00EB6B55">
      <w:pPr>
        <w:ind w:firstLine="720"/>
        <w:jc w:val="both"/>
        <w:rPr>
          <w:b/>
          <w:color w:val="000000"/>
          <w:lang w:val="en-US"/>
        </w:rPr>
      </w:pPr>
      <w:r w:rsidRPr="00F91893">
        <w:rPr>
          <w:b/>
          <w:color w:val="000000"/>
          <w:lang w:val="sr-Cyrl-CS"/>
        </w:rPr>
        <w:t>Членове:</w:t>
      </w:r>
    </w:p>
    <w:p w:rsidR="00EB6B55" w:rsidRPr="00F91893" w:rsidRDefault="00EB6B55" w:rsidP="00EB6B55">
      <w:pPr>
        <w:numPr>
          <w:ilvl w:val="0"/>
          <w:numId w:val="1"/>
        </w:numPr>
        <w:jc w:val="both"/>
        <w:rPr>
          <w:color w:val="000000"/>
          <w:lang w:val="sr-Cyrl-CS"/>
        </w:rPr>
      </w:pPr>
      <w:r w:rsidRPr="00F91893">
        <w:rPr>
          <w:color w:val="000000"/>
        </w:rPr>
        <w:t>Димитрина Танчева – Финансов контрольор</w:t>
      </w:r>
      <w:r w:rsidRPr="00F91893">
        <w:rPr>
          <w:color w:val="000000"/>
        </w:rPr>
        <w:tab/>
        <w:t xml:space="preserve"> при Община Гулянци</w:t>
      </w:r>
      <w:r w:rsidRPr="00F91893">
        <w:rPr>
          <w:color w:val="000000"/>
          <w:lang w:val="en-US"/>
        </w:rPr>
        <w:t>;</w:t>
      </w:r>
    </w:p>
    <w:p w:rsidR="00EB6B55" w:rsidRPr="00F91893" w:rsidRDefault="00EB6B55" w:rsidP="00EB6B55">
      <w:pPr>
        <w:numPr>
          <w:ilvl w:val="0"/>
          <w:numId w:val="1"/>
        </w:numPr>
        <w:jc w:val="both"/>
        <w:rPr>
          <w:color w:val="000000"/>
          <w:lang w:val="sr-Cyrl-CS"/>
        </w:rPr>
      </w:pPr>
      <w:r w:rsidRPr="00F91893">
        <w:rPr>
          <w:color w:val="000000"/>
          <w:lang w:val="sr-Cyrl-CS"/>
        </w:rPr>
        <w:t>Стефка Манолова – счетоводите</w:t>
      </w:r>
      <w:r w:rsidR="008715BA">
        <w:rPr>
          <w:color w:val="000000"/>
          <w:lang w:val="sr-Cyrl-CS"/>
        </w:rPr>
        <w:t>л</w:t>
      </w:r>
      <w:r w:rsidRPr="00F91893">
        <w:rPr>
          <w:color w:val="000000"/>
          <w:lang w:val="sr-Cyrl-CS"/>
        </w:rPr>
        <w:t xml:space="preserve"> при Община Гулянци;</w:t>
      </w:r>
    </w:p>
    <w:p w:rsidR="00EB6B55" w:rsidRPr="00F91893" w:rsidRDefault="00EB6B55" w:rsidP="00EB6B55">
      <w:pPr>
        <w:numPr>
          <w:ilvl w:val="0"/>
          <w:numId w:val="1"/>
        </w:numPr>
        <w:jc w:val="both"/>
        <w:rPr>
          <w:color w:val="000000"/>
          <w:lang w:val="sr-Cyrl-CS"/>
        </w:rPr>
      </w:pPr>
      <w:r w:rsidRPr="00F91893">
        <w:rPr>
          <w:color w:val="000000"/>
          <w:lang w:val="sr-Cyrl-CS"/>
        </w:rPr>
        <w:t xml:space="preserve">Николай Фердинандов – началник отдел „УОС“;   </w:t>
      </w:r>
    </w:p>
    <w:p w:rsidR="00EB6B55" w:rsidRPr="00F91893" w:rsidRDefault="00EB6B55" w:rsidP="00EB6B55">
      <w:pPr>
        <w:numPr>
          <w:ilvl w:val="0"/>
          <w:numId w:val="1"/>
        </w:numPr>
        <w:jc w:val="both"/>
        <w:rPr>
          <w:color w:val="000000"/>
          <w:lang w:val="sr-Cyrl-CS"/>
        </w:rPr>
      </w:pPr>
      <w:r w:rsidRPr="00F91893">
        <w:rPr>
          <w:color w:val="000000"/>
          <w:lang w:val="sr-Cyrl-CS"/>
        </w:rPr>
        <w:t xml:space="preserve">Велислава Величкова – адвокат. </w:t>
      </w:r>
    </w:p>
    <w:p w:rsidR="00EB6B55" w:rsidRPr="00F91893" w:rsidRDefault="00EB6B55" w:rsidP="00EB6B55">
      <w:pPr>
        <w:ind w:left="720"/>
        <w:jc w:val="both"/>
        <w:rPr>
          <w:b/>
          <w:color w:val="000000"/>
        </w:rPr>
      </w:pPr>
      <w:r w:rsidRPr="00F91893">
        <w:rPr>
          <w:b/>
          <w:color w:val="000000"/>
        </w:rPr>
        <w:t xml:space="preserve">Резервни членове: </w:t>
      </w:r>
    </w:p>
    <w:p w:rsidR="00EB6B55" w:rsidRPr="00F91893" w:rsidRDefault="00EB6B55" w:rsidP="00EB6B55">
      <w:pPr>
        <w:ind w:left="720"/>
        <w:jc w:val="both"/>
        <w:rPr>
          <w:color w:val="000000"/>
          <w:lang w:val="sr-Cyrl-CS"/>
        </w:rPr>
      </w:pPr>
      <w:r w:rsidRPr="00F91893">
        <w:rPr>
          <w:color w:val="000000"/>
        </w:rPr>
        <w:t xml:space="preserve">  1.</w:t>
      </w:r>
      <w:r w:rsidRPr="00F91893">
        <w:rPr>
          <w:color w:val="000000"/>
          <w:lang w:val="sr-Cyrl-CS"/>
        </w:rPr>
        <w:t xml:space="preserve"> Александър Миндизов – гл. Специалист „ ТЗ и БУТ „ при Община Гулянци</w:t>
      </w:r>
    </w:p>
    <w:p w:rsidR="00EB6B55" w:rsidRPr="00F91893" w:rsidRDefault="00EB6B55" w:rsidP="00EB6B55">
      <w:pPr>
        <w:jc w:val="both"/>
        <w:rPr>
          <w:color w:val="000000"/>
          <w:lang w:val="sr-Cyrl-CS"/>
        </w:rPr>
      </w:pPr>
      <w:r w:rsidRPr="00F91893">
        <w:rPr>
          <w:color w:val="000000"/>
          <w:lang w:val="sr-Cyrl-CS"/>
        </w:rPr>
        <w:t xml:space="preserve">              2. Стела Иванова – главен счетоводител при Община Гулянци</w:t>
      </w:r>
    </w:p>
    <w:p w:rsidR="005B7EA1" w:rsidRPr="00F91893" w:rsidRDefault="005B7EA1" w:rsidP="005B7EA1">
      <w:pPr>
        <w:jc w:val="both"/>
      </w:pPr>
      <w:r w:rsidRPr="00F91893">
        <w:t>назначена със Заповед № РД – 09</w:t>
      </w:r>
      <w:r w:rsidR="00EB6B55" w:rsidRPr="00F91893">
        <w:rPr>
          <w:lang w:val="en-US"/>
        </w:rPr>
        <w:t>-</w:t>
      </w:r>
      <w:r w:rsidR="00EB6B55" w:rsidRPr="00F91893">
        <w:t>7/05.01.2022</w:t>
      </w:r>
      <w:r w:rsidRPr="00F91893">
        <w:t xml:space="preserve"> г. на Кмета на Община Гулянци</w:t>
      </w:r>
    </w:p>
    <w:p w:rsidR="005B7EA1" w:rsidRPr="00F91893" w:rsidRDefault="005B7EA1" w:rsidP="005B7EA1">
      <w:pPr>
        <w:jc w:val="both"/>
        <w:rPr>
          <w:b/>
          <w:color w:val="000000"/>
        </w:rPr>
      </w:pPr>
      <w:r w:rsidRPr="00F91893">
        <w:rPr>
          <w:b/>
        </w:rPr>
        <w:t xml:space="preserve"> </w:t>
      </w:r>
      <w:r w:rsidRPr="00F91893">
        <w:rPr>
          <w:b/>
        </w:rPr>
        <w:tab/>
      </w:r>
      <w:r w:rsidRPr="00F91893">
        <w:rPr>
          <w:b/>
          <w:color w:val="000000"/>
        </w:rPr>
        <w:t>Със задача:</w:t>
      </w:r>
    </w:p>
    <w:p w:rsidR="005B7EA1" w:rsidRPr="00F91893" w:rsidRDefault="005B7EA1" w:rsidP="005B7EA1">
      <w:pPr>
        <w:ind w:firstLine="708"/>
        <w:jc w:val="both"/>
      </w:pPr>
      <w:r w:rsidRPr="00F91893">
        <w:rPr>
          <w:color w:val="000000"/>
        </w:rPr>
        <w:t xml:space="preserve">Разглеждане, оценяване и класиране  на постъпилите </w:t>
      </w:r>
      <w:proofErr w:type="spellStart"/>
      <w:r w:rsidRPr="00F91893">
        <w:rPr>
          <w:color w:val="000000"/>
        </w:rPr>
        <w:t>оферт</w:t>
      </w:r>
      <w:proofErr w:type="spellEnd"/>
      <w:r w:rsidRPr="00F91893">
        <w:rPr>
          <w:color w:val="000000"/>
          <w:lang w:val="ru-RU"/>
        </w:rPr>
        <w:t>и за</w:t>
      </w:r>
      <w:r w:rsidRPr="00F91893">
        <w:rPr>
          <w:color w:val="000000"/>
        </w:rPr>
        <w:t xml:space="preserve"> провеждане на </w:t>
      </w:r>
      <w:r w:rsidRPr="00F91893">
        <w:t>търг с явно наддаване за продажба на стояща</w:t>
      </w:r>
      <w:r w:rsidRPr="00F91893">
        <w:rPr>
          <w:lang w:val="en-US"/>
        </w:rPr>
        <w:t xml:space="preserve"> </w:t>
      </w:r>
      <w:r w:rsidRPr="00F91893">
        <w:t xml:space="preserve">/неотсечена/ дървесина на корен /по прогнозни количества от </w:t>
      </w:r>
      <w:proofErr w:type="spellStart"/>
      <w:r w:rsidRPr="00F91893">
        <w:t>сортиментни</w:t>
      </w:r>
      <w:proofErr w:type="spellEnd"/>
      <w:r w:rsidRPr="00F91893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Pr="00F91893">
        <w:rPr>
          <w:b/>
        </w:rPr>
        <w:t>Обект №1,</w:t>
      </w:r>
      <w:r w:rsidRPr="00F91893">
        <w:t xml:space="preserve"> включващ:</w:t>
      </w:r>
    </w:p>
    <w:p w:rsidR="005B7EA1" w:rsidRPr="00F91893" w:rsidRDefault="005B7EA1" w:rsidP="00F91893">
      <w:pPr>
        <w:pStyle w:val="aa"/>
        <w:numPr>
          <w:ilvl w:val="0"/>
          <w:numId w:val="2"/>
        </w:numPr>
        <w:ind w:left="0" w:firstLine="708"/>
        <w:jc w:val="both"/>
      </w:pPr>
      <w:r w:rsidRPr="00F91893">
        <w:t xml:space="preserve">Гора от черен бор в размер на 277 пл. куб. м. стояща маса, </w:t>
      </w:r>
      <w:proofErr w:type="spellStart"/>
      <w:r w:rsidRPr="00F91893">
        <w:t>находяща</w:t>
      </w:r>
      <w:proofErr w:type="spellEnd"/>
      <w:r w:rsidRPr="00F91893">
        <w:t xml:space="preserve"> се в землището на с. Шияково, отдел 33 подотдел „б“, в имот с кадастрален №83394.68.4,</w:t>
      </w:r>
    </w:p>
    <w:p w:rsidR="00892FB8" w:rsidRPr="00F91893" w:rsidRDefault="005B7EA1" w:rsidP="005B7EA1">
      <w:pPr>
        <w:ind w:firstLine="708"/>
        <w:jc w:val="both"/>
      </w:pPr>
      <w:r w:rsidRPr="00F91893">
        <w:t>се събра комисия и след като председателят констатира, че всички членове присъстват пристъпи към изпълнение на задачата.</w:t>
      </w:r>
      <w:r w:rsidR="00EB6B55" w:rsidRPr="00F91893">
        <w:t xml:space="preserve"> </w:t>
      </w:r>
      <w:r w:rsidR="00892FB8" w:rsidRPr="00F91893">
        <w:t xml:space="preserve">С протокол от 05.01.2022 г. Мая Монева – ст. спец. „ДА“ предаде постъпилите оферти на председателя. </w:t>
      </w:r>
    </w:p>
    <w:p w:rsidR="00892FB8" w:rsidRPr="00F91893" w:rsidRDefault="00892FB8" w:rsidP="00892FB8">
      <w:pPr>
        <w:ind w:firstLine="360"/>
        <w:jc w:val="both"/>
      </w:pPr>
      <w:r w:rsidRPr="00F91893">
        <w:lastRenderedPageBreak/>
        <w:t xml:space="preserve">Членовете на комисията попълниха и подписаха декларация по чл. </w:t>
      </w:r>
      <w:proofErr w:type="gramStart"/>
      <w:r w:rsidRPr="00F91893">
        <w:rPr>
          <w:lang w:val="en-US"/>
        </w:rPr>
        <w:t>60</w:t>
      </w:r>
      <w:r w:rsidRPr="00F91893">
        <w:t xml:space="preserve"> ал.</w:t>
      </w:r>
      <w:r w:rsidRPr="00F91893">
        <w:rPr>
          <w:lang w:val="en-US"/>
        </w:rPr>
        <w:t>5</w:t>
      </w:r>
      <w:r w:rsidRPr="00F91893">
        <w:t xml:space="preserve"> от </w:t>
      </w:r>
      <w:r w:rsidRPr="00F91893">
        <w:rPr>
          <w:color w:val="000000"/>
          <w:lang w:val="sr-Cyrl-CS"/>
        </w:rPr>
        <w:t>Наредба за условията и реда за възлагане изпълнението на дейности в горските територии – държавна и общинска собственост.</w:t>
      </w:r>
      <w:proofErr w:type="gramEnd"/>
    </w:p>
    <w:p w:rsidR="00892FB8" w:rsidRPr="00F91893" w:rsidRDefault="00892FB8" w:rsidP="00892FB8">
      <w:pPr>
        <w:ind w:firstLine="360"/>
        <w:jc w:val="both"/>
        <w:rPr>
          <w:color w:val="000000"/>
        </w:rPr>
      </w:pPr>
      <w:r w:rsidRPr="00F91893">
        <w:t xml:space="preserve">На основание чл. 61 ал.2 от </w:t>
      </w:r>
      <w:r w:rsidRPr="00F91893">
        <w:rPr>
          <w:color w:val="000000"/>
          <w:lang w:val="sr-Cyrl-CS"/>
        </w:rPr>
        <w:t xml:space="preserve"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продукти, комисията провери самоличността на участниците и техните опълномощени предтавители, за което се състави списък. </w:t>
      </w:r>
      <w:r w:rsidRPr="00F91893">
        <w:rPr>
          <w:color w:val="000000"/>
        </w:rPr>
        <w:t xml:space="preserve"> </w:t>
      </w:r>
    </w:p>
    <w:p w:rsidR="005B7EA1" w:rsidRPr="00F91893" w:rsidRDefault="00892FB8" w:rsidP="005B7EA1">
      <w:pPr>
        <w:ind w:firstLine="708"/>
        <w:jc w:val="both"/>
        <w:rPr>
          <w:color w:val="000000"/>
          <w:lang w:val="sr-Cyrl-CS"/>
        </w:rPr>
      </w:pPr>
      <w:r w:rsidRPr="00F91893">
        <w:t xml:space="preserve"> </w:t>
      </w:r>
    </w:p>
    <w:p w:rsidR="00892FB8" w:rsidRPr="00F91893" w:rsidRDefault="005B7EA1" w:rsidP="005B7EA1">
      <w:pPr>
        <w:ind w:firstLine="360"/>
        <w:jc w:val="both"/>
      </w:pPr>
      <w:r w:rsidRPr="00F91893">
        <w:t>Комисията констатира, че в указания срок от Възложителя – 04.01.20</w:t>
      </w:r>
      <w:r w:rsidRPr="00F91893">
        <w:rPr>
          <w:lang w:val="en-US"/>
        </w:rPr>
        <w:t>2</w:t>
      </w:r>
      <w:r w:rsidRPr="00F91893">
        <w:t xml:space="preserve">2 г. </w:t>
      </w:r>
      <w:r w:rsidR="00892FB8" w:rsidRPr="00F91893">
        <w:t>са подадени следните оферти:</w:t>
      </w:r>
    </w:p>
    <w:p w:rsidR="005B7EA1" w:rsidRPr="00F91893" w:rsidRDefault="00892FB8" w:rsidP="00892FB8">
      <w:pPr>
        <w:pStyle w:val="aa"/>
        <w:numPr>
          <w:ilvl w:val="0"/>
          <w:numId w:val="3"/>
        </w:numPr>
        <w:jc w:val="both"/>
      </w:pPr>
      <w:r w:rsidRPr="00F91893">
        <w:t>„Катя 2011“ ЕООД – гр. Гулянци,</w:t>
      </w:r>
      <w:r w:rsidR="005B7EA1" w:rsidRPr="00F91893">
        <w:t xml:space="preserve"> запечатана в непрозрачен плик с по</w:t>
      </w:r>
      <w:r w:rsidRPr="00F91893">
        <w:t>сочен адрес, кандидат, телефон, без</w:t>
      </w:r>
      <w:r w:rsidR="005B7EA1" w:rsidRPr="00F91893">
        <w:t xml:space="preserve"> електронен адрес с вх. № 5300-</w:t>
      </w:r>
      <w:r w:rsidRPr="00F91893">
        <w:t>1</w:t>
      </w:r>
      <w:r w:rsidR="005B7EA1" w:rsidRPr="00F91893">
        <w:t>/</w:t>
      </w:r>
      <w:r w:rsidRPr="00F91893">
        <w:t>04</w:t>
      </w:r>
      <w:r w:rsidR="005B7EA1" w:rsidRPr="00F91893">
        <w:t>.</w:t>
      </w:r>
      <w:r w:rsidRPr="00F91893">
        <w:t>01</w:t>
      </w:r>
      <w:r w:rsidR="005B7EA1" w:rsidRPr="00F91893">
        <w:t>.20</w:t>
      </w:r>
      <w:r w:rsidR="005B7EA1" w:rsidRPr="00F91893">
        <w:rPr>
          <w:lang w:val="en-US"/>
        </w:rPr>
        <w:t>2</w:t>
      </w:r>
      <w:r w:rsidRPr="00F91893">
        <w:t>2</w:t>
      </w:r>
      <w:r w:rsidR="005B7EA1" w:rsidRPr="00F91893">
        <w:t xml:space="preserve"> г.</w:t>
      </w:r>
      <w:r w:rsidRPr="00F91893">
        <w:t>, 11:22 ч.</w:t>
      </w:r>
    </w:p>
    <w:p w:rsidR="00892FB8" w:rsidRPr="00F91893" w:rsidRDefault="00892FB8" w:rsidP="00892FB8">
      <w:pPr>
        <w:pStyle w:val="aa"/>
        <w:numPr>
          <w:ilvl w:val="0"/>
          <w:numId w:val="3"/>
        </w:numPr>
        <w:jc w:val="both"/>
      </w:pPr>
      <w:r w:rsidRPr="00F91893">
        <w:t>„</w:t>
      </w:r>
      <w:proofErr w:type="spellStart"/>
      <w:r w:rsidRPr="00F91893">
        <w:t>Булит</w:t>
      </w:r>
      <w:proofErr w:type="spellEnd"/>
      <w:r w:rsidRPr="00F91893">
        <w:t xml:space="preserve"> </w:t>
      </w:r>
      <w:proofErr w:type="spellStart"/>
      <w:r w:rsidRPr="00F91893">
        <w:t>груп</w:t>
      </w:r>
      <w:proofErr w:type="spellEnd"/>
      <w:r w:rsidRPr="00F91893">
        <w:t>“ ЕООД – гр. Ловеч, запечатана в непрозрачен плик с посочен адрес, кандидат, телефон и електронен адрес с вх. № 5300-2/04.01.20</w:t>
      </w:r>
      <w:r w:rsidRPr="00F91893">
        <w:rPr>
          <w:lang w:val="en-US"/>
        </w:rPr>
        <w:t>2</w:t>
      </w:r>
      <w:r w:rsidRPr="00F91893">
        <w:t>2 г., 15:11 ч.</w:t>
      </w:r>
    </w:p>
    <w:p w:rsidR="00892FB8" w:rsidRPr="00F91893" w:rsidRDefault="005B7EA1" w:rsidP="005B7EA1">
      <w:pPr>
        <w:ind w:firstLine="360"/>
        <w:jc w:val="both"/>
      </w:pPr>
      <w:r w:rsidRPr="00F91893">
        <w:t xml:space="preserve">Комисията констатира, че има </w:t>
      </w:r>
      <w:r w:rsidR="00892FB8" w:rsidRPr="00F91893">
        <w:t>представител на фирмите:</w:t>
      </w:r>
    </w:p>
    <w:p w:rsidR="00892FB8" w:rsidRPr="00F91893" w:rsidRDefault="00892FB8" w:rsidP="00892FB8">
      <w:pPr>
        <w:pStyle w:val="aa"/>
        <w:numPr>
          <w:ilvl w:val="0"/>
          <w:numId w:val="4"/>
        </w:numPr>
        <w:jc w:val="both"/>
      </w:pPr>
      <w:r w:rsidRPr="00F91893">
        <w:t>„Катя 2011“ ЕООД – гр. Гулянци – Катя Петрова Спасова – управител;</w:t>
      </w:r>
    </w:p>
    <w:p w:rsidR="00892FB8" w:rsidRPr="00F91893" w:rsidRDefault="00892FB8" w:rsidP="00892FB8">
      <w:pPr>
        <w:pStyle w:val="aa"/>
        <w:numPr>
          <w:ilvl w:val="0"/>
          <w:numId w:val="4"/>
        </w:numPr>
        <w:jc w:val="both"/>
      </w:pPr>
      <w:r w:rsidRPr="00F91893">
        <w:t>„</w:t>
      </w:r>
      <w:proofErr w:type="spellStart"/>
      <w:r w:rsidRPr="00F91893">
        <w:t>Булит</w:t>
      </w:r>
      <w:proofErr w:type="spellEnd"/>
      <w:r w:rsidRPr="00F91893">
        <w:t xml:space="preserve"> </w:t>
      </w:r>
      <w:proofErr w:type="spellStart"/>
      <w:r w:rsidRPr="00F91893">
        <w:t>груп</w:t>
      </w:r>
      <w:proofErr w:type="spellEnd"/>
      <w:r w:rsidRPr="00F91893">
        <w:t xml:space="preserve">“ ЕООД – гр. Ловеч - </w:t>
      </w:r>
      <w:r w:rsidR="004D1500" w:rsidRPr="00F91893">
        <w:t xml:space="preserve">Илия Лазаров </w:t>
      </w:r>
      <w:proofErr w:type="spellStart"/>
      <w:r w:rsidR="004D1500" w:rsidRPr="00F91893">
        <w:t>Иков</w:t>
      </w:r>
      <w:proofErr w:type="spellEnd"/>
      <w:r w:rsidR="004D1500" w:rsidRPr="00F91893">
        <w:t xml:space="preserve"> с пълномощно рег. № 1/04.01.2022 г. заверено от нотариус Нели </w:t>
      </w:r>
      <w:proofErr w:type="spellStart"/>
      <w:r w:rsidR="004D1500" w:rsidRPr="00F91893">
        <w:t>Хаджикръстева</w:t>
      </w:r>
      <w:proofErr w:type="spellEnd"/>
      <w:r w:rsidR="004D1500" w:rsidRPr="00F91893">
        <w:t xml:space="preserve"> с район на действие РС Ловеч с рег. № 139.</w:t>
      </w:r>
    </w:p>
    <w:p w:rsidR="005B7EA1" w:rsidRPr="00F91893" w:rsidRDefault="005B7EA1" w:rsidP="005B7EA1">
      <w:pPr>
        <w:ind w:firstLine="360"/>
        <w:jc w:val="both"/>
        <w:rPr>
          <w:b/>
        </w:rPr>
      </w:pPr>
      <w:r w:rsidRPr="00F91893">
        <w:rPr>
          <w:b/>
        </w:rPr>
        <w:t xml:space="preserve">Комисията пристъпи към отваряне на </w:t>
      </w:r>
      <w:r w:rsidR="004D1500" w:rsidRPr="00F91893">
        <w:rPr>
          <w:b/>
        </w:rPr>
        <w:t>офертата на „Катя 2011“ ЕООД,</w:t>
      </w:r>
      <w:r w:rsidRPr="00F91893">
        <w:rPr>
          <w:b/>
        </w:rPr>
        <w:t xml:space="preserve"> провери и установи, че </w:t>
      </w:r>
      <w:r w:rsidR="004D1500" w:rsidRPr="00F91893">
        <w:rPr>
          <w:b/>
        </w:rPr>
        <w:t xml:space="preserve">не </w:t>
      </w:r>
      <w:r w:rsidRPr="00F91893">
        <w:rPr>
          <w:b/>
        </w:rPr>
        <w:t xml:space="preserve">са оформени съгласно изискванията на Възложителя и </w:t>
      </w:r>
      <w:r w:rsidR="004D1500" w:rsidRPr="00F91893">
        <w:rPr>
          <w:b/>
        </w:rPr>
        <w:t xml:space="preserve">не </w:t>
      </w:r>
      <w:r w:rsidRPr="00F91893">
        <w:rPr>
          <w:b/>
        </w:rPr>
        <w:t>допусна кандид</w:t>
      </w:r>
      <w:r w:rsidR="004D1500" w:rsidRPr="00F91893">
        <w:rPr>
          <w:b/>
        </w:rPr>
        <w:t>ата до следващият етап на търга, поради следните мотиви:</w:t>
      </w:r>
    </w:p>
    <w:p w:rsidR="004D1500" w:rsidRPr="00F91893" w:rsidRDefault="004D1500" w:rsidP="004D1500">
      <w:pPr>
        <w:widowControl w:val="0"/>
        <w:autoSpaceDE w:val="0"/>
        <w:autoSpaceDN w:val="0"/>
        <w:adjustRightInd w:val="0"/>
        <w:ind w:firstLine="284"/>
        <w:jc w:val="both"/>
        <w:rPr>
          <w:i/>
          <w:u w:val="single"/>
        </w:rPr>
      </w:pPr>
      <w:r w:rsidRPr="00F91893">
        <w:t xml:space="preserve">След отваряне на плика с офертата, комисията констатира, че кандидата е представил единствено и само описаните в 6.2. ИЗИСКУЕМИТЕ ДОКУМЕНТИ ЗА ДОПУСТИМОСТ, ПРИЛОЖЕНИ КЪМ ЗАЯВЛЕНИЕТО ЗА УЧАСТИЕ В ТЪРГА – декларации от У С Л О В И Я ЗА ПРОВЕЖДАНЕ НА ПРОЦЕДУРАТА ТЪРГ С ЯВНО НАДДАВАНЕ ЗА ПРОДАЖБА НА СТОЯЩА ДЪРВЕСИНА НА КОРЕН, като не е представила изискуемите документи от точка </w:t>
      </w:r>
      <w:r w:rsidRPr="00F91893">
        <w:rPr>
          <w:i/>
          <w:u w:val="single"/>
        </w:rPr>
        <w:t>9.5.2. По Обстоятелствата заявени с декларация № 2 /№ 3:</w:t>
      </w:r>
    </w:p>
    <w:p w:rsidR="004D1500" w:rsidRPr="00F91893" w:rsidRDefault="004D1500" w:rsidP="004D1500">
      <w:pPr>
        <w:pStyle w:val="ac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F91893">
        <w:rPr>
          <w:rFonts w:ascii="Times New Roman" w:hAnsi="Times New Roman"/>
          <w:i/>
          <w:sz w:val="24"/>
          <w:szCs w:val="24"/>
        </w:rPr>
        <w:t xml:space="preserve">Комисията служебно изисква информация от всички ТП на СЗДП Враца за проверка актуалността на декларираната от участника информация. В случай на констатации, че съответният участник/подизпълнител/ е подал непълна или невярна информация за 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договори за извършените дейности по чл. 10, ал. 1, т. 1, </w:t>
      </w:r>
      <w:r w:rsidRPr="00F91893">
        <w:rPr>
          <w:rFonts w:ascii="Times New Roman" w:hAnsi="Times New Roman"/>
          <w:i/>
          <w:sz w:val="24"/>
          <w:szCs w:val="24"/>
          <w:lang w:eastAsia="bg-BG"/>
        </w:rPr>
        <w:t xml:space="preserve">или покупка на дървесина по чл. 46, т. 1 и чл. 75 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от Наредбата, в рамките на едногодишен срок, от датата посочена като краен срок за депозиране на оферти за участие в процедурата, </w:t>
      </w:r>
      <w:r w:rsidRPr="00F91893">
        <w:rPr>
          <w:rFonts w:ascii="Times New Roman" w:hAnsi="Times New Roman"/>
          <w:i/>
          <w:sz w:val="24"/>
          <w:szCs w:val="24"/>
        </w:rPr>
        <w:t xml:space="preserve">както и на установено в същия срок наличие на „отрицателна търговска репутация“, договор с участника определен за купувач не се сключва. </w:t>
      </w:r>
    </w:p>
    <w:p w:rsidR="004D1500" w:rsidRPr="00F91893" w:rsidRDefault="004D1500" w:rsidP="004D1500">
      <w:pPr>
        <w:widowControl w:val="0"/>
        <w:autoSpaceDE w:val="0"/>
        <w:autoSpaceDN w:val="0"/>
        <w:adjustRightInd w:val="0"/>
        <w:ind w:firstLine="284"/>
        <w:jc w:val="both"/>
        <w:rPr>
          <w:i/>
          <w:u w:val="single"/>
        </w:rPr>
      </w:pPr>
      <w:r w:rsidRPr="00F91893">
        <w:rPr>
          <w:i/>
          <w:u w:val="single"/>
        </w:rPr>
        <w:t>9.5.3. По Обстоятелствата заявени с декларация № 4 и № 6 относно техническата обезпеченост на участника/обявения от него подизпълнител когато е приложимо:</w:t>
      </w:r>
    </w:p>
    <w:p w:rsidR="004D1500" w:rsidRPr="00F91893" w:rsidRDefault="004D1500" w:rsidP="004D1500">
      <w:pPr>
        <w:pStyle w:val="ac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u w:val="single"/>
          <w:lang w:eastAsia="ar-SA"/>
        </w:rPr>
        <w:t>Документи удостоверяващи, че участника определен за купувач, заедно с посочения от него подизпълнител (когато е приложимо), разполага със следната техническа обезпеченост:</w:t>
      </w:r>
    </w:p>
    <w:p w:rsidR="004D1500" w:rsidRPr="00F91893" w:rsidRDefault="004D1500" w:rsidP="004D1500">
      <w:pPr>
        <w:suppressAutoHyphens/>
        <w:ind w:firstLine="284"/>
        <w:jc w:val="both"/>
        <w:rPr>
          <w:i/>
          <w:lang w:eastAsia="ar-SA"/>
        </w:rPr>
      </w:pPr>
      <w:r w:rsidRPr="00F91893">
        <w:rPr>
          <w:i/>
          <w:lang w:eastAsia="ar-SA"/>
        </w:rPr>
        <w:t xml:space="preserve">- специализирана техника за </w:t>
      </w:r>
      <w:proofErr w:type="spellStart"/>
      <w:r w:rsidRPr="00F91893">
        <w:rPr>
          <w:i/>
          <w:lang w:eastAsia="ar-SA"/>
        </w:rPr>
        <w:t>извоз</w:t>
      </w:r>
      <w:proofErr w:type="spellEnd"/>
      <w:r w:rsidRPr="00F91893">
        <w:rPr>
          <w:i/>
          <w:lang w:eastAsia="ar-SA"/>
        </w:rPr>
        <w:t xml:space="preserve"> – 1 бр.</w:t>
      </w:r>
    </w:p>
    <w:p w:rsidR="004D1500" w:rsidRPr="00F91893" w:rsidRDefault="004D1500" w:rsidP="004D1500">
      <w:pPr>
        <w:suppressAutoHyphens/>
        <w:ind w:firstLine="284"/>
        <w:jc w:val="both"/>
        <w:rPr>
          <w:i/>
          <w:lang w:eastAsia="ar-SA"/>
        </w:rPr>
      </w:pPr>
      <w:r w:rsidRPr="00F91893">
        <w:rPr>
          <w:i/>
          <w:lang w:eastAsia="ar-SA"/>
        </w:rPr>
        <w:t xml:space="preserve">- специализирана техника за </w:t>
      </w:r>
      <w:proofErr w:type="spellStart"/>
      <w:r w:rsidRPr="00F91893">
        <w:rPr>
          <w:i/>
          <w:lang w:eastAsia="ar-SA"/>
        </w:rPr>
        <w:t>рампиране</w:t>
      </w:r>
      <w:proofErr w:type="spellEnd"/>
      <w:r w:rsidRPr="00F91893">
        <w:rPr>
          <w:i/>
          <w:lang w:eastAsia="ar-SA"/>
        </w:rPr>
        <w:t xml:space="preserve"> – 1 бр.</w:t>
      </w:r>
    </w:p>
    <w:p w:rsidR="004D1500" w:rsidRPr="00F91893" w:rsidRDefault="004D1500" w:rsidP="004D1500">
      <w:pPr>
        <w:suppressAutoHyphens/>
        <w:ind w:firstLine="284"/>
        <w:jc w:val="both"/>
        <w:rPr>
          <w:i/>
          <w:lang w:eastAsia="ar-SA"/>
        </w:rPr>
      </w:pPr>
      <w:r w:rsidRPr="00F91893">
        <w:rPr>
          <w:i/>
          <w:lang w:eastAsia="ar-SA"/>
        </w:rPr>
        <w:t xml:space="preserve">- </w:t>
      </w:r>
      <w:proofErr w:type="spellStart"/>
      <w:r w:rsidRPr="00F91893">
        <w:rPr>
          <w:i/>
          <w:lang w:eastAsia="ar-SA"/>
        </w:rPr>
        <w:t>бензиномоторен</w:t>
      </w:r>
      <w:proofErr w:type="spellEnd"/>
      <w:r w:rsidRPr="00F91893">
        <w:rPr>
          <w:i/>
          <w:lang w:eastAsia="ar-SA"/>
        </w:rPr>
        <w:t xml:space="preserve"> трион (БМТ) – 3 бр.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F91893">
        <w:rPr>
          <w:rFonts w:ascii="Times New Roman" w:hAnsi="Times New Roman"/>
          <w:i/>
          <w:sz w:val="24"/>
          <w:szCs w:val="24"/>
        </w:rPr>
        <w:t>Заверено от участника/подизпълнителя извлечение от балансовите сметки, или счетоводните книги за ДМА, относно притежаваната от участника техника. Според вида на работното оборудване се прилагат следните документи :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lang w:eastAsia="ar-SA"/>
        </w:rPr>
        <w:lastRenderedPageBreak/>
        <w:t>За трактори и самоходна горска техника:</w:t>
      </w:r>
    </w:p>
    <w:p w:rsidR="004D1500" w:rsidRPr="00F91893" w:rsidRDefault="004D1500" w:rsidP="004D1500">
      <w:pPr>
        <w:pStyle w:val="ac"/>
        <w:ind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lang w:eastAsia="ar-SA"/>
        </w:rPr>
        <w:t>-  Документи за регистрация на техниката по реда на ЗРКЗГТ – заверени копия;</w:t>
      </w:r>
    </w:p>
    <w:p w:rsidR="004D1500" w:rsidRPr="00F91893" w:rsidRDefault="004D1500" w:rsidP="004D1500">
      <w:pPr>
        <w:pStyle w:val="ac"/>
        <w:ind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lang w:eastAsia="ar-SA"/>
        </w:rPr>
        <w:t>- Талон за преминал годишен технически преглед пред Областна дирекция „Земеделие“, съгласно Наредба № 20 от 27.05.2003 г. за извършване на технически прегледи за проверка на техническата изправност на земеделската и горската техника и машините за земни работи – в сила към датата на провеждане на търга – заверени копия;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За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прикачния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инвентар и БМТ:</w:t>
      </w:r>
    </w:p>
    <w:p w:rsidR="004D1500" w:rsidRPr="00F91893" w:rsidRDefault="004D1500" w:rsidP="004D1500">
      <w:pPr>
        <w:pStyle w:val="ac"/>
        <w:ind w:firstLine="284"/>
        <w:jc w:val="both"/>
        <w:rPr>
          <w:rFonts w:ascii="Times New Roman" w:hAnsi="Times New Roman"/>
          <w:i/>
          <w:sz w:val="24"/>
          <w:szCs w:val="24"/>
          <w:lang w:val="en-US" w:eastAsia="ar-SA"/>
        </w:rPr>
      </w:pPr>
      <w:r w:rsidRPr="00F91893">
        <w:rPr>
          <w:rFonts w:ascii="Times New Roman" w:hAnsi="Times New Roman"/>
          <w:i/>
          <w:sz w:val="24"/>
          <w:szCs w:val="24"/>
          <w:lang w:eastAsia="ar-SA"/>
        </w:rPr>
        <w:t>- заверено копие от талон за първоначална регистрация пред КТИ или  Областна дирекция „Земеделие“, съгласно ЗРКЗГТ.</w:t>
      </w:r>
    </w:p>
    <w:p w:rsidR="004D1500" w:rsidRPr="00F91893" w:rsidRDefault="004D1500" w:rsidP="004D1500">
      <w:pPr>
        <w:widowControl w:val="0"/>
        <w:autoSpaceDE w:val="0"/>
        <w:autoSpaceDN w:val="0"/>
        <w:adjustRightInd w:val="0"/>
        <w:ind w:firstLine="284"/>
        <w:jc w:val="both"/>
        <w:rPr>
          <w:i/>
          <w:u w:val="single"/>
        </w:rPr>
      </w:pPr>
      <w:r w:rsidRPr="00F91893">
        <w:rPr>
          <w:i/>
          <w:u w:val="single"/>
        </w:rPr>
        <w:t>9.5.4. По Обстоятелствата заявени с декларация № 5 относно кадровата обезпеченост на участника/обявения от него подизпълнител когато е приложимо</w:t>
      </w:r>
      <w:r w:rsidRPr="00F91893">
        <w:rPr>
          <w:i/>
          <w:u w:val="single"/>
          <w:lang w:val="en-US"/>
        </w:rPr>
        <w:t xml:space="preserve">/ </w:t>
      </w:r>
      <w:r w:rsidRPr="00F91893">
        <w:rPr>
          <w:i/>
          <w:u w:val="single"/>
          <w:lang w:eastAsia="ar-SA"/>
        </w:rPr>
        <w:t>документи удостоверяващи, че участника определен за купувач заедно с обявения от нето подизпълнител (когато е приложимо) разполага със заявените квалифицирани служители и работници за изпълнение на съответния вид дейност: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36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u w:val="single"/>
          <w:lang w:eastAsia="ar-SA"/>
        </w:rPr>
        <w:t>Заверено копие от Справка за декларирани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данни по чл. 62, ал. 3 от КТ, издадена от ТД НАП за действащите трудови договори на служителите и работниците на участника.</w:t>
      </w:r>
      <w:r w:rsidRPr="00F91893">
        <w:rPr>
          <w:rFonts w:ascii="Times New Roman" w:hAnsi="Times New Roman"/>
          <w:i/>
          <w:sz w:val="24"/>
          <w:szCs w:val="24"/>
        </w:rPr>
        <w:t xml:space="preserve"> Справката следва да </w:t>
      </w:r>
      <w:r w:rsidRPr="00F91893">
        <w:rPr>
          <w:rFonts w:ascii="Times New Roman" w:hAnsi="Times New Roman"/>
          <w:i/>
          <w:sz w:val="24"/>
          <w:szCs w:val="24"/>
          <w:u w:val="single"/>
        </w:rPr>
        <w:t>е с дата на издаване не по-ранна от десет (10) календарни дни</w:t>
      </w:r>
      <w:r w:rsidRPr="00F91893">
        <w:rPr>
          <w:rFonts w:ascii="Times New Roman" w:hAnsi="Times New Roman"/>
          <w:i/>
          <w:sz w:val="24"/>
          <w:szCs w:val="24"/>
        </w:rPr>
        <w:t>, считано от датата определена, като краен срок за депозиране на офертите за участие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>.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u w:val="single"/>
          <w:lang w:eastAsia="ar-SA"/>
        </w:rPr>
        <w:t>Заверени копия на документи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доказващи придобита правоспособност за работа с „преносима и стационарна земеделска и горска техника“ – категория „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Тпс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“, съгласно чл. 13, ал. 4, т. 5 от ЗРКЗГТ във връзка с чл. 230, ал. 3 от ЗГ („ за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бензиномоторни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триони“).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u w:val="single"/>
          <w:lang w:eastAsia="ar-SA"/>
        </w:rPr>
        <w:t>Заверени копия на документи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доказващи придобита правоспособност за работа със „специализирана и специална самоходна горска техника“ – категория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Твк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или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Твк-Г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, в зависимост от вида на техниката, представена от участника, за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извоз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и </w:t>
      </w:r>
      <w:proofErr w:type="spellStart"/>
      <w:r w:rsidRPr="00F91893">
        <w:rPr>
          <w:rFonts w:ascii="Times New Roman" w:hAnsi="Times New Roman"/>
          <w:i/>
          <w:sz w:val="24"/>
          <w:szCs w:val="24"/>
          <w:lang w:eastAsia="ar-SA"/>
        </w:rPr>
        <w:t>рампиране</w:t>
      </w:r>
      <w:proofErr w:type="spellEnd"/>
      <w:r w:rsidRPr="00F91893">
        <w:rPr>
          <w:rFonts w:ascii="Times New Roman" w:hAnsi="Times New Roman"/>
          <w:i/>
          <w:sz w:val="24"/>
          <w:szCs w:val="24"/>
          <w:lang w:eastAsia="ar-SA"/>
        </w:rPr>
        <w:t>, съгласно чл. 13, ал. 4, т. 3 от ЗРКЗГТ във връзка с чл. 230, ал. 3 от ЗГ „специализирана и специална самоходна горска техника“);</w:t>
      </w:r>
    </w:p>
    <w:p w:rsidR="004D1500" w:rsidRPr="00F91893" w:rsidRDefault="004D1500" w:rsidP="004D1500">
      <w:pPr>
        <w:pStyle w:val="ac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F91893">
        <w:rPr>
          <w:rFonts w:ascii="Times New Roman" w:hAnsi="Times New Roman"/>
          <w:i/>
          <w:sz w:val="24"/>
          <w:szCs w:val="24"/>
          <w:u w:val="single"/>
          <w:lang w:eastAsia="ar-SA"/>
        </w:rPr>
        <w:t>Заверено копие на Удостоверение</w:t>
      </w:r>
      <w:r w:rsidRPr="00F91893">
        <w:rPr>
          <w:rFonts w:ascii="Times New Roman" w:hAnsi="Times New Roman"/>
          <w:i/>
          <w:sz w:val="24"/>
          <w:szCs w:val="24"/>
          <w:lang w:eastAsia="ar-SA"/>
        </w:rPr>
        <w:t xml:space="preserve"> за регистрация на физическото лице за упражняване на лесовъдска практика, съгласно чл. 235 от ЗГ.</w:t>
      </w:r>
    </w:p>
    <w:p w:rsidR="004D1500" w:rsidRPr="00F91893" w:rsidRDefault="004D1500" w:rsidP="004D1500">
      <w:pPr>
        <w:pStyle w:val="ac"/>
        <w:ind w:firstLine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91893">
        <w:rPr>
          <w:rFonts w:ascii="Times New Roman" w:hAnsi="Times New Roman"/>
          <w:i/>
          <w:sz w:val="24"/>
          <w:szCs w:val="24"/>
          <w:u w:val="single"/>
        </w:rPr>
        <w:t>9.5.</w:t>
      </w:r>
      <w:proofErr w:type="spellStart"/>
      <w:r w:rsidRPr="00F91893">
        <w:rPr>
          <w:rFonts w:ascii="Times New Roman" w:hAnsi="Times New Roman"/>
          <w:i/>
          <w:sz w:val="24"/>
          <w:szCs w:val="24"/>
          <w:u w:val="single"/>
        </w:rPr>
        <w:t>5</w:t>
      </w:r>
      <w:proofErr w:type="spellEnd"/>
      <w:r w:rsidRPr="00F91893">
        <w:rPr>
          <w:rFonts w:ascii="Times New Roman" w:hAnsi="Times New Roman"/>
          <w:i/>
          <w:sz w:val="24"/>
          <w:szCs w:val="24"/>
          <w:u w:val="single"/>
        </w:rPr>
        <w:t>.  Номер на документ удостоверяващ внесена в полза на продавача гаранция за изпълнение на договора в размер на 10 % от достигнатата крайна обща цена за обекта без вкл. ДДС.</w:t>
      </w:r>
    </w:p>
    <w:p w:rsidR="00580BC3" w:rsidRPr="00F91893" w:rsidRDefault="00580BC3" w:rsidP="00580BC3">
      <w:pPr>
        <w:ind w:firstLine="360"/>
        <w:jc w:val="both"/>
        <w:rPr>
          <w:color w:val="000000"/>
          <w:lang w:val="sr-Cyrl-CS"/>
        </w:rPr>
      </w:pPr>
      <w:r w:rsidRPr="00F91893">
        <w:t xml:space="preserve">На основание чл. 60 ал. 9 от </w:t>
      </w:r>
      <w:r w:rsidRPr="00F91893">
        <w:rPr>
          <w:color w:val="000000"/>
          <w:lang w:val="sr-Cyrl-CS"/>
        </w:rPr>
        <w:t>Наредба за условията и реда за възлагане изпълнението на дейности в горските територии – държавна и общинска собственост</w:t>
      </w:r>
      <w:r w:rsidR="004F14FC" w:rsidRPr="00F91893">
        <w:rPr>
          <w:color w:val="000000"/>
          <w:lang w:val="sr-Cyrl-CS"/>
        </w:rPr>
        <w:t xml:space="preserve">, комисията изиска от участника </w:t>
      </w:r>
      <w:r w:rsidRPr="00F91893">
        <w:rPr>
          <w:color w:val="000000"/>
          <w:lang w:val="sr-Cyrl-CS"/>
        </w:rPr>
        <w:t>Катя Спасова</w:t>
      </w:r>
      <w:r w:rsidR="004F14FC" w:rsidRPr="00F91893">
        <w:rPr>
          <w:color w:val="000000"/>
          <w:lang w:val="sr-Cyrl-CS"/>
        </w:rPr>
        <w:t xml:space="preserve"> – управител описаните по-горе не представени документи. Същата заяве, че е представила деклараций и не представи такива.</w:t>
      </w:r>
    </w:p>
    <w:p w:rsidR="004F14FC" w:rsidRPr="00F91893" w:rsidRDefault="004F14FC" w:rsidP="00580BC3">
      <w:pPr>
        <w:ind w:firstLine="360"/>
        <w:jc w:val="both"/>
      </w:pPr>
      <w:r w:rsidRPr="00F91893">
        <w:rPr>
          <w:color w:val="000000"/>
          <w:lang w:val="sr-Cyrl-CS"/>
        </w:rPr>
        <w:t xml:space="preserve">Комисията извърши служебна проверка относно гаранцията за участие и констатира, че участникът </w:t>
      </w:r>
      <w:r w:rsidR="00E257C9" w:rsidRPr="00F91893">
        <w:t xml:space="preserve">„Катя 2011“ ЕООД – гр. Гулянци е внесла същата на 04.01.2022 г. </w:t>
      </w:r>
    </w:p>
    <w:p w:rsidR="00E257C9" w:rsidRPr="00F91893" w:rsidRDefault="00E257C9" w:rsidP="00580BC3">
      <w:pPr>
        <w:ind w:firstLine="360"/>
        <w:jc w:val="both"/>
      </w:pPr>
      <w:r w:rsidRPr="00F91893">
        <w:t xml:space="preserve">С оглед гореизложеното и на основание чл. 61 ал 5 т.1 от </w:t>
      </w:r>
      <w:r w:rsidRPr="00F91893">
        <w:rPr>
          <w:lang w:val="sr-Cyrl-CS"/>
        </w:rPr>
        <w:t xml:space="preserve"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и във връзка с т. 8.5, подточка 8.5.1 от раздел 8 Тръжна процедура. Провеждане на търга с явно наддаване от </w:t>
      </w:r>
      <w:r w:rsidRPr="00F91893">
        <w:t>от У С Л О В И Я ЗА ПРОВЕЖДАНЕ НА ПРОЦЕДУРАТА ТЪРГ С ЯВНО НАДДАВАНЕ ЗА ПРОДАЖБА НА СТОЯЩА ДЪРВЕСИНА НА КОРЕН отстранява от участие „Катя 2011“ ЕООД – гр. Гулянци, която не е представила от продавача изискуеми документи.</w:t>
      </w:r>
    </w:p>
    <w:p w:rsidR="00E257C9" w:rsidRPr="00F91893" w:rsidRDefault="00E257C9" w:rsidP="00E257C9">
      <w:pPr>
        <w:ind w:firstLine="360"/>
        <w:jc w:val="both"/>
        <w:rPr>
          <w:b/>
        </w:rPr>
      </w:pPr>
      <w:r w:rsidRPr="00F91893">
        <w:rPr>
          <w:b/>
        </w:rPr>
        <w:t>Комисията пристъпи към отваряне на офертата на „</w:t>
      </w:r>
      <w:proofErr w:type="spellStart"/>
      <w:r w:rsidRPr="00F91893">
        <w:rPr>
          <w:b/>
        </w:rPr>
        <w:t>Булит</w:t>
      </w:r>
      <w:proofErr w:type="spellEnd"/>
      <w:r w:rsidRPr="00F91893">
        <w:rPr>
          <w:b/>
        </w:rPr>
        <w:t xml:space="preserve"> </w:t>
      </w:r>
      <w:proofErr w:type="spellStart"/>
      <w:r w:rsidRPr="00F91893">
        <w:rPr>
          <w:b/>
        </w:rPr>
        <w:t>груп</w:t>
      </w:r>
      <w:proofErr w:type="spellEnd"/>
      <w:r w:rsidRPr="00F91893">
        <w:rPr>
          <w:b/>
        </w:rPr>
        <w:t>“ ЕООД, провери и установи, че  са оформени съгласно изискванията на Възложителя и  допусна кандидата до следващият етап на търга.</w:t>
      </w:r>
    </w:p>
    <w:p w:rsidR="00E257C9" w:rsidRPr="00F91893" w:rsidRDefault="005B7EA1" w:rsidP="00E257C9">
      <w:pPr>
        <w:ind w:firstLine="708"/>
        <w:jc w:val="both"/>
      </w:pPr>
      <w:r w:rsidRPr="00F91893">
        <w:lastRenderedPageBreak/>
        <w:t xml:space="preserve">Председателят на търга обяви ясно обекта </w:t>
      </w:r>
      <w:r w:rsidR="00E257C9" w:rsidRPr="00F91893">
        <w:t>- продажба на стояща</w:t>
      </w:r>
      <w:r w:rsidR="00E257C9" w:rsidRPr="00F91893">
        <w:rPr>
          <w:lang w:val="en-US"/>
        </w:rPr>
        <w:t xml:space="preserve"> </w:t>
      </w:r>
      <w:r w:rsidR="00E257C9" w:rsidRPr="00F91893">
        <w:t xml:space="preserve">/неотсечена/ дървесина на корен /по прогнозни количества от </w:t>
      </w:r>
      <w:proofErr w:type="spellStart"/>
      <w:r w:rsidR="00E257C9" w:rsidRPr="00F91893">
        <w:t>сортиментни</w:t>
      </w:r>
      <w:proofErr w:type="spellEnd"/>
      <w:r w:rsidR="00E257C9" w:rsidRPr="00F91893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="00E257C9" w:rsidRPr="00F91893">
        <w:rPr>
          <w:b/>
        </w:rPr>
        <w:t>Обект №1,</w:t>
      </w:r>
      <w:r w:rsidR="00E257C9" w:rsidRPr="00F91893">
        <w:t xml:space="preserve"> включващ:</w:t>
      </w:r>
    </w:p>
    <w:p w:rsidR="00E257C9" w:rsidRPr="00F91893" w:rsidRDefault="00E257C9" w:rsidP="00F91893">
      <w:pPr>
        <w:pStyle w:val="aa"/>
        <w:numPr>
          <w:ilvl w:val="0"/>
          <w:numId w:val="2"/>
        </w:numPr>
        <w:ind w:left="0" w:firstLine="708"/>
        <w:jc w:val="both"/>
      </w:pPr>
      <w:r w:rsidRPr="00F91893">
        <w:t xml:space="preserve">Гора от черен бор в размер на 277 пл. куб. м. стояща маса, </w:t>
      </w:r>
      <w:proofErr w:type="spellStart"/>
      <w:r w:rsidRPr="00F91893">
        <w:t>находяща</w:t>
      </w:r>
      <w:proofErr w:type="spellEnd"/>
      <w:r w:rsidRPr="00F91893">
        <w:t xml:space="preserve"> се в землището на с. Шияково, отдел 33 подотдел „б“, в имот с кадастрален №83394.68.4,</w:t>
      </w:r>
      <w:r w:rsidR="00F91893">
        <w:t xml:space="preserve"> </w:t>
      </w:r>
      <w:r w:rsidR="0097048F" w:rsidRPr="00F91893">
        <w:t xml:space="preserve">с начална цена общо за обекта </w:t>
      </w:r>
      <w:r w:rsidR="0097048F" w:rsidRPr="00F91893">
        <w:rPr>
          <w:b/>
        </w:rPr>
        <w:t>8 971.00 лв. /осем хиляди деветстотин седемдесет и един лева./ без ДДС</w:t>
      </w:r>
    </w:p>
    <w:p w:rsidR="005B7EA1" w:rsidRPr="00F91893" w:rsidRDefault="005B7EA1" w:rsidP="005B7EA1">
      <w:pPr>
        <w:ind w:firstLine="360"/>
      </w:pPr>
      <w:r w:rsidRPr="00F91893">
        <w:t>Кандидата, потвърди гласно размера на обявената от председателя цена.</w:t>
      </w:r>
    </w:p>
    <w:p w:rsidR="005B7EA1" w:rsidRPr="00F91893" w:rsidRDefault="005B7EA1" w:rsidP="005B7EA1">
      <w:pPr>
        <w:ind w:firstLine="360"/>
        <w:jc w:val="both"/>
      </w:pPr>
      <w:r w:rsidRPr="00F91893">
        <w:t xml:space="preserve">Председателят на комисията обяви за спечелил кандидата </w:t>
      </w:r>
      <w:r w:rsidR="0097048F" w:rsidRPr="00F91893">
        <w:t>„</w:t>
      </w:r>
      <w:proofErr w:type="spellStart"/>
      <w:r w:rsidR="0097048F" w:rsidRPr="00F91893">
        <w:t>Булит</w:t>
      </w:r>
      <w:proofErr w:type="spellEnd"/>
      <w:r w:rsidR="0097048F" w:rsidRPr="00F91893">
        <w:t xml:space="preserve"> </w:t>
      </w:r>
      <w:proofErr w:type="spellStart"/>
      <w:r w:rsidR="0097048F" w:rsidRPr="00F91893">
        <w:t>груп</w:t>
      </w:r>
      <w:proofErr w:type="spellEnd"/>
      <w:r w:rsidR="0097048F" w:rsidRPr="00F91893">
        <w:t>“ ЕООД - гр. Ловеч</w:t>
      </w:r>
      <w:r w:rsidR="0097048F" w:rsidRPr="00F91893">
        <w:rPr>
          <w:b/>
        </w:rPr>
        <w:t xml:space="preserve"> </w:t>
      </w:r>
      <w:r w:rsidR="0097048F" w:rsidRPr="00F91893">
        <w:t>при цена за обекта</w:t>
      </w:r>
      <w:r w:rsidR="0097048F" w:rsidRPr="00F91893">
        <w:rPr>
          <w:b/>
        </w:rPr>
        <w:t xml:space="preserve"> 8 971.00 лв. /осем хиляди деветстотин седемдесет и един лева./ без ДДС</w:t>
      </w:r>
      <w:r w:rsidR="00F91893">
        <w:rPr>
          <w:b/>
        </w:rPr>
        <w:t>.</w:t>
      </w:r>
    </w:p>
    <w:p w:rsidR="005B7EA1" w:rsidRPr="00F91893" w:rsidRDefault="005B7EA1" w:rsidP="005B7EA1">
      <w:pPr>
        <w:jc w:val="both"/>
        <w:rPr>
          <w:color w:val="000000"/>
        </w:rPr>
      </w:pPr>
      <w:r w:rsidRPr="00F91893">
        <w:rPr>
          <w:color w:val="000000"/>
        </w:rPr>
        <w:t xml:space="preserve">      Протоколът се състави в един екземпляр и се предаде на Възложителя за утвърждаване на 05.01.2022 г. в </w:t>
      </w:r>
      <w:r w:rsidRPr="00F91893">
        <w:rPr>
          <w:color w:val="000000"/>
          <w:lang w:val="en-US"/>
        </w:rPr>
        <w:t xml:space="preserve"> </w:t>
      </w:r>
      <w:r w:rsidR="0097048F" w:rsidRPr="00F91893">
        <w:rPr>
          <w:color w:val="000000"/>
        </w:rPr>
        <w:t>12.00</w:t>
      </w:r>
      <w:r w:rsidRPr="00F91893">
        <w:rPr>
          <w:color w:val="000000"/>
        </w:rPr>
        <w:t xml:space="preserve"> ч., ведно с цялата документация събрана в хода на провеждане на търга.</w:t>
      </w:r>
    </w:p>
    <w:p w:rsidR="005B7EA1" w:rsidRPr="00F91893" w:rsidRDefault="005B7EA1" w:rsidP="005B7EA1">
      <w:pPr>
        <w:jc w:val="both"/>
        <w:rPr>
          <w:color w:val="000000"/>
        </w:rPr>
      </w:pPr>
      <w:r w:rsidRPr="00F91893">
        <w:rPr>
          <w:color w:val="000000"/>
        </w:rPr>
        <w:t>.</w:t>
      </w:r>
    </w:p>
    <w:p w:rsidR="005B7EA1" w:rsidRPr="00F91893" w:rsidRDefault="005B7EA1" w:rsidP="005B7EA1">
      <w:pPr>
        <w:jc w:val="both"/>
        <w:rPr>
          <w:color w:val="000000"/>
        </w:rPr>
      </w:pPr>
      <w:r w:rsidRPr="00F91893">
        <w:rPr>
          <w:color w:val="000000"/>
        </w:rPr>
        <w:t xml:space="preserve">                                                       </w:t>
      </w:r>
    </w:p>
    <w:p w:rsidR="005B7EA1" w:rsidRPr="00F91893" w:rsidRDefault="005B7EA1" w:rsidP="005B7EA1">
      <w:pPr>
        <w:ind w:left="2124"/>
        <w:jc w:val="both"/>
        <w:rPr>
          <w:color w:val="000000"/>
        </w:rPr>
      </w:pPr>
      <w:r w:rsidRPr="00F91893">
        <w:rPr>
          <w:color w:val="000000"/>
        </w:rPr>
        <w:t xml:space="preserve">            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>ПРЕДСЕДАТЕЛ:……</w:t>
      </w:r>
      <w:r w:rsidR="000D41FA">
        <w:rPr>
          <w:b/>
          <w:color w:val="000000"/>
        </w:rPr>
        <w:t>/П/</w:t>
      </w:r>
      <w:r w:rsidRPr="00F91893">
        <w:rPr>
          <w:b/>
          <w:color w:val="000000"/>
        </w:rPr>
        <w:t>……….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 xml:space="preserve">                             /...................../</w:t>
      </w:r>
    </w:p>
    <w:p w:rsidR="005B7EA1" w:rsidRPr="00F91893" w:rsidRDefault="005B7EA1" w:rsidP="005B7EA1">
      <w:pPr>
        <w:rPr>
          <w:b/>
          <w:color w:val="000000"/>
        </w:rPr>
      </w:pP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>ЧЛЕНОВЕ: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 xml:space="preserve">                   1.………</w:t>
      </w:r>
      <w:r w:rsidR="000D41FA">
        <w:rPr>
          <w:b/>
          <w:color w:val="000000"/>
        </w:rPr>
        <w:t>/П/</w:t>
      </w:r>
      <w:r w:rsidRPr="00F91893">
        <w:rPr>
          <w:b/>
          <w:color w:val="000000"/>
        </w:rPr>
        <w:t>…………</w:t>
      </w: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 /...................../</w:t>
      </w:r>
    </w:p>
    <w:p w:rsidR="005B7EA1" w:rsidRPr="004A3F23" w:rsidRDefault="005B7EA1" w:rsidP="005B7EA1">
      <w:pPr>
        <w:rPr>
          <w:b/>
          <w:color w:val="000000"/>
        </w:rPr>
      </w:pP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2………</w:t>
      </w:r>
      <w:r w:rsidR="000D41FA">
        <w:rPr>
          <w:b/>
          <w:color w:val="000000"/>
        </w:rPr>
        <w:t>/П/</w:t>
      </w:r>
      <w:r w:rsidRPr="004A3F23">
        <w:rPr>
          <w:b/>
          <w:color w:val="000000"/>
        </w:rPr>
        <w:t>………..</w:t>
      </w: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5B7EA1" w:rsidRPr="002F1C57" w:rsidRDefault="005B7EA1" w:rsidP="005B7EA1">
      <w:pPr>
        <w:jc w:val="both"/>
        <w:rPr>
          <w:color w:val="000000"/>
        </w:rPr>
      </w:pPr>
      <w:r w:rsidRPr="002F1C57">
        <w:rPr>
          <w:color w:val="000000"/>
        </w:rPr>
        <w:t xml:space="preserve">                                                                         </w:t>
      </w:r>
    </w:p>
    <w:p w:rsidR="00F91893" w:rsidRPr="004A3F23" w:rsidRDefault="00F91893" w:rsidP="00F91893">
      <w:pPr>
        <w:rPr>
          <w:b/>
          <w:color w:val="000000"/>
        </w:rPr>
      </w:pPr>
      <w:r>
        <w:rPr>
          <w:b/>
          <w:color w:val="000000"/>
        </w:rPr>
        <w:t xml:space="preserve">                   3</w:t>
      </w:r>
      <w:r w:rsidRPr="004A3F23">
        <w:rPr>
          <w:b/>
          <w:color w:val="000000"/>
        </w:rPr>
        <w:t>………</w:t>
      </w:r>
      <w:r w:rsidR="000D41FA">
        <w:rPr>
          <w:b/>
          <w:color w:val="000000"/>
        </w:rPr>
        <w:t>/П/</w:t>
      </w:r>
      <w:r w:rsidRPr="004A3F23">
        <w:rPr>
          <w:b/>
          <w:color w:val="000000"/>
        </w:rPr>
        <w:t>………..</w:t>
      </w:r>
      <w:bookmarkStart w:id="0" w:name="_GoBack"/>
      <w:bookmarkEnd w:id="0"/>
    </w:p>
    <w:p w:rsidR="00F91893" w:rsidRPr="004A3F23" w:rsidRDefault="00F91893" w:rsidP="00F91893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2B769B" w:rsidRDefault="002B769B" w:rsidP="002B769B">
      <w:pPr>
        <w:ind w:firstLine="708"/>
        <w:jc w:val="both"/>
        <w:rPr>
          <w:b/>
        </w:rPr>
      </w:pPr>
    </w:p>
    <w:p w:rsidR="00F91893" w:rsidRPr="004A3F23" w:rsidRDefault="00F91893" w:rsidP="00F91893">
      <w:pPr>
        <w:rPr>
          <w:b/>
          <w:color w:val="000000"/>
        </w:rPr>
      </w:pPr>
      <w:r>
        <w:rPr>
          <w:b/>
          <w:color w:val="000000"/>
        </w:rPr>
        <w:t xml:space="preserve">                   4</w:t>
      </w:r>
      <w:r w:rsidRPr="004A3F23">
        <w:rPr>
          <w:b/>
          <w:color w:val="000000"/>
        </w:rPr>
        <w:t>………</w:t>
      </w:r>
      <w:r w:rsidR="000D41FA">
        <w:rPr>
          <w:b/>
          <w:color w:val="000000"/>
        </w:rPr>
        <w:t>/П/</w:t>
      </w:r>
      <w:r w:rsidRPr="004A3F23">
        <w:rPr>
          <w:b/>
          <w:color w:val="000000"/>
        </w:rPr>
        <w:t>………..</w:t>
      </w:r>
    </w:p>
    <w:p w:rsidR="00F91893" w:rsidRPr="004A3F23" w:rsidRDefault="00F91893" w:rsidP="00F91893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Pr="004B2B6E" w:rsidRDefault="002B769B" w:rsidP="004B2B6E">
      <w:pPr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Pr="002B769B" w:rsidRDefault="002B769B" w:rsidP="002B769B">
      <w:pPr>
        <w:jc w:val="both"/>
        <w:rPr>
          <w:b/>
          <w:sz w:val="28"/>
        </w:rPr>
      </w:pPr>
    </w:p>
    <w:p w:rsidR="00706C68" w:rsidRPr="00547000" w:rsidRDefault="00547000" w:rsidP="00547000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/</w:t>
      </w:r>
    </w:p>
    <w:sectPr w:rsidR="00706C68" w:rsidRPr="00547000" w:rsidSect="00F91893">
      <w:footerReference w:type="default" r:id="rId10"/>
      <w:pgSz w:w="11906" w:h="16838"/>
      <w:pgMar w:top="1417" w:right="991" w:bottom="2268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5A" w:rsidRDefault="00E0045A" w:rsidP="00B66CE3">
      <w:r>
        <w:separator/>
      </w:r>
    </w:p>
  </w:endnote>
  <w:endnote w:type="continuationSeparator" w:id="0">
    <w:p w:rsidR="00E0045A" w:rsidRDefault="00E0045A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7F" w:rsidRPr="00754C7F" w:rsidRDefault="00754C7F" w:rsidP="00754C7F">
    <w:pPr>
      <w:pStyle w:val="a5"/>
      <w:tabs>
        <w:tab w:val="clear" w:pos="9072"/>
        <w:tab w:val="right" w:pos="9923"/>
      </w:tabs>
      <w:ind w:firstLine="4536"/>
    </w:pPr>
  </w:p>
  <w:p w:rsidR="00B66CE3" w:rsidRDefault="00754C7F" w:rsidP="00754C7F">
    <w:pPr>
      <w:pStyle w:val="a5"/>
      <w:tabs>
        <w:tab w:val="clear" w:pos="9072"/>
        <w:tab w:val="right" w:pos="9923"/>
      </w:tabs>
    </w:pPr>
    <w:r>
      <w:tab/>
    </w:r>
    <w:r>
      <w:tab/>
    </w:r>
    <w:r>
      <w:rPr>
        <w:noProof/>
        <w:lang w:eastAsia="bg-BG"/>
      </w:rPr>
      <w:drawing>
        <wp:inline distT="0" distB="0" distL="0" distR="0" wp14:anchorId="5EAA8858" wp14:editId="4F3D8AC2">
          <wp:extent cx="1115695" cy="402590"/>
          <wp:effectExtent l="0" t="0" r="8255" b="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5A" w:rsidRDefault="00E0045A" w:rsidP="00B66CE3">
      <w:r>
        <w:separator/>
      </w:r>
    </w:p>
  </w:footnote>
  <w:footnote w:type="continuationSeparator" w:id="0">
    <w:p w:rsidR="00E0045A" w:rsidRDefault="00E0045A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21F"/>
    <w:multiLevelType w:val="hybridMultilevel"/>
    <w:tmpl w:val="9148FC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05F6D"/>
    <w:multiLevelType w:val="hybridMultilevel"/>
    <w:tmpl w:val="C47447F0"/>
    <w:lvl w:ilvl="0" w:tplc="19C61FB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7E95C77"/>
    <w:multiLevelType w:val="hybridMultilevel"/>
    <w:tmpl w:val="91222C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E98338D"/>
    <w:multiLevelType w:val="hybridMultilevel"/>
    <w:tmpl w:val="EE4C6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72E4"/>
    <w:multiLevelType w:val="hybridMultilevel"/>
    <w:tmpl w:val="FBA6BAE0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D28286C">
      <w:numFmt w:val="bullet"/>
      <w:lvlText w:val="-"/>
      <w:lvlJc w:val="left"/>
      <w:pPr>
        <w:ind w:left="1829" w:hanging="465"/>
      </w:pPr>
      <w:rPr>
        <w:rFonts w:ascii="Times New Roman" w:eastAsia="Calibri" w:hAnsi="Times New Roman" w:cs="Times New Roman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D41FA"/>
    <w:rsid w:val="001201D6"/>
    <w:rsid w:val="002B769B"/>
    <w:rsid w:val="003566FE"/>
    <w:rsid w:val="003A48F9"/>
    <w:rsid w:val="004A7BBF"/>
    <w:rsid w:val="004B2B6E"/>
    <w:rsid w:val="004D1500"/>
    <w:rsid w:val="004F14FC"/>
    <w:rsid w:val="00504BC5"/>
    <w:rsid w:val="00547000"/>
    <w:rsid w:val="00580BC3"/>
    <w:rsid w:val="00591DCF"/>
    <w:rsid w:val="005B7EA1"/>
    <w:rsid w:val="00681DC4"/>
    <w:rsid w:val="00706C68"/>
    <w:rsid w:val="00754C7F"/>
    <w:rsid w:val="00814012"/>
    <w:rsid w:val="00855EA7"/>
    <w:rsid w:val="008715BA"/>
    <w:rsid w:val="00892FB8"/>
    <w:rsid w:val="008A42F5"/>
    <w:rsid w:val="0097048F"/>
    <w:rsid w:val="00984D3E"/>
    <w:rsid w:val="009A39BC"/>
    <w:rsid w:val="00B444B7"/>
    <w:rsid w:val="00B66CE3"/>
    <w:rsid w:val="00BA6F54"/>
    <w:rsid w:val="00CC0886"/>
    <w:rsid w:val="00D67A2F"/>
    <w:rsid w:val="00E0045A"/>
    <w:rsid w:val="00E257C9"/>
    <w:rsid w:val="00EB6B55"/>
    <w:rsid w:val="00F13B76"/>
    <w:rsid w:val="00F9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769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B769B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8A42F5"/>
    <w:pPr>
      <w:ind w:left="720"/>
      <w:contextualSpacing/>
    </w:pPr>
  </w:style>
  <w:style w:type="character" w:styleId="ab">
    <w:name w:val="Strong"/>
    <w:basedOn w:val="a0"/>
    <w:uiPriority w:val="99"/>
    <w:qFormat/>
    <w:rsid w:val="008A42F5"/>
    <w:rPr>
      <w:b/>
      <w:bCs/>
    </w:rPr>
  </w:style>
  <w:style w:type="paragraph" w:styleId="ac">
    <w:name w:val="No Spacing"/>
    <w:uiPriority w:val="1"/>
    <w:qFormat/>
    <w:rsid w:val="004D15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769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B769B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8A42F5"/>
    <w:pPr>
      <w:ind w:left="720"/>
      <w:contextualSpacing/>
    </w:pPr>
  </w:style>
  <w:style w:type="character" w:styleId="ab">
    <w:name w:val="Strong"/>
    <w:basedOn w:val="a0"/>
    <w:uiPriority w:val="99"/>
    <w:qFormat/>
    <w:rsid w:val="008A42F5"/>
    <w:rPr>
      <w:b/>
      <w:bCs/>
    </w:rPr>
  </w:style>
  <w:style w:type="paragraph" w:styleId="ac">
    <w:name w:val="No Spacing"/>
    <w:uiPriority w:val="1"/>
    <w:qFormat/>
    <w:rsid w:val="004D15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8</cp:revision>
  <cp:lastPrinted>2022-01-07T14:28:00Z</cp:lastPrinted>
  <dcterms:created xsi:type="dcterms:W3CDTF">2022-01-07T13:16:00Z</dcterms:created>
  <dcterms:modified xsi:type="dcterms:W3CDTF">2022-01-10T12:50:00Z</dcterms:modified>
</cp:coreProperties>
</file>