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99" w:rsidRPr="00B732C2" w:rsidRDefault="00EA2B99" w:rsidP="00EA2B99">
      <w:pPr>
        <w:jc w:val="both"/>
        <w:rPr>
          <w:sz w:val="22"/>
          <w:szCs w:val="22"/>
        </w:rPr>
      </w:pPr>
    </w:p>
    <w:p w:rsidR="00EA2B99" w:rsidRPr="00B732C2" w:rsidRDefault="00EA2B99" w:rsidP="00EA2B99">
      <w:pPr>
        <w:jc w:val="both"/>
        <w:rPr>
          <w:sz w:val="22"/>
          <w:szCs w:val="22"/>
        </w:rPr>
      </w:pPr>
    </w:p>
    <w:p w:rsidR="00EA2B99" w:rsidRPr="00B732C2" w:rsidRDefault="00EA2B99" w:rsidP="00EA2B99">
      <w:pPr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Препис</w:t>
      </w:r>
    </w:p>
    <w:p w:rsidR="00EA2B99" w:rsidRPr="00B732C2" w:rsidRDefault="00EA2B99" w:rsidP="00EA2B99">
      <w:pPr>
        <w:jc w:val="right"/>
        <w:rPr>
          <w:sz w:val="22"/>
          <w:szCs w:val="22"/>
        </w:rPr>
      </w:pPr>
    </w:p>
    <w:p w:rsidR="00EA2B99" w:rsidRPr="00B732C2" w:rsidRDefault="00EA2B99" w:rsidP="00EA2B99">
      <w:pPr>
        <w:jc w:val="center"/>
        <w:rPr>
          <w:b/>
          <w:sz w:val="22"/>
          <w:szCs w:val="22"/>
          <w:u w:val="single"/>
        </w:rPr>
      </w:pPr>
      <w:r w:rsidRPr="00B732C2">
        <w:rPr>
          <w:b/>
          <w:sz w:val="22"/>
          <w:szCs w:val="22"/>
          <w:u w:val="single"/>
        </w:rPr>
        <w:t>ОБЩИНСКИ СЪВЕТ ГУЛЯНЦИ, ОБЛАСТ ПЛЕВЕН</w:t>
      </w:r>
    </w:p>
    <w:p w:rsidR="00EA2B99" w:rsidRPr="00B732C2" w:rsidRDefault="00EA2B99" w:rsidP="00EA2B99">
      <w:pPr>
        <w:jc w:val="center"/>
        <w:rPr>
          <w:b/>
          <w:sz w:val="22"/>
          <w:szCs w:val="22"/>
          <w:u w:val="single"/>
        </w:rPr>
      </w:pPr>
    </w:p>
    <w:p w:rsidR="00EA2B99" w:rsidRPr="00B732C2" w:rsidRDefault="00EA2B99" w:rsidP="00EA2B99">
      <w:pPr>
        <w:jc w:val="center"/>
        <w:rPr>
          <w:b/>
          <w:sz w:val="22"/>
          <w:szCs w:val="22"/>
          <w:u w:val="single"/>
        </w:rPr>
      </w:pPr>
    </w:p>
    <w:p w:rsidR="00EA2B99" w:rsidRPr="00B732C2" w:rsidRDefault="00EA2B99" w:rsidP="00EA2B99">
      <w:pPr>
        <w:jc w:val="center"/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>Р Е Ш Е Н И Е</w:t>
      </w:r>
    </w:p>
    <w:p w:rsidR="00EA2B99" w:rsidRPr="00B732C2" w:rsidRDefault="00EA2B99" w:rsidP="00EA2B99">
      <w:pPr>
        <w:jc w:val="center"/>
        <w:rPr>
          <w:b/>
          <w:sz w:val="22"/>
          <w:szCs w:val="22"/>
        </w:rPr>
      </w:pPr>
    </w:p>
    <w:p w:rsidR="00EA2B99" w:rsidRPr="00B732C2" w:rsidRDefault="00EA2B99" w:rsidP="00EA2B99">
      <w:pPr>
        <w:jc w:val="center"/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>№ 321</w:t>
      </w:r>
    </w:p>
    <w:p w:rsidR="00EA2B99" w:rsidRPr="00B732C2" w:rsidRDefault="00EA2B99" w:rsidP="00EA2B99">
      <w:pPr>
        <w:jc w:val="center"/>
        <w:rPr>
          <w:b/>
          <w:sz w:val="22"/>
          <w:szCs w:val="22"/>
        </w:rPr>
      </w:pPr>
    </w:p>
    <w:p w:rsidR="00EA2B99" w:rsidRPr="00B732C2" w:rsidRDefault="004E0E78" w:rsidP="00EA2B99">
      <w:pPr>
        <w:jc w:val="center"/>
        <w:rPr>
          <w:b/>
          <w:sz w:val="22"/>
          <w:szCs w:val="22"/>
        </w:rPr>
      </w:pPr>
      <w:proofErr w:type="spellStart"/>
      <w:r w:rsidRPr="00B732C2">
        <w:rPr>
          <w:b/>
          <w:sz w:val="22"/>
          <w:szCs w:val="22"/>
        </w:rPr>
        <w:t>Гр.Гулянци</w:t>
      </w:r>
      <w:proofErr w:type="spellEnd"/>
      <w:r w:rsidRPr="00B732C2">
        <w:rPr>
          <w:b/>
          <w:sz w:val="22"/>
          <w:szCs w:val="22"/>
        </w:rPr>
        <w:t>, 30</w:t>
      </w:r>
      <w:r w:rsidR="00EA2B99" w:rsidRPr="00B732C2">
        <w:rPr>
          <w:b/>
          <w:sz w:val="22"/>
          <w:szCs w:val="22"/>
        </w:rPr>
        <w:t>.</w:t>
      </w:r>
      <w:r w:rsidR="00EA2B99" w:rsidRPr="00B732C2">
        <w:rPr>
          <w:b/>
          <w:sz w:val="22"/>
          <w:szCs w:val="22"/>
          <w:lang w:val="en-US"/>
        </w:rPr>
        <w:t>0</w:t>
      </w:r>
      <w:r w:rsidR="00EA2B99" w:rsidRPr="00B732C2">
        <w:rPr>
          <w:b/>
          <w:sz w:val="22"/>
          <w:szCs w:val="22"/>
        </w:rPr>
        <w:t>5.202</w:t>
      </w:r>
      <w:r w:rsidR="00EA2B99" w:rsidRPr="00B732C2">
        <w:rPr>
          <w:b/>
          <w:sz w:val="22"/>
          <w:szCs w:val="22"/>
          <w:lang w:val="en-US"/>
        </w:rPr>
        <w:t>5</w:t>
      </w:r>
      <w:r w:rsidR="00EA2B99" w:rsidRPr="00B732C2">
        <w:rPr>
          <w:b/>
          <w:sz w:val="22"/>
          <w:szCs w:val="22"/>
        </w:rPr>
        <w:t>г.</w:t>
      </w:r>
    </w:p>
    <w:p w:rsidR="00EA2B99" w:rsidRPr="00B732C2" w:rsidRDefault="00EA2B99" w:rsidP="00EA2B99">
      <w:pPr>
        <w:jc w:val="center"/>
        <w:rPr>
          <w:b/>
          <w:sz w:val="22"/>
          <w:szCs w:val="22"/>
        </w:rPr>
      </w:pPr>
    </w:p>
    <w:p w:rsidR="00EA2B99" w:rsidRPr="00B732C2" w:rsidRDefault="00EA2B99" w:rsidP="00EA2B99">
      <w:pPr>
        <w:jc w:val="both"/>
        <w:rPr>
          <w:color w:val="000000"/>
          <w:sz w:val="22"/>
          <w:szCs w:val="22"/>
        </w:rPr>
      </w:pPr>
      <w:r w:rsidRPr="00B732C2">
        <w:rPr>
          <w:b/>
          <w:sz w:val="22"/>
          <w:szCs w:val="22"/>
        </w:rPr>
        <w:t>ОТНОСНО:</w:t>
      </w:r>
      <w:r w:rsidRPr="00B732C2">
        <w:rPr>
          <w:sz w:val="22"/>
          <w:szCs w:val="22"/>
        </w:rPr>
        <w:t xml:space="preserve"> утвърждаване на  дневния ред</w:t>
      </w:r>
    </w:p>
    <w:p w:rsidR="00EA2B99" w:rsidRPr="00B732C2" w:rsidRDefault="00EA2B99" w:rsidP="00EA2B99">
      <w:pPr>
        <w:jc w:val="both"/>
        <w:rPr>
          <w:sz w:val="22"/>
          <w:szCs w:val="22"/>
          <w:lang w:val="en-US"/>
        </w:rPr>
      </w:pPr>
    </w:p>
    <w:p w:rsidR="00EA2B99" w:rsidRPr="00B732C2" w:rsidRDefault="00EA2B99" w:rsidP="00EA2B99">
      <w:pPr>
        <w:shd w:val="clear" w:color="auto" w:fill="FFFFFF"/>
        <w:jc w:val="both"/>
        <w:rPr>
          <w:sz w:val="22"/>
          <w:szCs w:val="22"/>
        </w:rPr>
      </w:pPr>
      <w:r w:rsidRPr="00B732C2">
        <w:rPr>
          <w:b/>
          <w:sz w:val="22"/>
          <w:szCs w:val="22"/>
        </w:rPr>
        <w:t xml:space="preserve">ПО ПРЕДЛОЖЕНИЕ НА : </w:t>
      </w:r>
      <w:r w:rsidRPr="00B732C2">
        <w:rPr>
          <w:sz w:val="22"/>
          <w:szCs w:val="22"/>
        </w:rPr>
        <w:t xml:space="preserve">Председателя на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EA2B99" w:rsidRPr="00B732C2" w:rsidRDefault="00EA2B99" w:rsidP="00EA2B99">
      <w:pPr>
        <w:jc w:val="both"/>
        <w:rPr>
          <w:sz w:val="22"/>
          <w:szCs w:val="22"/>
        </w:rPr>
      </w:pPr>
    </w:p>
    <w:p w:rsidR="00EA2B99" w:rsidRPr="00B732C2" w:rsidRDefault="004E0E78" w:rsidP="00EA2B99">
      <w:pPr>
        <w:jc w:val="both"/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>НА ЗАСЕДАНИЕТО НА 30</w:t>
      </w:r>
      <w:r w:rsidR="00EA2B99" w:rsidRPr="00B732C2">
        <w:rPr>
          <w:b/>
          <w:sz w:val="22"/>
          <w:szCs w:val="22"/>
        </w:rPr>
        <w:t>.</w:t>
      </w:r>
      <w:r w:rsidR="00EA2B99" w:rsidRPr="00B732C2">
        <w:rPr>
          <w:b/>
          <w:sz w:val="22"/>
          <w:szCs w:val="22"/>
          <w:lang w:val="en-US"/>
        </w:rPr>
        <w:t>0</w:t>
      </w:r>
      <w:r w:rsidR="00EA2B99" w:rsidRPr="00B732C2">
        <w:rPr>
          <w:b/>
          <w:sz w:val="22"/>
          <w:szCs w:val="22"/>
        </w:rPr>
        <w:t>5.202</w:t>
      </w:r>
      <w:r w:rsidR="00EA2B99" w:rsidRPr="00B732C2">
        <w:rPr>
          <w:b/>
          <w:sz w:val="22"/>
          <w:szCs w:val="22"/>
          <w:lang w:val="en-US"/>
        </w:rPr>
        <w:t>5</w:t>
      </w:r>
      <w:r w:rsidR="00EA2B99" w:rsidRPr="00B732C2">
        <w:rPr>
          <w:b/>
          <w:sz w:val="22"/>
          <w:szCs w:val="22"/>
        </w:rPr>
        <w:t xml:space="preserve"> г., ПРОТОКОЛ 32</w:t>
      </w:r>
    </w:p>
    <w:p w:rsidR="00EA2B99" w:rsidRPr="00B732C2" w:rsidRDefault="00EA2B99" w:rsidP="00EA2B99">
      <w:pPr>
        <w:jc w:val="both"/>
        <w:rPr>
          <w:b/>
          <w:sz w:val="22"/>
          <w:szCs w:val="22"/>
        </w:rPr>
      </w:pPr>
    </w:p>
    <w:p w:rsidR="00EA2B99" w:rsidRPr="00B732C2" w:rsidRDefault="00EA2B99" w:rsidP="00EA2B99">
      <w:pPr>
        <w:jc w:val="both"/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>ОБЩИНСКИ СЪВЕТ ГУЛЯНЦИ</w:t>
      </w:r>
    </w:p>
    <w:p w:rsidR="00EA2B99" w:rsidRPr="00B732C2" w:rsidRDefault="00EA2B99" w:rsidP="00EA2B99">
      <w:pPr>
        <w:jc w:val="both"/>
        <w:rPr>
          <w:b/>
          <w:sz w:val="22"/>
          <w:szCs w:val="22"/>
        </w:rPr>
      </w:pPr>
    </w:p>
    <w:p w:rsidR="00EA2B99" w:rsidRPr="00B732C2" w:rsidRDefault="00EA2B99" w:rsidP="00EA2B99">
      <w:pPr>
        <w:jc w:val="both"/>
        <w:rPr>
          <w:sz w:val="22"/>
          <w:szCs w:val="22"/>
        </w:rPr>
      </w:pPr>
      <w:r w:rsidRPr="00B732C2">
        <w:rPr>
          <w:b/>
          <w:sz w:val="22"/>
          <w:szCs w:val="22"/>
        </w:rPr>
        <w:t>НА ОСНОВАНИЕ:</w:t>
      </w:r>
      <w:r w:rsidRPr="00B732C2">
        <w:rPr>
          <w:sz w:val="22"/>
          <w:szCs w:val="22"/>
        </w:rPr>
        <w:t xml:space="preserve"> чл. 73 ал.1 от Правилника за организацията и дейността </w:t>
      </w:r>
      <w:r w:rsidR="00D07416" w:rsidRPr="00B732C2">
        <w:rPr>
          <w:sz w:val="22"/>
          <w:szCs w:val="22"/>
        </w:rPr>
        <w:t xml:space="preserve">на </w:t>
      </w:r>
      <w:proofErr w:type="spellStart"/>
      <w:r w:rsidR="00D07416" w:rsidRPr="00B732C2">
        <w:rPr>
          <w:sz w:val="22"/>
          <w:szCs w:val="22"/>
        </w:rPr>
        <w:t>ОбС</w:t>
      </w:r>
      <w:proofErr w:type="spellEnd"/>
    </w:p>
    <w:p w:rsidR="00EA2B99" w:rsidRPr="00B732C2" w:rsidRDefault="00EA2B99" w:rsidP="00EA2B99">
      <w:pPr>
        <w:tabs>
          <w:tab w:val="left" w:pos="2640"/>
        </w:tabs>
        <w:ind w:left="708"/>
        <w:jc w:val="both"/>
        <w:rPr>
          <w:sz w:val="22"/>
          <w:szCs w:val="22"/>
        </w:rPr>
      </w:pPr>
      <w:r w:rsidRPr="00B732C2">
        <w:rPr>
          <w:sz w:val="22"/>
          <w:szCs w:val="22"/>
        </w:rPr>
        <w:tab/>
      </w:r>
    </w:p>
    <w:p w:rsidR="00EA2B99" w:rsidRPr="00B732C2" w:rsidRDefault="00D07416" w:rsidP="00D07416">
      <w:pPr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 xml:space="preserve">Р Е Ш И </w:t>
      </w:r>
      <w:r w:rsidRPr="00B732C2">
        <w:rPr>
          <w:b/>
          <w:sz w:val="22"/>
          <w:szCs w:val="22"/>
          <w:lang w:val="en-US"/>
        </w:rPr>
        <w:t>:</w:t>
      </w:r>
    </w:p>
    <w:p w:rsidR="00D07416" w:rsidRPr="00B732C2" w:rsidRDefault="00D07416" w:rsidP="00D07416">
      <w:pPr>
        <w:rPr>
          <w:b/>
          <w:sz w:val="22"/>
          <w:szCs w:val="22"/>
        </w:rPr>
      </w:pPr>
    </w:p>
    <w:p w:rsidR="00EA2B99" w:rsidRPr="00B732C2" w:rsidRDefault="00EA2B99" w:rsidP="00EA2B99">
      <w:pPr>
        <w:jc w:val="both"/>
        <w:rPr>
          <w:sz w:val="22"/>
          <w:szCs w:val="22"/>
        </w:rPr>
      </w:pPr>
      <w:r w:rsidRPr="00B732C2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EA2B99" w:rsidRPr="00B732C2" w:rsidRDefault="00EA2B99" w:rsidP="00EA2B99">
      <w:pPr>
        <w:jc w:val="both"/>
        <w:rPr>
          <w:sz w:val="22"/>
          <w:szCs w:val="22"/>
        </w:rPr>
      </w:pPr>
    </w:p>
    <w:p w:rsidR="00EA2B99" w:rsidRPr="00B732C2" w:rsidRDefault="00EA2B99" w:rsidP="00EA2B99">
      <w:pPr>
        <w:jc w:val="center"/>
        <w:rPr>
          <w:color w:val="000000"/>
          <w:spacing w:val="-1"/>
          <w:sz w:val="22"/>
          <w:szCs w:val="22"/>
        </w:rPr>
      </w:pPr>
      <w:r w:rsidRPr="00B732C2">
        <w:rPr>
          <w:sz w:val="22"/>
          <w:szCs w:val="22"/>
        </w:rPr>
        <w:t>Д  Н Е В Е Н  Р Е Д</w:t>
      </w:r>
    </w:p>
    <w:p w:rsidR="00EA2B99" w:rsidRPr="00B732C2" w:rsidRDefault="00EA2B99" w:rsidP="00EA2B99">
      <w:pPr>
        <w:shd w:val="clear" w:color="auto" w:fill="FFFFFF"/>
        <w:jc w:val="both"/>
        <w:rPr>
          <w:color w:val="000000"/>
          <w:spacing w:val="-1"/>
          <w:sz w:val="22"/>
          <w:szCs w:val="22"/>
        </w:rPr>
      </w:pPr>
    </w:p>
    <w:p w:rsidR="00EA2B99" w:rsidRPr="00B732C2" w:rsidRDefault="00EA2B99" w:rsidP="00EA2B99">
      <w:pPr>
        <w:shd w:val="clear" w:color="auto" w:fill="FFFFFF"/>
        <w:jc w:val="both"/>
        <w:rPr>
          <w:color w:val="000000"/>
          <w:sz w:val="22"/>
          <w:szCs w:val="22"/>
        </w:rPr>
      </w:pPr>
      <w:r w:rsidRPr="00B732C2">
        <w:rPr>
          <w:color w:val="000000"/>
          <w:spacing w:val="-1"/>
          <w:sz w:val="22"/>
          <w:szCs w:val="22"/>
        </w:rPr>
        <w:t>1.</w:t>
      </w:r>
      <w:r w:rsidRPr="00B732C2">
        <w:rPr>
          <w:color w:val="000000"/>
          <w:sz w:val="22"/>
          <w:szCs w:val="22"/>
        </w:rPr>
        <w:t xml:space="preserve"> Информация за дейността на социалния патронаж към общината</w:t>
      </w:r>
      <w:r w:rsidRPr="00B732C2">
        <w:rPr>
          <w:color w:val="000000"/>
          <w:sz w:val="22"/>
          <w:szCs w:val="22"/>
          <w:lang w:val="ru-RU"/>
        </w:rPr>
        <w:t xml:space="preserve"> </w:t>
      </w:r>
      <w:r w:rsidRPr="00B732C2">
        <w:rPr>
          <w:color w:val="000000"/>
          <w:sz w:val="22"/>
          <w:szCs w:val="22"/>
        </w:rPr>
        <w:t>за 2024 година</w:t>
      </w:r>
    </w:p>
    <w:p w:rsidR="00EA2B99" w:rsidRPr="00B732C2" w:rsidRDefault="00EA2B99" w:rsidP="00EA2B99">
      <w:pPr>
        <w:shd w:val="clear" w:color="auto" w:fill="FFFFFF"/>
        <w:jc w:val="right"/>
        <w:rPr>
          <w:sz w:val="22"/>
          <w:szCs w:val="22"/>
        </w:rPr>
      </w:pPr>
      <w:proofErr w:type="spellStart"/>
      <w:r w:rsidRPr="00B732C2">
        <w:rPr>
          <w:color w:val="000000"/>
          <w:spacing w:val="1"/>
          <w:sz w:val="22"/>
          <w:szCs w:val="22"/>
        </w:rPr>
        <w:t>Докл</w:t>
      </w:r>
      <w:proofErr w:type="spellEnd"/>
      <w:r w:rsidRPr="00B732C2">
        <w:rPr>
          <w:color w:val="000000"/>
          <w:spacing w:val="1"/>
          <w:sz w:val="22"/>
          <w:szCs w:val="22"/>
        </w:rPr>
        <w:t>. Кмета на Общината</w:t>
      </w:r>
    </w:p>
    <w:p w:rsidR="00EA2B99" w:rsidRPr="00B732C2" w:rsidRDefault="00EA2B99" w:rsidP="00EA2B99">
      <w:pPr>
        <w:shd w:val="clear" w:color="auto" w:fill="FFFFFF"/>
        <w:jc w:val="both"/>
        <w:rPr>
          <w:sz w:val="22"/>
          <w:szCs w:val="22"/>
          <w:lang w:val="ru-RU"/>
        </w:rPr>
      </w:pPr>
      <w:r w:rsidRPr="00B732C2">
        <w:rPr>
          <w:color w:val="000000"/>
          <w:sz w:val="22"/>
          <w:szCs w:val="22"/>
        </w:rPr>
        <w:t>2.</w:t>
      </w:r>
      <w:r w:rsidRPr="00B732C2">
        <w:rPr>
          <w:color w:val="000000"/>
          <w:sz w:val="22"/>
          <w:szCs w:val="22"/>
          <w:lang w:val="ru-RU"/>
        </w:rPr>
        <w:t xml:space="preserve"> Информация з</w:t>
      </w:r>
      <w:r w:rsidRPr="00B732C2">
        <w:rPr>
          <w:sz w:val="22"/>
          <w:szCs w:val="22"/>
          <w:lang w:val="ru-RU"/>
        </w:rPr>
        <w:t xml:space="preserve">а </w:t>
      </w:r>
      <w:proofErr w:type="spellStart"/>
      <w:r w:rsidRPr="00B732C2">
        <w:rPr>
          <w:sz w:val="22"/>
          <w:szCs w:val="22"/>
          <w:lang w:val="ru-RU"/>
        </w:rPr>
        <w:t>европроектите</w:t>
      </w:r>
      <w:proofErr w:type="spellEnd"/>
      <w:r w:rsidRPr="00B732C2">
        <w:rPr>
          <w:sz w:val="22"/>
          <w:szCs w:val="22"/>
          <w:lang w:val="ru-RU"/>
        </w:rPr>
        <w:t xml:space="preserve">, </w:t>
      </w:r>
      <w:proofErr w:type="spellStart"/>
      <w:r w:rsidRPr="00B732C2">
        <w:rPr>
          <w:sz w:val="22"/>
          <w:szCs w:val="22"/>
          <w:lang w:val="ru-RU"/>
        </w:rPr>
        <w:t>които</w:t>
      </w:r>
      <w:proofErr w:type="spellEnd"/>
      <w:r w:rsidRPr="00B732C2">
        <w:rPr>
          <w:sz w:val="22"/>
          <w:szCs w:val="22"/>
          <w:lang w:val="ru-RU"/>
        </w:rPr>
        <w:t xml:space="preserve"> община </w:t>
      </w:r>
      <w:proofErr w:type="spellStart"/>
      <w:r w:rsidRPr="00B732C2">
        <w:rPr>
          <w:sz w:val="22"/>
          <w:szCs w:val="22"/>
          <w:lang w:val="ru-RU"/>
        </w:rPr>
        <w:t>Гулянци</w:t>
      </w:r>
      <w:proofErr w:type="spellEnd"/>
      <w:r w:rsidRPr="00B732C2">
        <w:rPr>
          <w:sz w:val="22"/>
          <w:szCs w:val="22"/>
          <w:lang w:val="ru-RU"/>
        </w:rPr>
        <w:t xml:space="preserve"> е </w:t>
      </w:r>
      <w:proofErr w:type="spellStart"/>
      <w:r w:rsidRPr="00B732C2">
        <w:rPr>
          <w:sz w:val="22"/>
          <w:szCs w:val="22"/>
          <w:lang w:val="ru-RU"/>
        </w:rPr>
        <w:t>спечелила</w:t>
      </w:r>
      <w:proofErr w:type="spellEnd"/>
      <w:r w:rsidRPr="00B732C2">
        <w:rPr>
          <w:sz w:val="22"/>
          <w:szCs w:val="22"/>
          <w:lang w:val="ru-RU"/>
        </w:rPr>
        <w:t xml:space="preserve"> </w:t>
      </w:r>
      <w:proofErr w:type="spellStart"/>
      <w:r w:rsidRPr="00B732C2">
        <w:rPr>
          <w:sz w:val="22"/>
          <w:szCs w:val="22"/>
          <w:lang w:val="ru-RU"/>
        </w:rPr>
        <w:t>през</w:t>
      </w:r>
      <w:proofErr w:type="spellEnd"/>
      <w:r w:rsidRPr="00B732C2">
        <w:rPr>
          <w:sz w:val="22"/>
          <w:szCs w:val="22"/>
          <w:lang w:val="ru-RU"/>
        </w:rPr>
        <w:t xml:space="preserve"> 20</w:t>
      </w:r>
      <w:r w:rsidRPr="00B732C2">
        <w:rPr>
          <w:sz w:val="22"/>
          <w:szCs w:val="22"/>
        </w:rPr>
        <w:t xml:space="preserve">24 </w:t>
      </w:r>
      <w:r w:rsidRPr="00B732C2">
        <w:rPr>
          <w:sz w:val="22"/>
          <w:szCs w:val="22"/>
          <w:lang w:val="ru-RU"/>
        </w:rPr>
        <w:t xml:space="preserve">г. и по </w:t>
      </w:r>
      <w:proofErr w:type="spellStart"/>
      <w:r w:rsidRPr="00B732C2">
        <w:rPr>
          <w:sz w:val="22"/>
          <w:szCs w:val="22"/>
          <w:lang w:val="ru-RU"/>
        </w:rPr>
        <w:t>които</w:t>
      </w:r>
      <w:proofErr w:type="spellEnd"/>
      <w:r w:rsidRPr="00B732C2">
        <w:rPr>
          <w:sz w:val="22"/>
          <w:szCs w:val="22"/>
          <w:lang w:val="ru-RU"/>
        </w:rPr>
        <w:t xml:space="preserve"> </w:t>
      </w:r>
      <w:proofErr w:type="spellStart"/>
      <w:r w:rsidRPr="00B732C2">
        <w:rPr>
          <w:sz w:val="22"/>
          <w:szCs w:val="22"/>
          <w:lang w:val="ru-RU"/>
        </w:rPr>
        <w:t>работи</w:t>
      </w:r>
      <w:proofErr w:type="spellEnd"/>
      <w:r w:rsidRPr="00B732C2">
        <w:rPr>
          <w:sz w:val="22"/>
          <w:szCs w:val="22"/>
          <w:lang w:val="ru-RU"/>
        </w:rPr>
        <w:t xml:space="preserve"> </w:t>
      </w:r>
      <w:proofErr w:type="gramStart"/>
      <w:r w:rsidRPr="00B732C2">
        <w:rPr>
          <w:sz w:val="22"/>
          <w:szCs w:val="22"/>
          <w:lang w:val="ru-RU"/>
        </w:rPr>
        <w:t>в момента</w:t>
      </w:r>
      <w:proofErr w:type="gramEnd"/>
    </w:p>
    <w:p w:rsidR="00EA2B99" w:rsidRPr="00B732C2" w:rsidRDefault="00EA2B99" w:rsidP="00EA2B99">
      <w:pPr>
        <w:shd w:val="clear" w:color="auto" w:fill="FFFFFF"/>
        <w:jc w:val="right"/>
        <w:rPr>
          <w:color w:val="000000"/>
          <w:sz w:val="22"/>
          <w:szCs w:val="22"/>
        </w:rPr>
      </w:pPr>
      <w:proofErr w:type="spellStart"/>
      <w:r w:rsidRPr="00B732C2">
        <w:rPr>
          <w:color w:val="000000"/>
          <w:sz w:val="22"/>
          <w:szCs w:val="22"/>
        </w:rPr>
        <w:t>Докл</w:t>
      </w:r>
      <w:proofErr w:type="spellEnd"/>
      <w:r w:rsidRPr="00B732C2">
        <w:rPr>
          <w:color w:val="000000"/>
          <w:sz w:val="22"/>
          <w:szCs w:val="22"/>
        </w:rPr>
        <w:t>. Кмета на Общината</w:t>
      </w:r>
    </w:p>
    <w:p w:rsidR="00EA2B99" w:rsidRPr="00B732C2" w:rsidRDefault="00EA2B99" w:rsidP="00EA2B99">
      <w:pPr>
        <w:shd w:val="clear" w:color="auto" w:fill="FFFFFF"/>
        <w:jc w:val="both"/>
        <w:rPr>
          <w:color w:val="000000"/>
          <w:spacing w:val="-5"/>
          <w:sz w:val="22"/>
          <w:szCs w:val="22"/>
        </w:rPr>
      </w:pPr>
      <w:r w:rsidRPr="00B732C2">
        <w:rPr>
          <w:color w:val="000000"/>
          <w:spacing w:val="-5"/>
          <w:sz w:val="22"/>
          <w:szCs w:val="22"/>
        </w:rPr>
        <w:t>3. Предложения</w:t>
      </w:r>
    </w:p>
    <w:p w:rsidR="00EA2B99" w:rsidRPr="00B732C2" w:rsidRDefault="00EA2B99" w:rsidP="00EA2B99">
      <w:pPr>
        <w:autoSpaceDE w:val="0"/>
        <w:autoSpaceDN w:val="0"/>
        <w:adjustRightInd w:val="0"/>
        <w:jc w:val="both"/>
        <w:rPr>
          <w:rFonts w:eastAsia="TimesNewRomanPSMT"/>
          <w:color w:val="000000"/>
          <w:sz w:val="22"/>
          <w:szCs w:val="22"/>
        </w:rPr>
      </w:pPr>
      <w:r w:rsidRPr="00B732C2">
        <w:rPr>
          <w:b/>
          <w:sz w:val="22"/>
          <w:szCs w:val="22"/>
        </w:rPr>
        <w:t>От Кмета на Общината относно</w:t>
      </w:r>
      <w:r w:rsidRPr="00B732C2">
        <w:rPr>
          <w:rFonts w:eastAsia="TimesNewRomanPSMT"/>
          <w:color w:val="000000"/>
          <w:sz w:val="22"/>
          <w:szCs w:val="22"/>
        </w:rPr>
        <w:t xml:space="preserve"> : </w:t>
      </w:r>
      <w:r w:rsidRPr="00B732C2">
        <w:rPr>
          <w:color w:val="000000"/>
          <w:sz w:val="22"/>
          <w:szCs w:val="22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732C2">
        <w:rPr>
          <w:color w:val="000000"/>
          <w:sz w:val="22"/>
          <w:szCs w:val="22"/>
        </w:rPr>
        <w:t>РБългария</w:t>
      </w:r>
      <w:proofErr w:type="spellEnd"/>
      <w:r w:rsidRPr="00B732C2">
        <w:rPr>
          <w:color w:val="000000"/>
          <w:sz w:val="22"/>
          <w:szCs w:val="22"/>
        </w:rPr>
        <w:t xml:space="preserve">   </w:t>
      </w:r>
    </w:p>
    <w:p w:rsidR="00EA2B99" w:rsidRPr="00B732C2" w:rsidRDefault="00EA2B99" w:rsidP="00EA2B99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  <w:lang w:eastAsia="en-US"/>
        </w:rPr>
      </w:pPr>
      <w:r w:rsidRPr="00B732C2">
        <w:rPr>
          <w:b/>
          <w:sz w:val="22"/>
          <w:szCs w:val="22"/>
        </w:rPr>
        <w:t xml:space="preserve">От Кмета на Общината относно: </w:t>
      </w:r>
      <w:r w:rsidRPr="00B732C2">
        <w:rPr>
          <w:sz w:val="22"/>
          <w:szCs w:val="22"/>
        </w:rPr>
        <w:t>допълнение към Програмата за управление и разпореждане с имотите-общинска собственост за 2025 г.</w:t>
      </w:r>
      <w:r w:rsidRPr="00B732C2">
        <w:rPr>
          <w:rFonts w:ascii="TimesNewRoman" w:hAnsi="TimesNewRoman" w:cs="TimesNewRoman"/>
          <w:sz w:val="22"/>
          <w:szCs w:val="22"/>
          <w:lang w:eastAsia="en-US"/>
        </w:rPr>
        <w:t xml:space="preserve"> </w:t>
      </w:r>
    </w:p>
    <w:p w:rsidR="00EA2B99" w:rsidRPr="00B732C2" w:rsidRDefault="00EA2B99" w:rsidP="00EA2B99">
      <w:pPr>
        <w:jc w:val="both"/>
        <w:rPr>
          <w:sz w:val="22"/>
          <w:szCs w:val="22"/>
          <w:lang w:val="ru-RU"/>
        </w:rPr>
      </w:pPr>
      <w:r w:rsidRPr="00B732C2">
        <w:rPr>
          <w:b/>
          <w:sz w:val="22"/>
          <w:szCs w:val="22"/>
        </w:rPr>
        <w:t>От Кмета на Общината относно:</w:t>
      </w:r>
      <w:r w:rsidRPr="00B732C2">
        <w:rPr>
          <w:sz w:val="22"/>
          <w:szCs w:val="22"/>
        </w:rPr>
        <w:t xml:space="preserve"> Продажба на УПИ V - 185 - частна общинска собственост, находящ се в кв. 58 по плана на с. Долни Вит, общ. Гулянци, </w:t>
      </w:r>
      <w:proofErr w:type="spellStart"/>
      <w:r w:rsidRPr="00B732C2">
        <w:rPr>
          <w:sz w:val="22"/>
          <w:szCs w:val="22"/>
        </w:rPr>
        <w:t>обл</w:t>
      </w:r>
      <w:proofErr w:type="spellEnd"/>
      <w:r w:rsidRPr="00B732C2">
        <w:rPr>
          <w:sz w:val="22"/>
          <w:szCs w:val="22"/>
        </w:rPr>
        <w:t>. Плевен, на собственика на законно построената върху имота сграда.</w:t>
      </w:r>
    </w:p>
    <w:p w:rsidR="00EA2B99" w:rsidRPr="00B732C2" w:rsidRDefault="00EA2B99" w:rsidP="00EA2B99">
      <w:pPr>
        <w:jc w:val="both"/>
        <w:rPr>
          <w:b/>
          <w:sz w:val="22"/>
          <w:szCs w:val="22"/>
        </w:rPr>
      </w:pPr>
      <w:r w:rsidRPr="00B732C2">
        <w:rPr>
          <w:b/>
          <w:sz w:val="22"/>
          <w:szCs w:val="22"/>
        </w:rPr>
        <w:t>От Кмета на Общината относно:</w:t>
      </w:r>
      <w:r w:rsidRPr="00B732C2">
        <w:rPr>
          <w:sz w:val="22"/>
          <w:szCs w:val="22"/>
        </w:rPr>
        <w:t xml:space="preserve"> Покана за закупуване на сгради – частна собственост, находяща се в УПИ ІV - 959 - частна общинска собственост в кв. 112 по плана на </w:t>
      </w:r>
      <w:r w:rsidRPr="00B732C2">
        <w:rPr>
          <w:sz w:val="22"/>
          <w:szCs w:val="22"/>
          <w:lang w:val="ru-RU"/>
        </w:rPr>
        <w:t xml:space="preserve">с. </w:t>
      </w:r>
      <w:proofErr w:type="spellStart"/>
      <w:r w:rsidRPr="00B732C2">
        <w:rPr>
          <w:sz w:val="22"/>
          <w:szCs w:val="22"/>
          <w:lang w:val="ru-RU"/>
        </w:rPr>
        <w:t>Милковица</w:t>
      </w:r>
      <w:proofErr w:type="spellEnd"/>
      <w:r w:rsidRPr="00B732C2">
        <w:rPr>
          <w:sz w:val="22"/>
          <w:szCs w:val="22"/>
        </w:rPr>
        <w:t xml:space="preserve">, общ. Гулянци, </w:t>
      </w:r>
      <w:proofErr w:type="spellStart"/>
      <w:r w:rsidRPr="00B732C2">
        <w:rPr>
          <w:sz w:val="22"/>
          <w:szCs w:val="22"/>
        </w:rPr>
        <w:t>обл</w:t>
      </w:r>
      <w:proofErr w:type="spellEnd"/>
      <w:r w:rsidRPr="00B732C2">
        <w:rPr>
          <w:sz w:val="22"/>
          <w:szCs w:val="22"/>
        </w:rPr>
        <w:t>. Плевен</w:t>
      </w:r>
      <w:r w:rsidRPr="00B732C2">
        <w:rPr>
          <w:b/>
          <w:sz w:val="22"/>
          <w:szCs w:val="22"/>
        </w:rPr>
        <w:t xml:space="preserve"> </w:t>
      </w:r>
    </w:p>
    <w:p w:rsidR="0057157C" w:rsidRPr="00B732C2" w:rsidRDefault="0057157C">
      <w:pPr>
        <w:rPr>
          <w:sz w:val="22"/>
          <w:szCs w:val="22"/>
        </w:rPr>
      </w:pPr>
    </w:p>
    <w:p w:rsidR="00EA2B99" w:rsidRPr="00B732C2" w:rsidRDefault="00EA2B99">
      <w:pPr>
        <w:rPr>
          <w:sz w:val="22"/>
          <w:szCs w:val="22"/>
        </w:rPr>
      </w:pPr>
    </w:p>
    <w:p w:rsidR="00EA2B99" w:rsidRPr="00B732C2" w:rsidRDefault="00EA2B99">
      <w:pPr>
        <w:rPr>
          <w:sz w:val="22"/>
          <w:szCs w:val="22"/>
        </w:rPr>
      </w:pPr>
    </w:p>
    <w:p w:rsidR="00EA2B99" w:rsidRPr="00B732C2" w:rsidRDefault="00EA2B99">
      <w:pPr>
        <w:rPr>
          <w:sz w:val="22"/>
          <w:szCs w:val="22"/>
        </w:rPr>
      </w:pPr>
    </w:p>
    <w:p w:rsidR="00EA2B99" w:rsidRPr="00B732C2" w:rsidRDefault="00EA2B99" w:rsidP="00EA2B99">
      <w:pPr>
        <w:ind w:right="284"/>
        <w:jc w:val="right"/>
        <w:rPr>
          <w:sz w:val="22"/>
          <w:szCs w:val="22"/>
        </w:rPr>
      </w:pPr>
    </w:p>
    <w:p w:rsidR="00943B23" w:rsidRDefault="00EA2B99" w:rsidP="00B732C2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 w:rsidR="00B732C2">
        <w:rPr>
          <w:sz w:val="22"/>
          <w:szCs w:val="22"/>
        </w:rPr>
        <w:tab/>
      </w:r>
    </w:p>
    <w:p w:rsidR="00EA2B99" w:rsidRPr="00B732C2" w:rsidRDefault="00EA2B99" w:rsidP="00B732C2">
      <w:pPr>
        <w:ind w:right="284"/>
        <w:jc w:val="right"/>
        <w:rPr>
          <w:sz w:val="22"/>
          <w:szCs w:val="22"/>
        </w:rPr>
      </w:pPr>
      <w:bookmarkStart w:id="0" w:name="_GoBack"/>
      <w:bookmarkEnd w:id="0"/>
      <w:r w:rsidRPr="00B732C2">
        <w:rPr>
          <w:sz w:val="22"/>
          <w:szCs w:val="22"/>
        </w:rPr>
        <w:t>/Огнян Янчев/</w:t>
      </w:r>
    </w:p>
    <w:p w:rsidR="00EA2B99" w:rsidRPr="00B732C2" w:rsidRDefault="00EA2B99" w:rsidP="00EA2B99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EA2B99" w:rsidRPr="00B732C2" w:rsidRDefault="00EA2B99" w:rsidP="00EA2B99">
      <w:pPr>
        <w:rPr>
          <w:sz w:val="22"/>
          <w:szCs w:val="22"/>
        </w:rPr>
      </w:pPr>
      <w:r w:rsidRPr="00B732C2">
        <w:rPr>
          <w:sz w:val="22"/>
          <w:szCs w:val="22"/>
        </w:rPr>
        <w:t>Снел преписа</w:t>
      </w:r>
    </w:p>
    <w:sectPr w:rsidR="00EA2B99" w:rsidRPr="00B7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936"/>
    <w:rsid w:val="00124936"/>
    <w:rsid w:val="004E0E78"/>
    <w:rsid w:val="0057157C"/>
    <w:rsid w:val="00943B23"/>
    <w:rsid w:val="00B732C2"/>
    <w:rsid w:val="00D07416"/>
    <w:rsid w:val="00EA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3B7E"/>
  <w15:chartTrackingRefBased/>
  <w15:docId w15:val="{9F7440DD-DB53-4330-989E-185B0C27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2025-06-03T08:03:00Z</dcterms:created>
  <dcterms:modified xsi:type="dcterms:W3CDTF">2025-06-03T10:42:00Z</dcterms:modified>
</cp:coreProperties>
</file>