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24" w:rsidRPr="00983824" w:rsidRDefault="00983824" w:rsidP="00983824">
      <w:pPr>
        <w:widowControl/>
        <w:suppressAutoHyphens w:val="0"/>
        <w:jc w:val="center"/>
        <w:rPr>
          <w:b/>
          <w:color w:val="auto"/>
          <w:sz w:val="28"/>
          <w:szCs w:val="28"/>
          <w:u w:val="single"/>
          <w:lang w:val="bg-BG" w:eastAsia="bg-BG"/>
        </w:rPr>
      </w:pPr>
      <w:r w:rsidRPr="00983824">
        <w:rPr>
          <w:noProof/>
          <w:color w:val="auto"/>
          <w:sz w:val="28"/>
          <w:szCs w:val="28"/>
          <w:lang w:val="bg-BG" w:eastAsia="bg-BG"/>
        </w:rPr>
        <w:drawing>
          <wp:inline distT="0" distB="0" distL="0" distR="0" wp14:anchorId="4A87214E" wp14:editId="3D158AFF">
            <wp:extent cx="510540" cy="690880"/>
            <wp:effectExtent l="19050" t="0" r="3810" b="0"/>
            <wp:docPr id="1" name="Картина 1" descr="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jori2"/>
                    <pic:cNvPicPr>
                      <a:picLocks noChangeAspect="1" noChangeArrowheads="1"/>
                    </pic:cNvPicPr>
                  </pic:nvPicPr>
                  <pic:blipFill>
                    <a:blip r:embed="rId9" cstate="print"/>
                    <a:srcRect/>
                    <a:stretch>
                      <a:fillRect/>
                    </a:stretch>
                  </pic:blipFill>
                  <pic:spPr bwMode="auto">
                    <a:xfrm>
                      <a:off x="0" y="0"/>
                      <a:ext cx="510540" cy="690880"/>
                    </a:xfrm>
                    <a:prstGeom prst="rect">
                      <a:avLst/>
                    </a:prstGeom>
                    <a:noFill/>
                    <a:ln w="9525">
                      <a:noFill/>
                      <a:miter lim="800000"/>
                      <a:headEnd/>
                      <a:tailEnd/>
                    </a:ln>
                  </pic:spPr>
                </pic:pic>
              </a:graphicData>
            </a:graphic>
          </wp:inline>
        </w:drawing>
      </w:r>
      <w:r w:rsidRPr="00983824">
        <w:rPr>
          <w:color w:val="auto"/>
          <w:sz w:val="28"/>
          <w:szCs w:val="28"/>
          <w:lang w:val="bg-BG" w:eastAsia="bg-BG"/>
        </w:rPr>
        <w:t xml:space="preserve">   </w:t>
      </w:r>
      <w:r w:rsidRPr="00983824">
        <w:rPr>
          <w:color w:val="auto"/>
          <w:sz w:val="28"/>
          <w:szCs w:val="28"/>
          <w:lang w:val="ru-RU" w:eastAsia="bg-BG"/>
        </w:rPr>
        <w:t xml:space="preserve"> </w:t>
      </w:r>
      <w:r w:rsidRPr="00983824">
        <w:rPr>
          <w:b/>
          <w:color w:val="auto"/>
          <w:sz w:val="28"/>
          <w:szCs w:val="28"/>
          <w:u w:val="single"/>
          <w:lang w:val="bg-BG" w:eastAsia="bg-BG"/>
        </w:rPr>
        <w:t>ОБЩИНА ГУЛЯНЦИ, ОБЛАСТ ПЛЕВЕН</w:t>
      </w:r>
    </w:p>
    <w:p w:rsidR="00983824" w:rsidRPr="00983824" w:rsidRDefault="00983824" w:rsidP="00983824">
      <w:pPr>
        <w:widowControl/>
        <w:suppressAutoHyphens w:val="0"/>
        <w:jc w:val="center"/>
        <w:rPr>
          <w:color w:val="auto"/>
          <w:sz w:val="20"/>
          <w:szCs w:val="20"/>
          <w:lang w:val="bg-BG" w:eastAsia="bg-BG"/>
        </w:rPr>
      </w:pPr>
      <w:r w:rsidRPr="00983824">
        <w:rPr>
          <w:color w:val="auto"/>
          <w:sz w:val="20"/>
          <w:szCs w:val="20"/>
          <w:lang w:val="bg-BG" w:eastAsia="bg-BG"/>
        </w:rPr>
        <w:t>гр. Гулянци, ул. “В. Левски” № 32, тел:6561/2171, е-</w:t>
      </w:r>
      <w:r w:rsidRPr="00983824">
        <w:rPr>
          <w:color w:val="auto"/>
          <w:sz w:val="20"/>
          <w:szCs w:val="20"/>
          <w:lang w:eastAsia="bg-BG"/>
        </w:rPr>
        <w:t>mail</w:t>
      </w:r>
      <w:r w:rsidRPr="00983824">
        <w:rPr>
          <w:color w:val="auto"/>
          <w:sz w:val="20"/>
          <w:szCs w:val="20"/>
          <w:lang w:val="ru-RU" w:eastAsia="bg-BG"/>
        </w:rPr>
        <w:t xml:space="preserve">: </w:t>
      </w:r>
      <w:hyperlink r:id="rId10" w:history="1">
        <w:r w:rsidRPr="00983824">
          <w:rPr>
            <w:color w:val="0000FF"/>
            <w:sz w:val="20"/>
            <w:szCs w:val="20"/>
            <w:u w:val="single"/>
            <w:lang w:eastAsia="bg-BG"/>
          </w:rPr>
          <w:t>obshtina</w:t>
        </w:r>
        <w:r w:rsidRPr="00983824">
          <w:rPr>
            <w:color w:val="0000FF"/>
            <w:sz w:val="20"/>
            <w:szCs w:val="20"/>
            <w:u w:val="single"/>
            <w:lang w:val="ru-RU" w:eastAsia="bg-BG"/>
          </w:rPr>
          <w:t>_</w:t>
        </w:r>
        <w:r w:rsidRPr="00983824">
          <w:rPr>
            <w:color w:val="0000FF"/>
            <w:sz w:val="20"/>
            <w:szCs w:val="20"/>
            <w:u w:val="single"/>
            <w:lang w:eastAsia="bg-BG"/>
          </w:rPr>
          <w:t>gulianci</w:t>
        </w:r>
        <w:r w:rsidRPr="00983824">
          <w:rPr>
            <w:color w:val="0000FF"/>
            <w:sz w:val="20"/>
            <w:szCs w:val="20"/>
            <w:u w:val="single"/>
            <w:lang w:val="ru-RU" w:eastAsia="bg-BG"/>
          </w:rPr>
          <w:t>@</w:t>
        </w:r>
        <w:r w:rsidRPr="00983824">
          <w:rPr>
            <w:color w:val="0000FF"/>
            <w:sz w:val="20"/>
            <w:szCs w:val="20"/>
            <w:u w:val="single"/>
            <w:lang w:eastAsia="bg-BG"/>
          </w:rPr>
          <w:t>mail</w:t>
        </w:r>
        <w:r w:rsidRPr="00983824">
          <w:rPr>
            <w:color w:val="0000FF"/>
            <w:sz w:val="20"/>
            <w:szCs w:val="20"/>
            <w:u w:val="single"/>
            <w:lang w:val="ru-RU" w:eastAsia="bg-BG"/>
          </w:rPr>
          <w:t>.</w:t>
        </w:r>
        <w:proofErr w:type="spellStart"/>
        <w:r w:rsidRPr="00983824">
          <w:rPr>
            <w:color w:val="0000FF"/>
            <w:sz w:val="20"/>
            <w:szCs w:val="20"/>
            <w:u w:val="single"/>
            <w:lang w:eastAsia="bg-BG"/>
          </w:rPr>
          <w:t>bg</w:t>
        </w:r>
        <w:proofErr w:type="spellEnd"/>
      </w:hyperlink>
    </w:p>
    <w:p w:rsidR="00983824" w:rsidRPr="00983824" w:rsidRDefault="00983824" w:rsidP="00983824">
      <w:pPr>
        <w:widowControl/>
        <w:suppressAutoHyphens w:val="0"/>
        <w:spacing w:after="200" w:line="276" w:lineRule="auto"/>
        <w:rPr>
          <w:rFonts w:ascii="Calibri" w:hAnsi="Calibri"/>
          <w:color w:val="auto"/>
          <w:sz w:val="20"/>
          <w:szCs w:val="20"/>
          <w:lang w:val="bg-BG" w:eastAsia="bg-BG"/>
        </w:rPr>
      </w:pPr>
    </w:p>
    <w:p w:rsidR="00983824" w:rsidRPr="00983824" w:rsidRDefault="00983824" w:rsidP="00983824">
      <w:pPr>
        <w:widowControl/>
        <w:tabs>
          <w:tab w:val="left" w:pos="2411"/>
        </w:tabs>
        <w:suppressAutoHyphens w:val="0"/>
        <w:spacing w:after="200" w:line="276" w:lineRule="auto"/>
        <w:jc w:val="center"/>
        <w:rPr>
          <w:rFonts w:eastAsia="Calibri"/>
          <w:b/>
          <w:color w:val="auto"/>
          <w:sz w:val="32"/>
          <w:szCs w:val="32"/>
          <w:lang w:val="bg-BG" w:eastAsia="bg-BG"/>
        </w:rPr>
      </w:pPr>
    </w:p>
    <w:p w:rsidR="00DC1A07" w:rsidRPr="007A129F" w:rsidRDefault="00DC1A07" w:rsidP="00DC1A07">
      <w:pPr>
        <w:widowControl/>
        <w:suppressAutoHyphens w:val="0"/>
        <w:rPr>
          <w:b/>
          <w:sz w:val="28"/>
          <w:szCs w:val="28"/>
          <w:lang w:val="bg-BG" w:eastAsia="bg-BG"/>
        </w:rPr>
      </w:pPr>
    </w:p>
    <w:p w:rsidR="00DC1A07" w:rsidRPr="007A129F" w:rsidRDefault="00DC1A07" w:rsidP="00DC1A07">
      <w:pPr>
        <w:widowControl/>
        <w:suppressAutoHyphens w:val="0"/>
        <w:rPr>
          <w:b/>
          <w:sz w:val="28"/>
          <w:szCs w:val="28"/>
          <w:lang w:val="bg-BG" w:eastAsia="bg-BG"/>
        </w:rPr>
      </w:pPr>
      <w:r w:rsidRPr="007A129F">
        <w:rPr>
          <w:b/>
          <w:sz w:val="28"/>
          <w:szCs w:val="28"/>
          <w:lang w:val="bg-BG" w:eastAsia="bg-BG"/>
        </w:rPr>
        <w:t>ОДОБРИЛ:…………………</w:t>
      </w:r>
    </w:p>
    <w:p w:rsidR="00DC1A07" w:rsidRPr="007A129F" w:rsidRDefault="00983824" w:rsidP="00DC1A07">
      <w:pPr>
        <w:widowControl/>
        <w:suppressAutoHyphens w:val="0"/>
        <w:rPr>
          <w:b/>
          <w:sz w:val="28"/>
          <w:szCs w:val="28"/>
          <w:lang w:val="bg-BG" w:eastAsia="bg-BG"/>
        </w:rPr>
      </w:pPr>
      <w:r>
        <w:rPr>
          <w:b/>
          <w:sz w:val="28"/>
          <w:szCs w:val="28"/>
          <w:lang w:val="bg-BG" w:eastAsia="bg-BG"/>
        </w:rPr>
        <w:t>Лъчезар Петков Яков</w:t>
      </w:r>
    </w:p>
    <w:p w:rsidR="00DC1A07" w:rsidRPr="007A129F" w:rsidRDefault="00DC1A07" w:rsidP="00DC1A07">
      <w:pPr>
        <w:widowControl/>
        <w:suppressAutoHyphens w:val="0"/>
        <w:rPr>
          <w:b/>
          <w:i/>
          <w:sz w:val="28"/>
          <w:szCs w:val="28"/>
          <w:lang w:val="bg-BG" w:eastAsia="bg-BG"/>
        </w:rPr>
      </w:pPr>
      <w:r w:rsidRPr="007A129F">
        <w:rPr>
          <w:b/>
          <w:i/>
          <w:sz w:val="28"/>
          <w:szCs w:val="28"/>
          <w:lang w:val="bg-BG" w:eastAsia="bg-BG"/>
        </w:rPr>
        <w:t xml:space="preserve">КМЕТ НА ОБЩИНА </w:t>
      </w:r>
      <w:r w:rsidR="00983824">
        <w:rPr>
          <w:b/>
          <w:i/>
          <w:sz w:val="28"/>
          <w:szCs w:val="28"/>
          <w:lang w:val="bg-BG" w:eastAsia="bg-BG"/>
        </w:rPr>
        <w:t>ГУЛЯНЦИ</w:t>
      </w:r>
    </w:p>
    <w:p w:rsidR="00D93B2C" w:rsidRPr="00D93B2C" w:rsidRDefault="00D93B2C" w:rsidP="00D93B2C">
      <w:pPr>
        <w:widowControl/>
        <w:suppressAutoHyphens w:val="0"/>
        <w:jc w:val="center"/>
        <w:rPr>
          <w:b/>
          <w:color w:val="auto"/>
          <w:sz w:val="56"/>
          <w:szCs w:val="56"/>
          <w:lang w:val="bg-BG" w:eastAsia="bg-BG"/>
        </w:rPr>
      </w:pPr>
    </w:p>
    <w:p w:rsidR="00D93B2C" w:rsidRDefault="00D93B2C" w:rsidP="00D93B2C">
      <w:pPr>
        <w:widowControl/>
        <w:suppressAutoHyphens w:val="0"/>
        <w:jc w:val="center"/>
        <w:rPr>
          <w:b/>
          <w:color w:val="auto"/>
          <w:sz w:val="56"/>
          <w:szCs w:val="56"/>
          <w:lang w:val="bg-BG" w:eastAsia="bg-BG"/>
        </w:rPr>
      </w:pPr>
    </w:p>
    <w:p w:rsidR="00435EBD" w:rsidRPr="00D93B2C" w:rsidRDefault="00435EB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644802">
        <w:rPr>
          <w:b/>
          <w:color w:val="auto"/>
          <w:sz w:val="28"/>
          <w:szCs w:val="28"/>
          <w:lang w:val="bg-BG" w:eastAsia="bg-BG"/>
        </w:rPr>
        <w:t>УСЛУГА</w:t>
      </w:r>
      <w:r w:rsidRPr="00D93B2C">
        <w:rPr>
          <w:b/>
          <w:color w:val="auto"/>
          <w:sz w:val="28"/>
          <w:szCs w:val="28"/>
          <w:lang w:val="bg-BG" w:eastAsia="bg-BG"/>
        </w:rPr>
        <w:t xml:space="preserve">  ЧРЕЗ  </w:t>
      </w:r>
      <w:r w:rsidR="00983824">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D93B2C" w:rsidRPr="00D93B2C" w:rsidRDefault="005D77DA" w:rsidP="005D77DA">
      <w:pPr>
        <w:widowControl/>
        <w:suppressAutoHyphens w:val="0"/>
        <w:jc w:val="center"/>
        <w:rPr>
          <w:color w:val="auto"/>
          <w:sz w:val="22"/>
          <w:szCs w:val="22"/>
          <w:lang w:val="ru-RU" w:eastAsia="bg-BG"/>
        </w:rPr>
      </w:pPr>
      <w:r w:rsidRPr="005D77DA">
        <w:rPr>
          <w:b/>
          <w:color w:val="auto"/>
          <w:sz w:val="28"/>
          <w:szCs w:val="28"/>
          <w:lang w:val="bg-BG" w:eastAsia="bg-BG"/>
        </w:rPr>
        <w:t xml:space="preserve">Избор на изпълнител за упражняване на строителен надзор при изпълнение на </w:t>
      </w:r>
      <w:r w:rsidR="00435EBD">
        <w:rPr>
          <w:b/>
          <w:color w:val="auto"/>
          <w:sz w:val="28"/>
          <w:szCs w:val="28"/>
          <w:lang w:val="bg-BG" w:eastAsia="bg-BG"/>
        </w:rPr>
        <w:t xml:space="preserve">строителството на обект: </w:t>
      </w:r>
      <w:r w:rsidR="00D82BA2" w:rsidRPr="00D82BA2">
        <w:rPr>
          <w:b/>
          <w:color w:val="auto"/>
          <w:sz w:val="28"/>
          <w:szCs w:val="28"/>
          <w:lang w:val="bg-BG" w:eastAsia="bg-BG"/>
        </w:rPr>
        <w:t>Реконструкция на открит отводнителен канал, с.Брест, общ.Гулянци - ІІІ-ти етап на изпълнение</w:t>
      </w:r>
      <w:r w:rsidR="00D82BA2">
        <w:rPr>
          <w:b/>
          <w:color w:val="auto"/>
          <w:sz w:val="28"/>
          <w:szCs w:val="28"/>
          <w:lang w:val="bg-BG" w:eastAsia="bg-BG"/>
        </w:rPr>
        <w:t>.</w:t>
      </w: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435EBD" w:rsidRDefault="00435EBD" w:rsidP="00D93B2C">
      <w:pPr>
        <w:widowControl/>
        <w:suppressAutoHyphens w:val="0"/>
        <w:jc w:val="both"/>
        <w:rPr>
          <w:color w:val="auto"/>
          <w:sz w:val="22"/>
          <w:szCs w:val="22"/>
          <w:lang w:val="ru-RU" w:eastAsia="bg-BG"/>
        </w:rPr>
      </w:pPr>
    </w:p>
    <w:p w:rsidR="004335E3" w:rsidRDefault="004335E3" w:rsidP="00D93B2C">
      <w:pPr>
        <w:widowControl/>
        <w:suppressAutoHyphens w:val="0"/>
        <w:jc w:val="both"/>
        <w:rPr>
          <w:color w:val="auto"/>
          <w:sz w:val="22"/>
          <w:szCs w:val="22"/>
          <w:lang w:val="ru-RU" w:eastAsia="bg-BG"/>
        </w:rPr>
      </w:pPr>
    </w:p>
    <w:p w:rsidR="004335E3" w:rsidRDefault="004335E3" w:rsidP="00D93B2C">
      <w:pPr>
        <w:widowControl/>
        <w:suppressAutoHyphens w:val="0"/>
        <w:jc w:val="both"/>
        <w:rPr>
          <w:color w:val="auto"/>
          <w:sz w:val="22"/>
          <w:szCs w:val="22"/>
          <w:lang w:val="ru-RU" w:eastAsia="bg-BG"/>
        </w:rPr>
      </w:pPr>
    </w:p>
    <w:p w:rsidR="004335E3" w:rsidRDefault="004335E3" w:rsidP="00D93B2C">
      <w:pPr>
        <w:widowControl/>
        <w:suppressAutoHyphens w:val="0"/>
        <w:jc w:val="both"/>
        <w:rPr>
          <w:color w:val="auto"/>
          <w:sz w:val="22"/>
          <w:szCs w:val="22"/>
          <w:lang w:val="ru-RU" w:eastAsia="bg-BG"/>
        </w:rPr>
      </w:pPr>
    </w:p>
    <w:p w:rsidR="00D572C6" w:rsidRDefault="00D572C6"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D572C6" w:rsidRDefault="00D572C6" w:rsidP="00D93B2C">
      <w:pPr>
        <w:widowControl/>
        <w:suppressAutoHyphens w:val="0"/>
        <w:jc w:val="both"/>
        <w:rPr>
          <w:color w:val="auto"/>
          <w:sz w:val="22"/>
          <w:szCs w:val="22"/>
          <w:lang w:val="ru-RU" w:eastAsia="bg-BG"/>
        </w:rPr>
      </w:pPr>
      <w:bookmarkStart w:id="0" w:name="_GoBack"/>
      <w:bookmarkEnd w:id="0"/>
    </w:p>
    <w:p w:rsidR="00D93B2C" w:rsidRPr="00D93B2C" w:rsidRDefault="00D93B2C" w:rsidP="00D93B2C">
      <w:pPr>
        <w:widowControl/>
        <w:suppressAutoHyphens w:val="0"/>
        <w:jc w:val="both"/>
        <w:rPr>
          <w:b/>
          <w:color w:val="auto"/>
          <w:sz w:val="26"/>
          <w:szCs w:val="26"/>
          <w:lang w:val="bg-BG" w:eastAsia="bg-BG"/>
        </w:rPr>
      </w:pPr>
      <w:proofErr w:type="gramStart"/>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w:t>
      </w:r>
      <w:proofErr w:type="gramEnd"/>
      <w:r w:rsidRPr="00D93B2C">
        <w:rPr>
          <w:b/>
          <w:color w:val="auto"/>
          <w:sz w:val="26"/>
          <w:szCs w:val="26"/>
          <w:lang w:val="bg-BG" w:eastAsia="bg-BG"/>
        </w:rPr>
        <w:t xml:space="preserve">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Default="00D93B2C" w:rsidP="00F7333F">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избор на изпълнител </w:t>
      </w:r>
      <w:r w:rsidR="00F7333F" w:rsidRPr="00F7333F">
        <w:rPr>
          <w:noProof/>
          <w:sz w:val="26"/>
          <w:szCs w:val="26"/>
          <w:lang w:val="bg-BG" w:eastAsia="bg-BG"/>
        </w:rPr>
        <w:t xml:space="preserve">за </w:t>
      </w:r>
      <w:r w:rsidR="009E2468" w:rsidRPr="009E2468">
        <w:rPr>
          <w:noProof/>
          <w:sz w:val="26"/>
          <w:szCs w:val="26"/>
          <w:lang w:val="bg-BG" w:eastAsia="bg-BG"/>
        </w:rPr>
        <w:t xml:space="preserve">упражняване на строителен надзор при изпълнение на </w:t>
      </w:r>
      <w:r w:rsidR="00435EBD" w:rsidRPr="00435EBD">
        <w:rPr>
          <w:noProof/>
          <w:sz w:val="26"/>
          <w:szCs w:val="26"/>
          <w:lang w:val="bg-BG" w:eastAsia="bg-BG"/>
        </w:rPr>
        <w:t xml:space="preserve">строителството на обект: </w:t>
      </w:r>
      <w:r w:rsidR="00572DA1" w:rsidRPr="00572DA1">
        <w:rPr>
          <w:noProof/>
          <w:sz w:val="26"/>
          <w:szCs w:val="26"/>
          <w:lang w:val="bg-BG" w:eastAsia="bg-BG"/>
        </w:rPr>
        <w:t>Реконструкция на открит отводнителен канал, с.Брест, общ.Гулянци - ІІІ-ти етап на изпълнение</w:t>
      </w:r>
      <w:r w:rsidR="00F7333F" w:rsidRPr="00F7333F">
        <w:rPr>
          <w:noProof/>
          <w:sz w:val="26"/>
          <w:szCs w:val="26"/>
          <w:lang w:val="bg-BG" w:eastAsia="bg-BG"/>
        </w:rPr>
        <w:t>.</w:t>
      </w:r>
      <w:r w:rsidR="00DC1A07">
        <w:rPr>
          <w:noProof/>
          <w:sz w:val="26"/>
          <w:szCs w:val="26"/>
          <w:lang w:val="bg-BG" w:eastAsia="bg-BG"/>
        </w:rPr>
        <w:t xml:space="preserve"> </w:t>
      </w:r>
      <w:r w:rsidR="009E2468">
        <w:rPr>
          <w:noProof/>
          <w:sz w:val="26"/>
          <w:szCs w:val="26"/>
          <w:lang w:val="bg-BG" w:eastAsia="bg-BG"/>
        </w:rPr>
        <w:t xml:space="preserve"> </w:t>
      </w:r>
      <w:r w:rsidR="00435EBD">
        <w:rPr>
          <w:noProof/>
          <w:sz w:val="26"/>
          <w:szCs w:val="26"/>
          <w:lang w:val="bg-BG" w:eastAsia="bg-BG"/>
        </w:rPr>
        <w:t xml:space="preserve"> </w:t>
      </w:r>
    </w:p>
    <w:p w:rsidR="00DC1A07" w:rsidRPr="00DC1A07"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Настоящата обществена поръчка е с предмет УСЛУГА и съгласно чл.20, ал.</w:t>
      </w:r>
      <w:r w:rsidR="00435EBD">
        <w:rPr>
          <w:noProof/>
          <w:sz w:val="26"/>
          <w:szCs w:val="26"/>
          <w:lang w:val="bg-BG" w:eastAsia="bg-BG"/>
        </w:rPr>
        <w:t>2</w:t>
      </w:r>
      <w:r w:rsidRPr="00DC1A07">
        <w:rPr>
          <w:noProof/>
          <w:sz w:val="26"/>
          <w:szCs w:val="26"/>
          <w:lang w:val="bg-BG" w:eastAsia="bg-BG"/>
        </w:rPr>
        <w:t>, т.</w:t>
      </w:r>
      <w:r w:rsidR="00435EBD">
        <w:rPr>
          <w:noProof/>
          <w:sz w:val="26"/>
          <w:szCs w:val="26"/>
          <w:lang w:val="bg-BG" w:eastAsia="bg-BG"/>
        </w:rPr>
        <w:t xml:space="preserve">2 във връзка с чл.178 и следващите </w:t>
      </w:r>
      <w:r w:rsidRPr="00DC1A07">
        <w:rPr>
          <w:noProof/>
          <w:sz w:val="26"/>
          <w:szCs w:val="26"/>
          <w:lang w:val="bg-BG" w:eastAsia="bg-BG"/>
        </w:rPr>
        <w:t xml:space="preserve">от ЗОП, ще се възложи, чрез </w:t>
      </w:r>
      <w:r w:rsidR="00435EBD">
        <w:rPr>
          <w:noProof/>
          <w:sz w:val="26"/>
          <w:szCs w:val="26"/>
          <w:lang w:val="bg-BG" w:eastAsia="bg-BG"/>
        </w:rPr>
        <w:t>публично състезание</w:t>
      </w:r>
      <w:r w:rsidRPr="00DC1A07">
        <w:rPr>
          <w:noProof/>
          <w:sz w:val="26"/>
          <w:szCs w:val="26"/>
          <w:lang w:val="bg-BG" w:eastAsia="bg-BG"/>
        </w:rPr>
        <w:t xml:space="preserve"> за определяне на изпълнител за обществена поръчка.</w:t>
      </w:r>
    </w:p>
    <w:p w:rsidR="00DC1A07" w:rsidRPr="00DC1A07"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 xml:space="preserve">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w:t>
      </w:r>
      <w:r w:rsidR="00435EBD">
        <w:rPr>
          <w:noProof/>
          <w:sz w:val="26"/>
          <w:szCs w:val="26"/>
          <w:lang w:val="bg-BG" w:eastAsia="bg-BG"/>
        </w:rPr>
        <w:t>публично състезание</w:t>
      </w:r>
      <w:r w:rsidRPr="00DC1A07">
        <w:rPr>
          <w:noProof/>
          <w:sz w:val="26"/>
          <w:szCs w:val="26"/>
          <w:lang w:val="bg-BG" w:eastAsia="bg-BG"/>
        </w:rPr>
        <w:t xml:space="preserve">  по смисъла на ЗОП.</w:t>
      </w:r>
    </w:p>
    <w:p w:rsidR="00D93B2C"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 xml:space="preserve">Възложителят взема решение за откриване на процедура за възлагане на обществена поръчка чрез </w:t>
      </w:r>
      <w:r w:rsidR="00435EBD">
        <w:rPr>
          <w:noProof/>
          <w:sz w:val="26"/>
          <w:szCs w:val="26"/>
          <w:lang w:val="bg-BG" w:eastAsia="bg-BG"/>
        </w:rPr>
        <w:t>публично състезание</w:t>
      </w:r>
      <w:r w:rsidRPr="00DC1A07">
        <w:rPr>
          <w:noProof/>
          <w:sz w:val="26"/>
          <w:szCs w:val="26"/>
          <w:lang w:val="bg-BG" w:eastAsia="bg-BG"/>
        </w:rPr>
        <w:t xml:space="preserve">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DC1A07" w:rsidRPr="00D93B2C" w:rsidRDefault="00DC1A07" w:rsidP="00DC1A07">
      <w:pPr>
        <w:widowControl/>
        <w:suppressAutoHyphens w:val="0"/>
        <w:ind w:firstLine="567"/>
        <w:jc w:val="both"/>
        <w:rPr>
          <w:noProof/>
          <w:sz w:val="26"/>
          <w:szCs w:val="26"/>
          <w:lang w:val="bg-BG" w:eastAsia="bg-BG"/>
        </w:rPr>
      </w:pPr>
    </w:p>
    <w:p w:rsidR="00D93B2C" w:rsidRPr="00D93B2C" w:rsidRDefault="00D93B2C" w:rsidP="00D93B2C">
      <w:pPr>
        <w:widowControl/>
        <w:tabs>
          <w:tab w:val="left" w:pos="0"/>
        </w:tabs>
        <w:suppressAutoHyphens w:val="0"/>
        <w:ind w:firstLine="567"/>
        <w:jc w:val="both"/>
        <w:rPr>
          <w:b/>
          <w:color w:val="auto"/>
          <w:sz w:val="26"/>
          <w:szCs w:val="26"/>
          <w:lang w:val="bg-BG"/>
        </w:rPr>
      </w:pPr>
      <w:r w:rsidRPr="00D93B2C">
        <w:rPr>
          <w:b/>
          <w:color w:val="auto"/>
          <w:sz w:val="26"/>
          <w:szCs w:val="26"/>
          <w:lang w:val="bg-BG"/>
        </w:rPr>
        <w:t xml:space="preserve">2. </w:t>
      </w:r>
      <w:r w:rsidR="003B1518">
        <w:rPr>
          <w:b/>
          <w:color w:val="auto"/>
          <w:sz w:val="26"/>
          <w:szCs w:val="26"/>
          <w:lang w:val="bg-BG"/>
        </w:rPr>
        <w:t>Технически спецификации</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Предмет на настоящата обществена поръчка е избирането на независим изпълнител, притежаващ професионална квалификация и практически опит в упражняването на строителен надзор по смисъла на ЗУТ, за гарантиране законосъобразното изпълнение на строителните работи и разрешаване ползването на обект</w:t>
      </w:r>
      <w:r w:rsidR="00AC0800">
        <w:rPr>
          <w:bCs/>
          <w:color w:val="auto"/>
          <w:sz w:val="26"/>
          <w:szCs w:val="26"/>
          <w:lang w:val="bg-BG"/>
        </w:rPr>
        <w:t>а</w:t>
      </w:r>
      <w:r w:rsidRPr="005A2A95">
        <w:rPr>
          <w:bCs/>
          <w:color w:val="auto"/>
          <w:sz w:val="26"/>
          <w:szCs w:val="26"/>
          <w:lang w:val="bg-BG"/>
        </w:rPr>
        <w:t xml:space="preserve">.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Изпълнителят извършва надзор по време на строителството върху всички видове СМР, които се изпълняват от строителя на съответни</w:t>
      </w:r>
      <w:r w:rsidR="00A9288C">
        <w:rPr>
          <w:bCs/>
          <w:color w:val="auto"/>
          <w:sz w:val="26"/>
          <w:szCs w:val="26"/>
          <w:lang w:val="bg-BG"/>
        </w:rPr>
        <w:t>я</w:t>
      </w:r>
      <w:r w:rsidRPr="005A2A95">
        <w:rPr>
          <w:bCs/>
          <w:color w:val="auto"/>
          <w:sz w:val="26"/>
          <w:szCs w:val="26"/>
          <w:lang w:val="bg-BG"/>
        </w:rPr>
        <w:t xml:space="preserve"> обект, в съответствие със законовите правомощия и задължения на изпълнителя като лице, упражняващо строителен надзор на строеж:</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Участва в съставяне на протокол Образец 1 за предаване и приемане на одобрения инвестиционен проект и разрешение на строеж за изпълнение на конкретния строеж;</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Съставя протокол Образец 2 за откриване на строителна площадка и определяне на строителна линия и ниво на строежа, при влязло в сила разрешение за строеж. В 3 (три) дневен срок от съставянето на този протокол заверява Заповедна книга на строежа, а в 7 (седем) дневен срок от заверката уведомява писмено общината</w:t>
      </w:r>
      <w:r>
        <w:rPr>
          <w:bCs/>
          <w:color w:val="auto"/>
          <w:sz w:val="26"/>
          <w:szCs w:val="26"/>
          <w:lang w:val="bg-BG"/>
        </w:rPr>
        <w:t xml:space="preserve"> и</w:t>
      </w:r>
      <w:r w:rsidRPr="005A2A95">
        <w:rPr>
          <w:bCs/>
          <w:color w:val="auto"/>
          <w:sz w:val="26"/>
          <w:szCs w:val="26"/>
          <w:lang w:val="bg-BG"/>
        </w:rPr>
        <w:t xml:space="preserve"> специализираните контролни органи за заверената заповедна книга;</w:t>
      </w:r>
    </w:p>
    <w:p w:rsidR="00744AB3" w:rsidRPr="005A2A95" w:rsidRDefault="00744AB3"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И</w:t>
      </w:r>
      <w:r w:rsidRPr="00744AB3">
        <w:rPr>
          <w:bCs/>
          <w:color w:val="auto"/>
          <w:sz w:val="26"/>
          <w:szCs w:val="26"/>
          <w:lang w:val="bg-BG"/>
        </w:rPr>
        <w:t>зготвя и</w:t>
      </w:r>
      <w:r>
        <w:rPr>
          <w:bCs/>
          <w:color w:val="auto"/>
          <w:sz w:val="26"/>
          <w:szCs w:val="26"/>
          <w:lang w:val="bg-BG"/>
        </w:rPr>
        <w:t xml:space="preserve"> и</w:t>
      </w:r>
      <w:r w:rsidRPr="00744AB3">
        <w:rPr>
          <w:bCs/>
          <w:color w:val="auto"/>
          <w:sz w:val="26"/>
          <w:szCs w:val="26"/>
          <w:lang w:val="bg-BG"/>
        </w:rPr>
        <w:t xml:space="preserve">звежда </w:t>
      </w:r>
      <w:r w:rsidR="00A9288C">
        <w:rPr>
          <w:bCs/>
          <w:color w:val="auto"/>
          <w:sz w:val="26"/>
          <w:szCs w:val="26"/>
          <w:lang w:val="bg-BG"/>
        </w:rPr>
        <w:t>заповедна книга за обекта</w:t>
      </w:r>
      <w:r>
        <w:rPr>
          <w:bCs/>
          <w:color w:val="auto"/>
          <w:sz w:val="26"/>
          <w:szCs w:val="26"/>
          <w:lang w:val="bg-BG"/>
        </w:rPr>
        <w:t xml:space="preserve"> </w:t>
      </w:r>
      <w:r w:rsidRPr="00744AB3">
        <w:rPr>
          <w:bCs/>
          <w:color w:val="auto"/>
          <w:sz w:val="26"/>
          <w:szCs w:val="26"/>
          <w:lang w:val="bg-BG"/>
        </w:rPr>
        <w:t xml:space="preserve">и </w:t>
      </w:r>
      <w:r w:rsidR="00A9288C">
        <w:rPr>
          <w:bCs/>
          <w:color w:val="auto"/>
          <w:sz w:val="26"/>
          <w:szCs w:val="26"/>
          <w:lang w:val="bg-BG"/>
        </w:rPr>
        <w:t>я</w:t>
      </w:r>
      <w:r>
        <w:rPr>
          <w:bCs/>
          <w:color w:val="auto"/>
          <w:sz w:val="26"/>
          <w:szCs w:val="26"/>
          <w:lang w:val="bg-BG"/>
        </w:rPr>
        <w:t xml:space="preserve"> </w:t>
      </w:r>
      <w:r w:rsidRPr="00744AB3">
        <w:rPr>
          <w:bCs/>
          <w:color w:val="auto"/>
          <w:sz w:val="26"/>
          <w:szCs w:val="26"/>
          <w:lang w:val="bg-BG"/>
        </w:rPr>
        <w:t>предава</w:t>
      </w:r>
      <w:r>
        <w:rPr>
          <w:bCs/>
          <w:color w:val="auto"/>
          <w:sz w:val="26"/>
          <w:szCs w:val="26"/>
          <w:lang w:val="bg-BG"/>
        </w:rPr>
        <w:t xml:space="preserve"> </w:t>
      </w:r>
      <w:r w:rsidRPr="00744AB3">
        <w:rPr>
          <w:bCs/>
          <w:color w:val="auto"/>
          <w:sz w:val="26"/>
          <w:szCs w:val="26"/>
          <w:lang w:val="bg-BG"/>
        </w:rPr>
        <w:t xml:space="preserve">на изпълнителя </w:t>
      </w:r>
      <w:r>
        <w:rPr>
          <w:bCs/>
          <w:color w:val="auto"/>
          <w:sz w:val="26"/>
          <w:szCs w:val="26"/>
          <w:lang w:val="bg-BG"/>
        </w:rPr>
        <w:t>на строителството;</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 xml:space="preserve">Подписва всички актове и протоколи по време на строителството, които се съставят по реда на действащото законодателство, за които е </w:t>
      </w:r>
      <w:proofErr w:type="spellStart"/>
      <w:r w:rsidRPr="005A2A95">
        <w:rPr>
          <w:bCs/>
          <w:color w:val="auto"/>
          <w:sz w:val="26"/>
          <w:szCs w:val="26"/>
          <w:lang w:val="bg-BG"/>
        </w:rPr>
        <w:t>оправомощен</w:t>
      </w:r>
      <w:proofErr w:type="spellEnd"/>
      <w:r w:rsidRPr="005A2A95">
        <w:rPr>
          <w:bCs/>
          <w:color w:val="auto"/>
          <w:sz w:val="26"/>
          <w:szCs w:val="26"/>
          <w:lang w:val="bg-BG"/>
        </w:rPr>
        <w:t xml:space="preserve"> да бъде съставител, или лице извършило проверка, или лице в присъствието на което е съставен документът.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Да съставя и организира подаването от името на Възложителя на всички необходими документи, искания, заявления и др. документи пред компетентните органи, с оглед осъществяване на инвестиционния процес без прекъсване;</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Да изготви и представи на Възложителя технически паспорт за</w:t>
      </w:r>
      <w:r>
        <w:rPr>
          <w:bCs/>
          <w:color w:val="auto"/>
          <w:sz w:val="26"/>
          <w:szCs w:val="26"/>
          <w:lang w:val="bg-BG"/>
        </w:rPr>
        <w:t xml:space="preserve"> </w:t>
      </w:r>
      <w:r w:rsidRPr="005A2A95">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xml:space="preserve"> и Окончателен доклад </w:t>
      </w:r>
      <w:r>
        <w:rPr>
          <w:bCs/>
          <w:color w:val="auto"/>
          <w:sz w:val="26"/>
          <w:szCs w:val="26"/>
          <w:lang w:val="bg-BG"/>
        </w:rPr>
        <w:t>за обект</w:t>
      </w:r>
      <w:r w:rsidR="00A9288C">
        <w:rPr>
          <w:bCs/>
          <w:color w:val="auto"/>
          <w:sz w:val="26"/>
          <w:szCs w:val="26"/>
          <w:lang w:val="bg-BG"/>
        </w:rPr>
        <w:t>а</w:t>
      </w:r>
      <w:r>
        <w:rPr>
          <w:bCs/>
          <w:color w:val="auto"/>
          <w:sz w:val="26"/>
          <w:szCs w:val="26"/>
          <w:lang w:val="bg-BG"/>
        </w:rPr>
        <w:t xml:space="preserve"> </w:t>
      </w:r>
      <w:r w:rsidRPr="005A2A95">
        <w:rPr>
          <w:bCs/>
          <w:color w:val="auto"/>
          <w:sz w:val="26"/>
          <w:szCs w:val="26"/>
          <w:lang w:val="bg-BG"/>
        </w:rPr>
        <w:t>по смисъла на Чл. 168, ал. 6 от ЗУТ, изготвен</w:t>
      </w:r>
      <w:r>
        <w:rPr>
          <w:bCs/>
          <w:color w:val="auto"/>
          <w:sz w:val="26"/>
          <w:szCs w:val="26"/>
          <w:lang w:val="bg-BG"/>
        </w:rPr>
        <w:t>и</w:t>
      </w:r>
      <w:r w:rsidRPr="005A2A95">
        <w:rPr>
          <w:bCs/>
          <w:color w:val="auto"/>
          <w:sz w:val="26"/>
          <w:szCs w:val="26"/>
          <w:lang w:val="bg-BG"/>
        </w:rPr>
        <w:t xml:space="preserve"> в </w:t>
      </w:r>
      <w:r w:rsidRPr="005A2A95">
        <w:rPr>
          <w:bCs/>
          <w:color w:val="auto"/>
          <w:sz w:val="26"/>
          <w:szCs w:val="26"/>
          <w:lang w:val="bg-BG"/>
        </w:rPr>
        <w:lastRenderedPageBreak/>
        <w:t>съответствие с Наредба № 2/31 юли 2003 г. за въвеждане в експлоатация на строежите в Република България и минимални гаранционни срокове за изпълнени СМР, съоръжения и строителни обекти.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В изпълнение на своите задължения Изпълнителят: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упражнява непрекъснат строителен надзор върху изпълнението на СМР, съгласно технически</w:t>
      </w:r>
      <w:r w:rsidR="00A9288C">
        <w:rPr>
          <w:bCs/>
          <w:color w:val="auto"/>
          <w:sz w:val="26"/>
          <w:szCs w:val="26"/>
          <w:lang w:val="bg-BG"/>
        </w:rPr>
        <w:t>я проект</w:t>
      </w:r>
      <w:r w:rsidRPr="005A2A95">
        <w:rPr>
          <w:bCs/>
          <w:color w:val="auto"/>
          <w:sz w:val="26"/>
          <w:szCs w:val="26"/>
          <w:lang w:val="bg-BG"/>
        </w:rPr>
        <w:t xml:space="preserve"> и изискванията на нормативните актове;</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 xml:space="preserve">извършва </w:t>
      </w:r>
      <w:r w:rsidRPr="005A2A95">
        <w:rPr>
          <w:bCs/>
          <w:color w:val="auto"/>
          <w:sz w:val="26"/>
          <w:szCs w:val="26"/>
          <w:lang w:val="bg-BG"/>
        </w:rPr>
        <w:t>проверка на изпълнените СМР по количества и цени и подписва протоколи за приемане на изпълнените</w:t>
      </w:r>
      <w:r>
        <w:rPr>
          <w:bCs/>
          <w:color w:val="auto"/>
          <w:sz w:val="26"/>
          <w:szCs w:val="26"/>
          <w:lang w:val="bg-BG"/>
        </w:rPr>
        <w:t xml:space="preserve"> СМР, изготвени от Изпълнителя</w:t>
      </w:r>
      <w:r w:rsidRPr="005A2A95">
        <w:rPr>
          <w:bCs/>
          <w:color w:val="auto"/>
          <w:sz w:val="26"/>
          <w:szCs w:val="26"/>
          <w:lang w:val="bg-BG"/>
        </w:rPr>
        <w:t>;</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w:t>
      </w:r>
      <w:r>
        <w:rPr>
          <w:bCs/>
          <w:color w:val="auto"/>
          <w:sz w:val="26"/>
          <w:szCs w:val="26"/>
          <w:lang w:val="bg-BG"/>
        </w:rPr>
        <w:t xml:space="preserve"> </w:t>
      </w:r>
      <w:r w:rsidRPr="005A2A95">
        <w:rPr>
          <w:bCs/>
          <w:color w:val="auto"/>
          <w:sz w:val="26"/>
          <w:szCs w:val="26"/>
          <w:lang w:val="bg-BG"/>
        </w:rPr>
        <w:t>съставянето на актовете и протоколите, в съответствие с изискванията на Наредба № 3 (ДВ, бр. 72/2003), по време на строително-монтажните дейности;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 спазването на условията за безопасност на труда, съобразно Закона за здравословни и безопасни условия на труд (ЗБУТ) и наредбите към него</w:t>
      </w:r>
      <w:r>
        <w:rPr>
          <w:bCs/>
          <w:color w:val="auto"/>
          <w:sz w:val="26"/>
          <w:szCs w:val="26"/>
          <w:lang w:val="bg-BG"/>
        </w:rPr>
        <w:t xml:space="preserve"> </w:t>
      </w:r>
      <w:r w:rsidRPr="005A2A95">
        <w:rPr>
          <w:bCs/>
          <w:color w:val="auto"/>
          <w:sz w:val="26"/>
          <w:szCs w:val="26"/>
          <w:lang w:val="bg-BG"/>
        </w:rPr>
        <w:t>(ДВ, бр. 37 от 2004 г.);</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 xml:space="preserve">извършва </w:t>
      </w:r>
      <w:r w:rsidRPr="005A2A95">
        <w:rPr>
          <w:bCs/>
          <w:color w:val="auto"/>
          <w:sz w:val="26"/>
          <w:szCs w:val="26"/>
          <w:lang w:val="bg-BG"/>
        </w:rPr>
        <w:t>контрол по опазване на околната среда по време на изпълнение на строително-монтажните дейности, в съответствие със Закона за опазване на околната среда (ЗООС) и Закона за управление на отпадъците и наредбите към тях;</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Pr>
          <w:bCs/>
          <w:color w:val="auto"/>
          <w:sz w:val="26"/>
          <w:szCs w:val="26"/>
          <w:lang w:val="bg-BG"/>
        </w:rPr>
        <w:t xml:space="preserve"> извършва </w:t>
      </w:r>
      <w:r w:rsidRPr="005A2A95">
        <w:rPr>
          <w:bCs/>
          <w:color w:val="auto"/>
          <w:sz w:val="26"/>
          <w:szCs w:val="26"/>
          <w:lang w:val="bg-BG"/>
        </w:rPr>
        <w:t>контрол върху съответствието на влаганите материали и продукти, вкл. извършва проверки за съответствие на: техническите показатели на доставените строителни продукти с данните в представените от строителя сертификати и протоколи от изпитвания, със заложените в инвестиционния проект във фаза технически проект технически показатели, както и с одобрената подробна количествено-стойностна сметка;</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недопуска увреждане на трети лица и имоти в следствие на строителството;</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осигуряване необходимата организация за ефективна надзорна дейност и комуникацията в и на своя екип по отношение законосъобразното започване на строеж</w:t>
      </w:r>
      <w:r w:rsidR="00A9288C">
        <w:rPr>
          <w:bCs/>
          <w:color w:val="auto"/>
          <w:sz w:val="26"/>
          <w:szCs w:val="26"/>
          <w:lang w:val="bg-BG"/>
        </w:rPr>
        <w:t>а</w:t>
      </w:r>
      <w:r w:rsidRPr="005A2A95">
        <w:rPr>
          <w:bCs/>
          <w:color w:val="auto"/>
          <w:sz w:val="26"/>
          <w:szCs w:val="26"/>
          <w:lang w:val="bg-BG"/>
        </w:rPr>
        <w:t>, проверките свързани с изпълнението на строеж</w:t>
      </w:r>
      <w:r w:rsidR="00A9288C">
        <w:rPr>
          <w:bCs/>
          <w:color w:val="auto"/>
          <w:sz w:val="26"/>
          <w:szCs w:val="26"/>
          <w:lang w:val="bg-BG"/>
        </w:rPr>
        <w:t>а</w:t>
      </w:r>
      <w:r w:rsidRPr="005A2A95">
        <w:rPr>
          <w:bCs/>
          <w:color w:val="auto"/>
          <w:sz w:val="26"/>
          <w:szCs w:val="26"/>
          <w:lang w:val="bg-BG"/>
        </w:rPr>
        <w:t xml:space="preserve"> съобразно одобрените инвестиционни проекти и изискванията по ЗУТ;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по време на изпълнение на строителните и монтажни работи осигурява постоянно присъствие на експертите от своя екип по всички проектни части, като се задължава да използва екип от правоспособни физически лица с технически компетентности, необходими за осъществяване на дейностите, свързани с упражняване на строителен надзор;</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подписва всички междинни и окончателни актове и протоколи, издадени по време на строителството и необходими за оценка на качеството на изпълнените работи;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съставя констативни актове, след завършване на строително-монтажните работи, съвместно с Възложителя и Изпълнителите на проектирането и строително-монтажните дейности, с които удостоверява, че строежът е изпълнен съобразно одобрените проекти, заверената екзекутивна документация, изискванията към строежа и условията на сключения договор. С този акт се извършва предаване на строежите от Изпълнителя на строително-монтажните дейности на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съдейств</w:t>
      </w:r>
      <w:r>
        <w:rPr>
          <w:bCs/>
          <w:color w:val="auto"/>
          <w:sz w:val="26"/>
          <w:szCs w:val="26"/>
          <w:lang w:val="bg-BG"/>
        </w:rPr>
        <w:t xml:space="preserve">а </w:t>
      </w:r>
      <w:r w:rsidRPr="005A2A95">
        <w:rPr>
          <w:bCs/>
          <w:color w:val="auto"/>
          <w:sz w:val="26"/>
          <w:szCs w:val="26"/>
          <w:lang w:val="bg-BG"/>
        </w:rPr>
        <w:t>на Възложителя, след завършването на строително-монтажните работи, да направи (регистрира) искане за въвеждането на обект</w:t>
      </w:r>
      <w:r w:rsidR="00A9288C">
        <w:rPr>
          <w:bCs/>
          <w:color w:val="auto"/>
          <w:sz w:val="26"/>
          <w:szCs w:val="26"/>
          <w:lang w:val="bg-BG"/>
        </w:rPr>
        <w:t>а</w:t>
      </w:r>
      <w:r w:rsidRPr="005A2A95">
        <w:rPr>
          <w:bCs/>
          <w:color w:val="auto"/>
          <w:sz w:val="26"/>
          <w:szCs w:val="26"/>
          <w:lang w:val="bg-BG"/>
        </w:rPr>
        <w:t xml:space="preserve"> в експлоатация, като се представя окончател</w:t>
      </w:r>
      <w:r w:rsidR="00A9288C">
        <w:rPr>
          <w:bCs/>
          <w:color w:val="auto"/>
          <w:sz w:val="26"/>
          <w:szCs w:val="26"/>
          <w:lang w:val="bg-BG"/>
        </w:rPr>
        <w:t>е</w:t>
      </w:r>
      <w:r w:rsidRPr="005A2A95">
        <w:rPr>
          <w:bCs/>
          <w:color w:val="auto"/>
          <w:sz w:val="26"/>
          <w:szCs w:val="26"/>
          <w:lang w:val="bg-BG"/>
        </w:rPr>
        <w:t>н доклад и други</w:t>
      </w:r>
      <w:r w:rsidR="00A9288C">
        <w:rPr>
          <w:bCs/>
          <w:color w:val="auto"/>
          <w:sz w:val="26"/>
          <w:szCs w:val="26"/>
          <w:lang w:val="bg-BG"/>
        </w:rPr>
        <w:t xml:space="preserve"> документи</w:t>
      </w:r>
      <w:r w:rsidRPr="005A2A95">
        <w:rPr>
          <w:bCs/>
          <w:color w:val="auto"/>
          <w:sz w:val="26"/>
          <w:szCs w:val="26"/>
          <w:lang w:val="bg-BG"/>
        </w:rPr>
        <w:t>, съгласно изискванията на ЗУТ;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изготвя</w:t>
      </w:r>
      <w:r w:rsidRPr="005A2A95">
        <w:rPr>
          <w:bCs/>
          <w:color w:val="auto"/>
          <w:sz w:val="26"/>
          <w:szCs w:val="26"/>
          <w:lang w:val="bg-BG"/>
        </w:rPr>
        <w:t xml:space="preserve"> технически паспорт на строеж</w:t>
      </w:r>
      <w:r w:rsidR="00A9288C">
        <w:rPr>
          <w:bCs/>
          <w:color w:val="auto"/>
          <w:sz w:val="26"/>
          <w:szCs w:val="26"/>
          <w:lang w:val="bg-BG"/>
        </w:rPr>
        <w:t>а</w:t>
      </w:r>
      <w:r w:rsidRPr="005A2A95">
        <w:rPr>
          <w:bCs/>
          <w:color w:val="auto"/>
          <w:sz w:val="26"/>
          <w:szCs w:val="26"/>
          <w:lang w:val="bg-BG"/>
        </w:rPr>
        <w:t>, съг</w:t>
      </w:r>
      <w:r w:rsidR="00A9288C">
        <w:rPr>
          <w:bCs/>
          <w:color w:val="auto"/>
          <w:sz w:val="26"/>
          <w:szCs w:val="26"/>
          <w:lang w:val="bg-BG"/>
        </w:rPr>
        <w:t>ласно изискванията на Наредба №</w:t>
      </w:r>
      <w:r w:rsidRPr="005A2A95">
        <w:rPr>
          <w:bCs/>
          <w:color w:val="auto"/>
          <w:sz w:val="26"/>
          <w:szCs w:val="26"/>
          <w:lang w:val="bg-BG"/>
        </w:rPr>
        <w:t xml:space="preserve">5/28.12.2006 г. Техническият паспорт се предава на Възложителя на хартиен носител в 4 (четири) екземпляра, всеки от които е придружен с електронен носител </w:t>
      </w:r>
      <w:r w:rsidRPr="005A2A95">
        <w:rPr>
          <w:bCs/>
          <w:color w:val="auto"/>
          <w:sz w:val="26"/>
          <w:szCs w:val="26"/>
          <w:lang w:val="bg-BG"/>
        </w:rPr>
        <w:lastRenderedPageBreak/>
        <w:t>във формат “</w:t>
      </w:r>
      <w:proofErr w:type="spellStart"/>
      <w:r w:rsidRPr="005A2A95">
        <w:rPr>
          <w:bCs/>
          <w:color w:val="auto"/>
          <w:sz w:val="26"/>
          <w:szCs w:val="26"/>
          <w:lang w:val="bg-BG"/>
        </w:rPr>
        <w:t>doc</w:t>
      </w:r>
      <w:proofErr w:type="spellEnd"/>
      <w:r w:rsidRPr="005A2A95">
        <w:rPr>
          <w:bCs/>
          <w:color w:val="auto"/>
          <w:sz w:val="26"/>
          <w:szCs w:val="26"/>
          <w:lang w:val="bg-BG"/>
        </w:rPr>
        <w:t>“ и „</w:t>
      </w:r>
      <w:proofErr w:type="spellStart"/>
      <w:r w:rsidRPr="005A2A95">
        <w:rPr>
          <w:bCs/>
          <w:color w:val="auto"/>
          <w:sz w:val="26"/>
          <w:szCs w:val="26"/>
          <w:lang w:val="bg-BG"/>
        </w:rPr>
        <w:t>pdf</w:t>
      </w:r>
      <w:proofErr w:type="spellEnd"/>
      <w:r w:rsidRPr="005A2A95">
        <w:rPr>
          <w:bCs/>
          <w:color w:val="auto"/>
          <w:sz w:val="26"/>
          <w:szCs w:val="26"/>
          <w:lang w:val="bg-BG"/>
        </w:rPr>
        <w:t>“, съответстващ на хартиения. Електронното копие се представя на CD носител;</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изготвя окончателен доклад до Възложителя, съгласно изискванията на ЗУТ, след приключване на строителните и монтажни работи</w:t>
      </w:r>
      <w:r>
        <w:rPr>
          <w:bCs/>
          <w:color w:val="auto"/>
          <w:sz w:val="26"/>
          <w:szCs w:val="26"/>
          <w:lang w:val="bg-BG"/>
        </w:rPr>
        <w:t xml:space="preserve"> на обект</w:t>
      </w:r>
      <w:r w:rsidR="00A9288C">
        <w:rPr>
          <w:bCs/>
          <w:color w:val="auto"/>
          <w:sz w:val="26"/>
          <w:szCs w:val="26"/>
          <w:lang w:val="bg-BG"/>
        </w:rPr>
        <w:t>а</w:t>
      </w:r>
      <w:r w:rsidRPr="005A2A95">
        <w:rPr>
          <w:bCs/>
          <w:color w:val="auto"/>
          <w:sz w:val="26"/>
          <w:szCs w:val="26"/>
          <w:lang w:val="bg-BG"/>
        </w:rPr>
        <w:t>. Докладът се представя на хартиен носител в 4 (четири) екземпляра, всеки от които е придружен с електронен носител във формат „</w:t>
      </w:r>
      <w:proofErr w:type="spellStart"/>
      <w:r w:rsidRPr="005A2A95">
        <w:rPr>
          <w:bCs/>
          <w:color w:val="auto"/>
          <w:sz w:val="26"/>
          <w:szCs w:val="26"/>
          <w:lang w:val="bg-BG"/>
        </w:rPr>
        <w:t>pdf</w:t>
      </w:r>
      <w:proofErr w:type="spellEnd"/>
      <w:r w:rsidRPr="005A2A95">
        <w:rPr>
          <w:bCs/>
          <w:color w:val="auto"/>
          <w:sz w:val="26"/>
          <w:szCs w:val="26"/>
          <w:lang w:val="bg-BG"/>
        </w:rPr>
        <w:t>“ и “</w:t>
      </w:r>
      <w:proofErr w:type="spellStart"/>
      <w:r w:rsidRPr="005A2A95">
        <w:rPr>
          <w:bCs/>
          <w:color w:val="auto"/>
          <w:sz w:val="26"/>
          <w:szCs w:val="26"/>
          <w:lang w:val="bg-BG"/>
        </w:rPr>
        <w:t>doc</w:t>
      </w:r>
      <w:proofErr w:type="spellEnd"/>
      <w:r w:rsidRPr="005A2A95">
        <w:rPr>
          <w:bCs/>
          <w:color w:val="auto"/>
          <w:sz w:val="26"/>
          <w:szCs w:val="26"/>
          <w:lang w:val="bg-BG"/>
        </w:rPr>
        <w:t xml:space="preserve">”, съответстващ на хартиения. Електронното копие на доклада се представя на CD носител;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присъства на всички заседания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както и за възникнали проблеми (ако има такива) и съответно необходимите мерки за решаването им;</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 xml:space="preserve">контролира задължителното изпълнение на заповедите на проектанта на строежа, вписани в заповедната книга на строежа, свързани с авторското му право и недопуска действия от страна на строителя, които биха довели до неспазване на изработения от проектанта, съгласуван и одобрен инвестиционния проект на всеки един от строежите поотделно;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взема решения за спиране и пускане на строежа, съгласувано с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в рамките на 2 (два) работни дни изпълнителят изготвя писмено констатации, които представя на Възложителя, ако възникне необходимост от промени във видовете работи на обект</w:t>
      </w:r>
      <w:r w:rsidR="00A9288C">
        <w:rPr>
          <w:bCs/>
          <w:color w:val="auto"/>
          <w:sz w:val="26"/>
          <w:szCs w:val="26"/>
          <w:lang w:val="bg-BG"/>
        </w:rPr>
        <w:t>а</w:t>
      </w:r>
      <w:r w:rsidRPr="005A2A95">
        <w:rPr>
          <w:bCs/>
          <w:color w:val="auto"/>
          <w:sz w:val="26"/>
          <w:szCs w:val="26"/>
          <w:lang w:val="bg-BG"/>
        </w:rPr>
        <w:t xml:space="preserve">, във връзка с обстоятелства, които не са могли да бъдат предвидени по време на процеса на проектиране, но задължително преди тези промени да са извършени от строителя. Констатациите включват подробно описание на причините и необходимостта от възникналите промени, </w:t>
      </w:r>
      <w:proofErr w:type="spellStart"/>
      <w:r w:rsidRPr="005A2A95">
        <w:rPr>
          <w:bCs/>
          <w:color w:val="auto"/>
          <w:sz w:val="26"/>
          <w:szCs w:val="26"/>
          <w:lang w:val="bg-BG"/>
        </w:rPr>
        <w:t>доказателствен</w:t>
      </w:r>
      <w:proofErr w:type="spellEnd"/>
      <w:r w:rsidRPr="005A2A95">
        <w:rPr>
          <w:bCs/>
          <w:color w:val="auto"/>
          <w:sz w:val="26"/>
          <w:szCs w:val="26"/>
          <w:lang w:val="bg-BG"/>
        </w:rPr>
        <w:t xml:space="preserve"> снимков материал.</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Изискване за представяне на крайния продукт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Изпълнителят предоставя на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sidR="004F74A9">
        <w:rPr>
          <w:bCs/>
          <w:color w:val="auto"/>
          <w:sz w:val="26"/>
          <w:szCs w:val="26"/>
          <w:lang w:val="bg-BG"/>
        </w:rPr>
        <w:t>Т</w:t>
      </w:r>
      <w:r w:rsidRPr="005A2A95">
        <w:rPr>
          <w:bCs/>
          <w:color w:val="auto"/>
          <w:sz w:val="26"/>
          <w:szCs w:val="26"/>
          <w:lang w:val="bg-BG"/>
        </w:rPr>
        <w:t xml:space="preserve">ехнически паспорт на </w:t>
      </w:r>
      <w:r w:rsidR="004F74A9">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за ко</w:t>
      </w:r>
      <w:r w:rsidR="004F74A9">
        <w:rPr>
          <w:bCs/>
          <w:color w:val="auto"/>
          <w:sz w:val="26"/>
          <w:szCs w:val="26"/>
          <w:lang w:val="bg-BG"/>
        </w:rPr>
        <w:t>й</w:t>
      </w:r>
      <w:r w:rsidRPr="005A2A95">
        <w:rPr>
          <w:bCs/>
          <w:color w:val="auto"/>
          <w:sz w:val="26"/>
          <w:szCs w:val="26"/>
          <w:lang w:val="bg-BG"/>
        </w:rPr>
        <w:t>то е упражнил строителен надзор по време на строителството;</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 xml:space="preserve">Окончателен доклад до Възложителя, съгласно изискванията на чл. 168, ал. 6 от ЗУТ, след приключване на строителните и монтажни работи за </w:t>
      </w:r>
      <w:r w:rsidR="004F74A9">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за ко</w:t>
      </w:r>
      <w:r w:rsidR="004F74A9">
        <w:rPr>
          <w:bCs/>
          <w:color w:val="auto"/>
          <w:sz w:val="26"/>
          <w:szCs w:val="26"/>
          <w:lang w:val="bg-BG"/>
        </w:rPr>
        <w:t>й</w:t>
      </w:r>
      <w:r w:rsidRPr="005A2A95">
        <w:rPr>
          <w:bCs/>
          <w:color w:val="auto"/>
          <w:sz w:val="26"/>
          <w:szCs w:val="26"/>
          <w:lang w:val="bg-BG"/>
        </w:rPr>
        <w:t>то Изпълнителят е упражнил строителен надзор по време на строителството</w:t>
      </w:r>
      <w:r w:rsidR="00A9288C">
        <w:rPr>
          <w:bCs/>
          <w:color w:val="auto"/>
          <w:sz w:val="26"/>
          <w:szCs w:val="26"/>
          <w:lang w:val="bg-BG"/>
        </w:rPr>
        <w:t>.</w:t>
      </w:r>
    </w:p>
    <w:p w:rsidR="00A9288C" w:rsidRPr="005A2A95" w:rsidRDefault="00A9288C" w:rsidP="005A2A95">
      <w:pPr>
        <w:suppressAutoHyphens w:val="0"/>
        <w:autoSpaceDE w:val="0"/>
        <w:autoSpaceDN w:val="0"/>
        <w:adjustRightInd w:val="0"/>
        <w:ind w:firstLine="567"/>
        <w:jc w:val="both"/>
        <w:rPr>
          <w:bCs/>
          <w:color w:val="auto"/>
          <w:sz w:val="26"/>
          <w:szCs w:val="26"/>
          <w:lang w:val="bg-BG"/>
        </w:rPr>
      </w:pPr>
      <w:r>
        <w:rPr>
          <w:bCs/>
          <w:color w:val="auto"/>
          <w:sz w:val="26"/>
          <w:szCs w:val="26"/>
          <w:lang w:val="bg-BG"/>
        </w:rPr>
        <w:t xml:space="preserve">Възложителят определя минимално допустим срок за офериране от участниците на срокове за </w:t>
      </w:r>
      <w:r w:rsidR="00844155">
        <w:rPr>
          <w:bCs/>
          <w:color w:val="auto"/>
          <w:sz w:val="26"/>
          <w:szCs w:val="26"/>
          <w:lang w:val="bg-BG"/>
        </w:rPr>
        <w:t>изготвяне и представяне на възложителя</w:t>
      </w:r>
      <w:r>
        <w:rPr>
          <w:bCs/>
          <w:color w:val="auto"/>
          <w:sz w:val="26"/>
          <w:szCs w:val="26"/>
          <w:lang w:val="bg-BG"/>
        </w:rPr>
        <w:t xml:space="preserve"> на технически паспорт на </w:t>
      </w:r>
      <w:r w:rsidR="00844155">
        <w:rPr>
          <w:bCs/>
          <w:color w:val="auto"/>
          <w:sz w:val="26"/>
          <w:szCs w:val="26"/>
          <w:lang w:val="bg-BG"/>
        </w:rPr>
        <w:t>строежа</w:t>
      </w:r>
      <w:r>
        <w:rPr>
          <w:bCs/>
          <w:color w:val="auto"/>
          <w:sz w:val="26"/>
          <w:szCs w:val="26"/>
          <w:lang w:val="bg-BG"/>
        </w:rPr>
        <w:t xml:space="preserve"> и за изготвяне </w:t>
      </w:r>
      <w:r w:rsidR="00844155">
        <w:rPr>
          <w:bCs/>
          <w:color w:val="auto"/>
          <w:sz w:val="26"/>
          <w:szCs w:val="26"/>
          <w:lang w:val="bg-BG"/>
        </w:rPr>
        <w:t xml:space="preserve">и представяне на възложителя </w:t>
      </w:r>
      <w:r>
        <w:rPr>
          <w:bCs/>
          <w:color w:val="auto"/>
          <w:sz w:val="26"/>
          <w:szCs w:val="26"/>
          <w:lang w:val="bg-BG"/>
        </w:rPr>
        <w:t xml:space="preserve">на окончателен доклад за </w:t>
      </w:r>
      <w:r w:rsidR="00844155">
        <w:rPr>
          <w:bCs/>
          <w:color w:val="auto"/>
          <w:sz w:val="26"/>
          <w:szCs w:val="26"/>
          <w:lang w:val="bg-BG"/>
        </w:rPr>
        <w:t>строежа</w:t>
      </w:r>
      <w:r>
        <w:rPr>
          <w:bCs/>
          <w:color w:val="auto"/>
          <w:sz w:val="26"/>
          <w:szCs w:val="26"/>
          <w:lang w:val="bg-BG"/>
        </w:rPr>
        <w:t xml:space="preserve"> – 5 дни, след </w:t>
      </w:r>
      <w:r w:rsidR="00844155">
        <w:rPr>
          <w:bCs/>
          <w:color w:val="auto"/>
          <w:sz w:val="26"/>
          <w:szCs w:val="26"/>
          <w:lang w:val="bg-BG"/>
        </w:rPr>
        <w:t xml:space="preserve">приключване на СМР на обекта, а именно – </w:t>
      </w:r>
      <w:r>
        <w:rPr>
          <w:bCs/>
          <w:color w:val="auto"/>
          <w:sz w:val="26"/>
          <w:szCs w:val="26"/>
          <w:lang w:val="bg-BG"/>
        </w:rPr>
        <w:t xml:space="preserve">подписване на акт </w:t>
      </w:r>
      <w:proofErr w:type="spellStart"/>
      <w:r>
        <w:rPr>
          <w:bCs/>
          <w:color w:val="auto"/>
          <w:sz w:val="26"/>
          <w:szCs w:val="26"/>
          <w:lang w:val="bg-BG"/>
        </w:rPr>
        <w:t>обр</w:t>
      </w:r>
      <w:proofErr w:type="spellEnd"/>
      <w:r>
        <w:rPr>
          <w:bCs/>
          <w:color w:val="auto"/>
          <w:sz w:val="26"/>
          <w:szCs w:val="26"/>
          <w:lang w:val="bg-BG"/>
        </w:rPr>
        <w:t xml:space="preserve">.15. Участници, които са оферирали по-кратък срок </w:t>
      </w:r>
      <w:r w:rsidRPr="00A9288C">
        <w:rPr>
          <w:bCs/>
          <w:color w:val="auto"/>
          <w:sz w:val="26"/>
          <w:szCs w:val="26"/>
          <w:lang w:val="bg-BG"/>
        </w:rPr>
        <w:t xml:space="preserve">за </w:t>
      </w:r>
      <w:r w:rsidR="00844155">
        <w:rPr>
          <w:bCs/>
          <w:color w:val="auto"/>
          <w:sz w:val="26"/>
          <w:szCs w:val="26"/>
          <w:lang w:val="bg-BG"/>
        </w:rPr>
        <w:t>изготвяне и представяне на възложителя</w:t>
      </w:r>
      <w:r w:rsidRPr="00A9288C">
        <w:rPr>
          <w:bCs/>
          <w:color w:val="auto"/>
          <w:sz w:val="26"/>
          <w:szCs w:val="26"/>
          <w:lang w:val="bg-BG"/>
        </w:rPr>
        <w:t xml:space="preserve"> на технически паспорт на </w:t>
      </w:r>
      <w:r w:rsidR="00844155">
        <w:rPr>
          <w:bCs/>
          <w:color w:val="auto"/>
          <w:sz w:val="26"/>
          <w:szCs w:val="26"/>
          <w:lang w:val="bg-BG"/>
        </w:rPr>
        <w:t>строежа</w:t>
      </w:r>
      <w:r w:rsidRPr="00A9288C">
        <w:rPr>
          <w:bCs/>
          <w:color w:val="auto"/>
          <w:sz w:val="26"/>
          <w:szCs w:val="26"/>
          <w:lang w:val="bg-BG"/>
        </w:rPr>
        <w:t xml:space="preserve"> и</w:t>
      </w:r>
      <w:r>
        <w:rPr>
          <w:bCs/>
          <w:color w:val="auto"/>
          <w:sz w:val="26"/>
          <w:szCs w:val="26"/>
          <w:lang w:val="bg-BG"/>
        </w:rPr>
        <w:t>/или</w:t>
      </w:r>
      <w:r w:rsidRPr="00A9288C">
        <w:rPr>
          <w:bCs/>
          <w:color w:val="auto"/>
          <w:sz w:val="26"/>
          <w:szCs w:val="26"/>
          <w:lang w:val="bg-BG"/>
        </w:rPr>
        <w:t xml:space="preserve"> за изготвяне </w:t>
      </w:r>
      <w:r w:rsidR="00844155">
        <w:rPr>
          <w:bCs/>
          <w:color w:val="auto"/>
          <w:sz w:val="26"/>
          <w:szCs w:val="26"/>
          <w:lang w:val="bg-BG"/>
        </w:rPr>
        <w:t xml:space="preserve">и представяне на възложителя </w:t>
      </w:r>
      <w:r w:rsidRPr="00A9288C">
        <w:rPr>
          <w:bCs/>
          <w:color w:val="auto"/>
          <w:sz w:val="26"/>
          <w:szCs w:val="26"/>
          <w:lang w:val="bg-BG"/>
        </w:rPr>
        <w:t xml:space="preserve">на окончателен </w:t>
      </w:r>
      <w:r w:rsidR="00844155">
        <w:rPr>
          <w:bCs/>
          <w:color w:val="auto"/>
          <w:sz w:val="26"/>
          <w:szCs w:val="26"/>
          <w:lang w:val="bg-BG"/>
        </w:rPr>
        <w:t>доклад за строежа</w:t>
      </w:r>
      <w:r>
        <w:rPr>
          <w:bCs/>
          <w:color w:val="auto"/>
          <w:sz w:val="26"/>
          <w:szCs w:val="26"/>
          <w:lang w:val="bg-BG"/>
        </w:rPr>
        <w:t>, ще бъдат отстранени от участие в обществената поръчка.</w:t>
      </w:r>
    </w:p>
    <w:p w:rsidR="00503987"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Всички документи се представят на хартиен носител в 4 (четири) екземпляра, всеки от които е придружен с електронен носител във формат „</w:t>
      </w:r>
      <w:proofErr w:type="spellStart"/>
      <w:r w:rsidRPr="005A2A95">
        <w:rPr>
          <w:bCs/>
          <w:color w:val="auto"/>
          <w:sz w:val="26"/>
          <w:szCs w:val="26"/>
          <w:lang w:val="bg-BG"/>
        </w:rPr>
        <w:t>pdf</w:t>
      </w:r>
      <w:proofErr w:type="spellEnd"/>
      <w:r w:rsidRPr="005A2A95">
        <w:rPr>
          <w:bCs/>
          <w:color w:val="auto"/>
          <w:sz w:val="26"/>
          <w:szCs w:val="26"/>
          <w:lang w:val="bg-BG"/>
        </w:rPr>
        <w:t>“ и “</w:t>
      </w:r>
      <w:proofErr w:type="spellStart"/>
      <w:r w:rsidRPr="005A2A95">
        <w:rPr>
          <w:bCs/>
          <w:color w:val="auto"/>
          <w:sz w:val="26"/>
          <w:szCs w:val="26"/>
          <w:lang w:val="bg-BG"/>
        </w:rPr>
        <w:t>doc</w:t>
      </w:r>
      <w:proofErr w:type="spellEnd"/>
      <w:r w:rsidRPr="005A2A95">
        <w:rPr>
          <w:bCs/>
          <w:color w:val="auto"/>
          <w:sz w:val="26"/>
          <w:szCs w:val="26"/>
          <w:lang w:val="bg-BG"/>
        </w:rPr>
        <w:t>”, съответстващ на хартиения. Електронното копие на доклада се представя на CD носител.</w:t>
      </w:r>
    </w:p>
    <w:p w:rsidR="00503987" w:rsidRDefault="00503987" w:rsidP="00D93B2C">
      <w:pPr>
        <w:suppressAutoHyphens w:val="0"/>
        <w:autoSpaceDE w:val="0"/>
        <w:autoSpaceDN w:val="0"/>
        <w:adjustRightInd w:val="0"/>
        <w:ind w:firstLine="567"/>
        <w:jc w:val="both"/>
        <w:rPr>
          <w:bCs/>
          <w:color w:val="auto"/>
          <w:sz w:val="26"/>
          <w:szCs w:val="26"/>
          <w:lang w:val="bg-BG"/>
        </w:rPr>
      </w:pPr>
    </w:p>
    <w:p w:rsidR="00572DA1" w:rsidRPr="00572DA1" w:rsidRDefault="00435EBD" w:rsidP="00435EBD">
      <w:pPr>
        <w:suppressAutoHyphens w:val="0"/>
        <w:autoSpaceDE w:val="0"/>
        <w:autoSpaceDN w:val="0"/>
        <w:adjustRightInd w:val="0"/>
        <w:ind w:firstLine="567"/>
        <w:jc w:val="both"/>
        <w:rPr>
          <w:b/>
          <w:bCs/>
          <w:color w:val="auto"/>
          <w:sz w:val="26"/>
          <w:szCs w:val="26"/>
          <w:u w:val="single"/>
          <w:lang w:val="bg-BG"/>
        </w:rPr>
      </w:pPr>
      <w:r w:rsidRPr="00572DA1">
        <w:rPr>
          <w:b/>
          <w:bCs/>
          <w:color w:val="auto"/>
          <w:sz w:val="26"/>
          <w:szCs w:val="26"/>
          <w:u w:val="single"/>
          <w:lang w:val="bg-BG"/>
        </w:rPr>
        <w:lastRenderedPageBreak/>
        <w:t xml:space="preserve">За обекта </w:t>
      </w:r>
      <w:r w:rsidR="00572DA1" w:rsidRPr="00572DA1">
        <w:rPr>
          <w:b/>
          <w:bCs/>
          <w:color w:val="auto"/>
          <w:sz w:val="26"/>
          <w:szCs w:val="26"/>
          <w:u w:val="single"/>
        </w:rPr>
        <w:t xml:space="preserve">e </w:t>
      </w:r>
      <w:r w:rsidR="00572DA1" w:rsidRPr="00572DA1">
        <w:rPr>
          <w:b/>
          <w:bCs/>
          <w:color w:val="auto"/>
          <w:sz w:val="26"/>
          <w:szCs w:val="26"/>
          <w:u w:val="single"/>
          <w:lang w:val="bg-BG"/>
        </w:rPr>
        <w:t>изготвен работен проект, който е достъпен в профила на купувача.</w:t>
      </w:r>
    </w:p>
    <w:p w:rsidR="00C06051" w:rsidRDefault="00C06051" w:rsidP="00C06051">
      <w:pPr>
        <w:widowControl/>
        <w:suppressAutoHyphens w:val="0"/>
        <w:ind w:firstLine="567"/>
        <w:jc w:val="both"/>
        <w:rPr>
          <w:color w:val="auto"/>
          <w:sz w:val="26"/>
          <w:szCs w:val="26"/>
          <w:lang w:val="bg-BG"/>
        </w:rPr>
      </w:pPr>
    </w:p>
    <w:p w:rsidR="00D93B2C" w:rsidRPr="00D93B2C" w:rsidRDefault="00E60959" w:rsidP="00D93B2C">
      <w:pPr>
        <w:widowControl/>
        <w:suppressAutoHyphens w:val="0"/>
        <w:ind w:firstLine="567"/>
        <w:jc w:val="both"/>
        <w:rPr>
          <w:b/>
          <w:sz w:val="26"/>
          <w:szCs w:val="26"/>
          <w:lang w:val="bg-BG"/>
        </w:rPr>
      </w:pPr>
      <w:r>
        <w:rPr>
          <w:b/>
          <w:color w:val="auto"/>
          <w:sz w:val="26"/>
          <w:szCs w:val="26"/>
          <w:lang w:val="bg-BG"/>
        </w:rPr>
        <w:t>3</w:t>
      </w:r>
      <w:r w:rsidR="00D93B2C" w:rsidRPr="00D93B2C">
        <w:rPr>
          <w:b/>
          <w:color w:val="auto"/>
          <w:sz w:val="26"/>
          <w:szCs w:val="26"/>
          <w:lang w:val="bg-BG"/>
        </w:rPr>
        <w:t xml:space="preserve">. </w:t>
      </w:r>
      <w:r w:rsidR="00D93B2C" w:rsidRPr="00D93B2C">
        <w:rPr>
          <w:b/>
          <w:sz w:val="26"/>
          <w:szCs w:val="26"/>
          <w:lang w:val="bg-BG"/>
        </w:rPr>
        <w:t>Срок на изпълнение на поръчката</w:t>
      </w:r>
    </w:p>
    <w:p w:rsidR="00E60959" w:rsidRDefault="00DC302F" w:rsidP="00D93B2C">
      <w:pPr>
        <w:widowControl/>
        <w:suppressAutoHyphens w:val="0"/>
        <w:ind w:firstLine="567"/>
        <w:jc w:val="both"/>
        <w:rPr>
          <w:color w:val="auto"/>
          <w:sz w:val="26"/>
          <w:szCs w:val="26"/>
          <w:lang w:val="bg-BG"/>
        </w:rPr>
      </w:pPr>
      <w:r>
        <w:rPr>
          <w:color w:val="auto"/>
          <w:sz w:val="26"/>
          <w:szCs w:val="26"/>
          <w:lang w:val="bg-BG"/>
        </w:rPr>
        <w:t>О</w:t>
      </w:r>
      <w:r w:rsidR="00E60959" w:rsidRPr="00E60959">
        <w:rPr>
          <w:color w:val="auto"/>
          <w:sz w:val="26"/>
          <w:szCs w:val="26"/>
          <w:lang w:val="bg-BG"/>
        </w:rPr>
        <w:t>т датата на откриване на строителната площадка до приключване на СМР, изготвяне на окончателен доклад до възложителя от лицето, упражняващо строителен надзор съгласно чл.168, ал.3 ЗУТ и въвеждане на обекта в експлоатация /издаване на Разрешение за ползване на обект или удостоверение за във</w:t>
      </w:r>
      <w:r w:rsidR="000C39B2">
        <w:rPr>
          <w:color w:val="auto"/>
          <w:sz w:val="26"/>
          <w:szCs w:val="26"/>
          <w:lang w:val="bg-BG"/>
        </w:rPr>
        <w:t>еждане в експлоатация на обект/, но за не повече от три години, считано от датата на сключването му.</w:t>
      </w:r>
    </w:p>
    <w:p w:rsidR="00D93B2C" w:rsidRPr="00D93B2C" w:rsidRDefault="00D93B2C" w:rsidP="00D93B2C">
      <w:pPr>
        <w:widowControl/>
        <w:suppressAutoHyphens w:val="0"/>
        <w:ind w:firstLine="567"/>
        <w:jc w:val="both"/>
        <w:rPr>
          <w:b/>
          <w:color w:val="auto"/>
          <w:sz w:val="26"/>
          <w:szCs w:val="26"/>
          <w:lang w:val="bg-BG"/>
        </w:rPr>
      </w:pPr>
    </w:p>
    <w:p w:rsidR="00D93B2C" w:rsidRPr="00D93B2C" w:rsidRDefault="0006049C" w:rsidP="00D93B2C">
      <w:pPr>
        <w:widowControl/>
        <w:shd w:val="clear" w:color="auto" w:fill="FFFFFF"/>
        <w:suppressAutoHyphens w:val="0"/>
        <w:ind w:firstLine="567"/>
        <w:jc w:val="both"/>
        <w:rPr>
          <w:sz w:val="26"/>
          <w:szCs w:val="26"/>
          <w:lang w:val="bg-BG"/>
        </w:rPr>
      </w:pPr>
      <w:r>
        <w:rPr>
          <w:b/>
          <w:sz w:val="26"/>
          <w:szCs w:val="26"/>
          <w:lang w:val="bg-BG"/>
        </w:rPr>
        <w:t>4</w:t>
      </w:r>
      <w:r w:rsidR="00D93B2C" w:rsidRPr="00D93B2C">
        <w:rPr>
          <w:b/>
          <w:sz w:val="26"/>
          <w:szCs w:val="26"/>
          <w:lang w:val="bg-BG"/>
        </w:rPr>
        <w:t>. Стойност на поръчката</w:t>
      </w:r>
    </w:p>
    <w:p w:rsidR="004A579B" w:rsidRPr="004A579B" w:rsidRDefault="00DC302F" w:rsidP="004E4966">
      <w:pPr>
        <w:widowControl/>
        <w:suppressAutoHyphens w:val="0"/>
        <w:ind w:firstLine="567"/>
        <w:jc w:val="both"/>
        <w:rPr>
          <w:rFonts w:eastAsia="Calibri"/>
          <w:b/>
          <w:color w:val="auto"/>
          <w:sz w:val="26"/>
          <w:szCs w:val="26"/>
          <w:lang w:val="bg-BG"/>
        </w:rPr>
      </w:pPr>
      <w:r>
        <w:rPr>
          <w:iCs/>
          <w:color w:val="auto"/>
          <w:sz w:val="26"/>
          <w:szCs w:val="26"/>
          <w:lang w:val="bg-BG"/>
        </w:rPr>
        <w:t>М</w:t>
      </w:r>
      <w:r w:rsidR="00D93B2C" w:rsidRPr="00D93B2C">
        <w:rPr>
          <w:iCs/>
          <w:color w:val="auto"/>
          <w:sz w:val="26"/>
          <w:szCs w:val="26"/>
          <w:lang w:val="bg-BG"/>
        </w:rPr>
        <w:t xml:space="preserve">аксималният финансов ресурс </w:t>
      </w:r>
      <w:r w:rsidR="00D93B2C" w:rsidRPr="00D93B2C">
        <w:rPr>
          <w:color w:val="auto"/>
          <w:sz w:val="26"/>
          <w:szCs w:val="26"/>
          <w:lang w:val="bg-BG"/>
        </w:rPr>
        <w:t xml:space="preserve">за </w:t>
      </w:r>
      <w:r w:rsidR="0006049C">
        <w:rPr>
          <w:color w:val="auto"/>
          <w:sz w:val="26"/>
          <w:szCs w:val="26"/>
          <w:lang w:val="bg-BG"/>
        </w:rPr>
        <w:t xml:space="preserve">упражняване на строителен надзор при </w:t>
      </w:r>
      <w:r w:rsidR="00D93B2C" w:rsidRPr="00D93B2C">
        <w:rPr>
          <w:color w:val="auto"/>
          <w:sz w:val="26"/>
          <w:szCs w:val="26"/>
          <w:lang w:val="bg-BG"/>
        </w:rPr>
        <w:t xml:space="preserve">изпълнение на строителството </w:t>
      </w:r>
      <w:r w:rsidR="00D93B2C" w:rsidRPr="00D93B2C">
        <w:rPr>
          <w:b/>
          <w:color w:val="auto"/>
          <w:sz w:val="26"/>
          <w:szCs w:val="26"/>
          <w:lang w:val="bg-BG"/>
        </w:rPr>
        <w:t xml:space="preserve">е </w:t>
      </w:r>
      <w:r w:rsidR="00572DA1">
        <w:rPr>
          <w:b/>
          <w:color w:val="auto"/>
          <w:sz w:val="26"/>
          <w:szCs w:val="26"/>
          <w:lang w:val="bg-BG"/>
        </w:rPr>
        <w:t>3 437,64</w:t>
      </w:r>
      <w:r w:rsidR="00435EBD">
        <w:rPr>
          <w:b/>
          <w:color w:val="auto"/>
          <w:sz w:val="26"/>
          <w:szCs w:val="26"/>
          <w:lang w:val="bg-BG"/>
        </w:rPr>
        <w:t xml:space="preserve"> </w:t>
      </w:r>
      <w:r w:rsidR="003E1CF5">
        <w:rPr>
          <w:rFonts w:eastAsia="Batang"/>
          <w:b/>
          <w:color w:val="auto"/>
          <w:sz w:val="26"/>
          <w:szCs w:val="26"/>
          <w:lang w:val="bg-BG"/>
        </w:rPr>
        <w:t>лева без ДДС</w:t>
      </w:r>
      <w:r w:rsidR="004A579B">
        <w:rPr>
          <w:color w:val="auto"/>
          <w:sz w:val="26"/>
          <w:szCs w:val="26"/>
          <w:lang w:val="bg-BG" w:eastAsia="ar-SA"/>
        </w:rPr>
        <w:t>.</w:t>
      </w:r>
    </w:p>
    <w:p w:rsidR="00D93B2C" w:rsidRPr="00D93B2C" w:rsidRDefault="00D93B2C" w:rsidP="00D93B2C">
      <w:pPr>
        <w:widowControl/>
        <w:suppressAutoHyphens w:val="0"/>
        <w:ind w:firstLine="567"/>
        <w:jc w:val="both"/>
        <w:rPr>
          <w:b/>
          <w:i/>
          <w:color w:val="auto"/>
          <w:sz w:val="26"/>
          <w:szCs w:val="26"/>
          <w:lang w:val="bg-BG"/>
        </w:rPr>
      </w:pPr>
      <w:r w:rsidRPr="00D93B2C">
        <w:rPr>
          <w:b/>
          <w:i/>
          <w:color w:val="auto"/>
          <w:sz w:val="26"/>
          <w:szCs w:val="26"/>
          <w:lang w:val="bg-BG"/>
        </w:rPr>
        <w:t>Посочената прогнозна стойност се явява крайна за ВЪЗЛОЖИТЕЛЯ. При предложена по-висока цена, участникът ще бъде отстранен от процедурата.</w:t>
      </w:r>
    </w:p>
    <w:p w:rsidR="00D93B2C" w:rsidRPr="00D93B2C" w:rsidRDefault="00D93B2C" w:rsidP="00D93B2C">
      <w:pPr>
        <w:widowControl/>
        <w:suppressAutoHyphens w:val="0"/>
        <w:ind w:firstLine="567"/>
        <w:jc w:val="both"/>
        <w:rPr>
          <w:rFonts w:eastAsia="Calibri"/>
          <w:b/>
          <w:color w:val="auto"/>
          <w:sz w:val="26"/>
          <w:szCs w:val="26"/>
          <w:lang w:val="bg-BG"/>
        </w:rPr>
      </w:pPr>
    </w:p>
    <w:p w:rsidR="00D93B2C" w:rsidRPr="00DE03F3"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433323">
        <w:rPr>
          <w:color w:val="auto"/>
          <w:sz w:val="26"/>
          <w:szCs w:val="26"/>
          <w:lang w:val="bg-BG" w:eastAsia="bg-BG"/>
        </w:rPr>
        <w:t>услугата</w:t>
      </w:r>
      <w:r w:rsidRPr="00D93B2C">
        <w:rPr>
          <w:color w:val="auto"/>
          <w:sz w:val="26"/>
          <w:szCs w:val="26"/>
          <w:lang w:val="bg-BG" w:eastAsia="bg-BG"/>
        </w:rPr>
        <w:t xml:space="preserve"> съгласно законодателството на държавата, в която 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EF0FB5" w:rsidRPr="00EF0FB5" w:rsidRDefault="00EF0FB5" w:rsidP="00EF0FB5">
      <w:pPr>
        <w:widowControl/>
        <w:suppressAutoHyphens w:val="0"/>
        <w:autoSpaceDE w:val="0"/>
        <w:autoSpaceDN w:val="0"/>
        <w:adjustRightInd w:val="0"/>
        <w:ind w:firstLine="567"/>
        <w:jc w:val="both"/>
        <w:rPr>
          <w:color w:val="auto"/>
          <w:sz w:val="26"/>
          <w:szCs w:val="26"/>
          <w:lang w:val="bg-BG" w:eastAsia="bg-BG"/>
        </w:rPr>
      </w:pPr>
      <w:r w:rsidRPr="00EF0FB5">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EF0FB5" w:rsidRPr="00EF0FB5" w:rsidRDefault="00EF0FB5" w:rsidP="00EF0FB5">
      <w:pPr>
        <w:widowControl/>
        <w:suppressAutoHyphens w:val="0"/>
        <w:autoSpaceDE w:val="0"/>
        <w:autoSpaceDN w:val="0"/>
        <w:adjustRightInd w:val="0"/>
        <w:ind w:firstLine="567"/>
        <w:jc w:val="both"/>
        <w:rPr>
          <w:i/>
          <w:color w:val="auto"/>
          <w:sz w:val="26"/>
          <w:szCs w:val="26"/>
          <w:lang w:val="bg-BG" w:eastAsia="bg-BG"/>
        </w:rPr>
      </w:pPr>
      <w:r w:rsidRPr="00EF0FB5">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EF0FB5" w:rsidRPr="00EF0FB5" w:rsidRDefault="00EF0FB5" w:rsidP="00EF0FB5">
      <w:pPr>
        <w:widowControl/>
        <w:suppressAutoHyphens w:val="0"/>
        <w:autoSpaceDE w:val="0"/>
        <w:autoSpaceDN w:val="0"/>
        <w:adjustRightInd w:val="0"/>
        <w:ind w:firstLine="567"/>
        <w:jc w:val="both"/>
        <w:rPr>
          <w:color w:val="auto"/>
          <w:sz w:val="26"/>
          <w:szCs w:val="26"/>
          <w:lang w:val="bg-BG" w:eastAsia="bg-BG"/>
        </w:rPr>
      </w:pPr>
      <w:r w:rsidRPr="00EF0FB5">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EF0FB5" w:rsidRPr="00EF0FB5" w:rsidRDefault="00EF0FB5" w:rsidP="00EF0FB5">
      <w:pPr>
        <w:widowControl/>
        <w:suppressAutoHyphens w:val="0"/>
        <w:autoSpaceDE w:val="0"/>
        <w:autoSpaceDN w:val="0"/>
        <w:adjustRightInd w:val="0"/>
        <w:ind w:firstLine="567"/>
        <w:jc w:val="both"/>
        <w:rPr>
          <w:i/>
          <w:color w:val="auto"/>
          <w:sz w:val="26"/>
          <w:szCs w:val="26"/>
          <w:lang w:val="bg-BG" w:eastAsia="bg-BG"/>
        </w:rPr>
      </w:pPr>
      <w:r w:rsidRPr="00EF0FB5">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EF0FB5" w:rsidRPr="00EF0FB5" w:rsidRDefault="00EF0FB5" w:rsidP="00EF0FB5">
      <w:pPr>
        <w:widowControl/>
        <w:tabs>
          <w:tab w:val="num" w:pos="0"/>
        </w:tabs>
        <w:suppressAutoHyphens w:val="0"/>
        <w:autoSpaceDE w:val="0"/>
        <w:autoSpaceDN w:val="0"/>
        <w:adjustRightInd w:val="0"/>
        <w:ind w:firstLine="567"/>
        <w:jc w:val="both"/>
        <w:rPr>
          <w:i/>
          <w:color w:val="auto"/>
          <w:sz w:val="26"/>
          <w:szCs w:val="26"/>
          <w:lang w:val="bg-BG" w:eastAsia="bg-BG"/>
        </w:rPr>
      </w:pPr>
      <w:r w:rsidRPr="00EF0FB5">
        <w:rPr>
          <w:color w:val="auto"/>
          <w:sz w:val="26"/>
          <w:szCs w:val="26"/>
          <w:lang w:val="bg-BG" w:eastAsia="bg-BG"/>
        </w:rPr>
        <w:lastRenderedPageBreak/>
        <w:t xml:space="preserve">Свързани лица не могат да бъдат самостоятелни участници в една и съща процедура </w:t>
      </w:r>
      <w:r w:rsidRPr="00EF0FB5">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EF0FB5" w:rsidRPr="00EF0FB5" w:rsidRDefault="00EF0FB5" w:rsidP="00EF0FB5">
      <w:pPr>
        <w:widowControl/>
        <w:tabs>
          <w:tab w:val="num" w:pos="0"/>
        </w:tabs>
        <w:suppressAutoHyphens w:val="0"/>
        <w:autoSpaceDE w:val="0"/>
        <w:autoSpaceDN w:val="0"/>
        <w:adjustRightInd w:val="0"/>
        <w:ind w:firstLine="567"/>
        <w:jc w:val="both"/>
        <w:rPr>
          <w:color w:val="auto"/>
          <w:sz w:val="26"/>
          <w:szCs w:val="26"/>
          <w:lang w:val="bg-BG" w:eastAsia="bg-BG"/>
        </w:rPr>
      </w:pPr>
      <w:r w:rsidRPr="00EF0FB5">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EF0FB5">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EF0FB5" w:rsidRPr="00EF0FB5" w:rsidRDefault="00EF0FB5" w:rsidP="00EF0FB5">
      <w:pPr>
        <w:widowControl/>
        <w:tabs>
          <w:tab w:val="num" w:pos="0"/>
        </w:tabs>
        <w:suppressAutoHyphens w:val="0"/>
        <w:autoSpaceDE w:val="0"/>
        <w:autoSpaceDN w:val="0"/>
        <w:adjustRightInd w:val="0"/>
        <w:ind w:firstLine="567"/>
        <w:jc w:val="both"/>
        <w:rPr>
          <w:color w:val="auto"/>
          <w:sz w:val="26"/>
          <w:szCs w:val="26"/>
          <w:lang w:val="bg-BG" w:eastAsia="bg-BG"/>
        </w:rPr>
      </w:pPr>
      <w:r w:rsidRPr="00EF0FB5">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EF0FB5">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EF0FB5" w:rsidRPr="00EF0FB5" w:rsidRDefault="00EF0FB5" w:rsidP="00EF0FB5">
      <w:pPr>
        <w:widowControl/>
        <w:tabs>
          <w:tab w:val="num" w:pos="0"/>
        </w:tabs>
        <w:suppressAutoHyphens w:val="0"/>
        <w:autoSpaceDE w:val="0"/>
        <w:autoSpaceDN w:val="0"/>
        <w:adjustRightInd w:val="0"/>
        <w:ind w:firstLine="567"/>
        <w:jc w:val="both"/>
        <w:rPr>
          <w:color w:val="auto"/>
          <w:sz w:val="26"/>
          <w:szCs w:val="26"/>
          <w:lang w:val="bg-BG" w:eastAsia="bg-BG"/>
        </w:rPr>
      </w:pPr>
      <w:r w:rsidRPr="00EF0FB5">
        <w:rPr>
          <w:color w:val="auto"/>
          <w:sz w:val="26"/>
          <w:szCs w:val="26"/>
          <w:lang w:val="bg-BG" w:eastAsia="bg-BG"/>
        </w:rPr>
        <w:t>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EF0FB5" w:rsidRPr="00EF0FB5" w:rsidRDefault="00EF0FB5" w:rsidP="00EF0FB5">
      <w:pPr>
        <w:widowControl/>
        <w:suppressAutoHyphens w:val="0"/>
        <w:autoSpaceDE w:val="0"/>
        <w:autoSpaceDN w:val="0"/>
        <w:adjustRightInd w:val="0"/>
        <w:ind w:firstLine="567"/>
        <w:jc w:val="both"/>
        <w:rPr>
          <w:color w:val="auto"/>
          <w:sz w:val="26"/>
          <w:szCs w:val="26"/>
          <w:lang w:val="bg-BG" w:eastAsia="bg-BG"/>
        </w:rPr>
      </w:pPr>
    </w:p>
    <w:p w:rsidR="00EF0FB5" w:rsidRPr="00EF0FB5" w:rsidRDefault="00EF0FB5" w:rsidP="00EF0FB5">
      <w:pPr>
        <w:widowControl/>
        <w:suppressAutoHyphens w:val="0"/>
        <w:ind w:firstLine="567"/>
        <w:jc w:val="both"/>
        <w:rPr>
          <w:rFonts w:eastAsia="Calibri"/>
          <w:b/>
          <w:noProof/>
          <w:color w:val="auto"/>
          <w:sz w:val="26"/>
          <w:szCs w:val="26"/>
          <w:u w:val="single"/>
          <w:lang w:val="bg-BG"/>
        </w:rPr>
      </w:pPr>
      <w:r w:rsidRPr="00EF0FB5">
        <w:rPr>
          <w:rFonts w:eastAsia="Calibri"/>
          <w:b/>
          <w:noProof/>
          <w:color w:val="auto"/>
          <w:sz w:val="26"/>
          <w:szCs w:val="26"/>
          <w:u w:val="single"/>
          <w:lang w:val="bg-BG"/>
        </w:rPr>
        <w:lastRenderedPageBreak/>
        <w:t>Лично състояние на участниците. Основания за задължително отстраняване.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4. е налице неравнопоставеност в случаите по чл. 44, ал. 5 от ЗОП;</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5. е установено, че: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7. е налице конфликт на интереси, който не може да бъде отстранен.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EF0FB5" w:rsidRPr="00EF0FB5" w:rsidRDefault="00EF0FB5" w:rsidP="00EF0FB5">
      <w:pPr>
        <w:widowControl/>
        <w:suppressAutoHyphens w:val="0"/>
        <w:spacing w:line="276" w:lineRule="auto"/>
        <w:ind w:firstLine="567"/>
        <w:jc w:val="both"/>
        <w:rPr>
          <w:rFonts w:eastAsia="Calibri"/>
          <w:i/>
          <w:noProof/>
          <w:color w:val="auto"/>
          <w:sz w:val="26"/>
          <w:szCs w:val="26"/>
          <w:lang w:val="bg-BG"/>
        </w:rPr>
      </w:pPr>
      <w:r w:rsidRPr="00EF0FB5">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EF0FB5">
        <w:rPr>
          <w:rFonts w:eastAsia="Calibri"/>
          <w:i/>
          <w:noProof/>
          <w:color w:val="auto"/>
          <w:sz w:val="26"/>
          <w:szCs w:val="26"/>
        </w:rPr>
        <w:t>III</w:t>
      </w:r>
      <w:r w:rsidRPr="00EF0FB5">
        <w:rPr>
          <w:rFonts w:eastAsia="Calibri"/>
          <w:i/>
          <w:noProof/>
          <w:color w:val="auto"/>
          <w:sz w:val="26"/>
          <w:szCs w:val="26"/>
          <w:lang w:val="bg-BG"/>
        </w:rPr>
        <w:t xml:space="preserve"> „Основания за изключване“, Раздели „А“ – „Г“.</w:t>
      </w:r>
    </w:p>
    <w:p w:rsidR="00EF0FB5" w:rsidRPr="00EF0FB5" w:rsidRDefault="00EF0FB5" w:rsidP="00EF0FB5">
      <w:pPr>
        <w:widowControl/>
        <w:suppressAutoHyphens w:val="0"/>
        <w:spacing w:line="276" w:lineRule="auto"/>
        <w:ind w:firstLine="567"/>
        <w:jc w:val="both"/>
        <w:rPr>
          <w:rFonts w:eastAsia="Calibri"/>
          <w:i/>
          <w:noProof/>
          <w:color w:val="auto"/>
          <w:sz w:val="26"/>
          <w:szCs w:val="26"/>
          <w:lang w:val="bg-BG"/>
        </w:rPr>
      </w:pPr>
      <w:r w:rsidRPr="00EF0FB5">
        <w:rPr>
          <w:rFonts w:eastAsia="Calibri"/>
          <w:i/>
          <w:noProof/>
          <w:color w:val="auto"/>
          <w:sz w:val="26"/>
          <w:szCs w:val="26"/>
          <w:lang w:val="bg-BG"/>
        </w:rPr>
        <w:t>Липсата на основанията по чл.194-208, чл.213а-217, чл.219-252 и чл.254а-260 от НК се посочва в Част III „Основания за изключване“, Раздел Г „Специфични национални основания за изключване“.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Лицата по чл. 54, ал. 2 от ЗОП са: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lastRenderedPageBreak/>
        <w:t>1. лицата, които представляват участника;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лицата, които са членове на управителни и надзорни органи на участника;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Лицата по т. 1 и 2 са, както следва: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при събирателно дружество - лицата по чл. 84, ал. 1 и чл. 89, ал. 1 от Търговския закон;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4. при акционерно дружество - лицата по чл. 241, ал. 1, чл. 242, ал. 1 и чл. 244, ал. 1 от Търговския закон;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5. при командитно дружество с акции - лицата по чл. 256 във връзка с чл. 244, ал. 1 от Търговския закон;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6. при едноличен търговец - физическото лице - търговец;</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8. в случаите по т. 1 - 7 - и прокуристите, когато има такива;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ал.1, т. 1, 2 и 7 от ЗОП се попълва в отделен ЕЕДОП за всяко лице или за някои от лицата.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 xml:space="preserve">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w:t>
      </w:r>
      <w:r w:rsidRPr="00EF0FB5">
        <w:rPr>
          <w:rFonts w:eastAsia="Calibri"/>
          <w:noProof/>
          <w:color w:val="auto"/>
          <w:sz w:val="26"/>
          <w:szCs w:val="26"/>
          <w:lang w:val="bg-BG"/>
        </w:rPr>
        <w:lastRenderedPageBreak/>
        <w:t>чл. 54, ал. 2 от ЗОП, независимо от наименованието на органите, в които участват, или длъжностите, които заемат.</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4.</w:t>
      </w:r>
      <w:r w:rsidRPr="00EF0FB5">
        <w:t xml:space="preserve"> </w:t>
      </w:r>
      <w:r w:rsidRPr="00EF0FB5">
        <w:rPr>
          <w:rFonts w:eastAsia="Calibri"/>
          <w:noProof/>
          <w:color w:val="auto"/>
          <w:sz w:val="26"/>
          <w:szCs w:val="26"/>
          <w:lang w:val="bg-BG"/>
        </w:rPr>
        <w:t xml:space="preserve">е платил изцяло дължимото вземане по чл. 128, чл. 228, ал. 3 или чл. 245 от Кодекса на труда. </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Като доказателства за надеждността на участника се представят следните документи:</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 xml:space="preserve">В тези случаи възложителят предава уведомлението на председателя на комисията по чл. 103, ал. 1 ЗОП, а когато документите по чл. 106, ал. 1 ЗОП са </w:t>
      </w:r>
      <w:r w:rsidRPr="00EF0FB5">
        <w:rPr>
          <w:rFonts w:eastAsia="Calibri"/>
          <w:noProof/>
          <w:color w:val="auto"/>
          <w:sz w:val="26"/>
          <w:szCs w:val="26"/>
          <w:lang w:val="bg-BG"/>
        </w:rPr>
        <w:lastRenderedPageBreak/>
        <w:t>получени от възложителя, той връща на комисията доклада с указания за отразяване на новонастъпилите обстоятелства.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b/>
          <w:noProof/>
          <w:color w:val="auto"/>
          <w:sz w:val="26"/>
          <w:szCs w:val="26"/>
          <w:u w:val="single"/>
          <w:lang w:val="bg-BG"/>
        </w:rPr>
      </w:pPr>
      <w:r w:rsidRPr="00EF0FB5">
        <w:rPr>
          <w:rFonts w:eastAsia="Calibri"/>
          <w:b/>
          <w:noProof/>
          <w:color w:val="auto"/>
          <w:sz w:val="26"/>
          <w:szCs w:val="26"/>
          <w:u w:val="single"/>
          <w:lang w:val="bg-BG"/>
        </w:rPr>
        <w:t>Прилагане на основанията за отстраняване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Основанията за отстраняване се прилагат до изтичане на следните срокове: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Стопанските субекти, за които са налице обстоятелства по чл. 54, ал. 1, т. 5, буква „а" от ЗОП, се включват в списък, който има информативен характер.</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suppressAutoHyphens w:val="0"/>
        <w:spacing w:line="276" w:lineRule="auto"/>
        <w:ind w:firstLine="567"/>
        <w:jc w:val="both"/>
        <w:rPr>
          <w:rFonts w:eastAsia="Calibri"/>
          <w:b/>
          <w:noProof/>
          <w:color w:val="auto"/>
          <w:sz w:val="26"/>
          <w:szCs w:val="26"/>
          <w:u w:val="single"/>
          <w:lang w:val="bg-BG"/>
        </w:rPr>
      </w:pPr>
      <w:r w:rsidRPr="00EF0FB5">
        <w:rPr>
          <w:rFonts w:eastAsia="Calibri"/>
          <w:b/>
          <w:noProof/>
          <w:color w:val="auto"/>
          <w:sz w:val="26"/>
          <w:szCs w:val="26"/>
          <w:u w:val="single"/>
          <w:lang w:val="bg-BG"/>
        </w:rPr>
        <w:t>Доказване липсата на основания за отстраняване</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За доказване на липсата на основания за отстраняване участникът, избран за изпълнител, представя:</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1. за обстоятелствата по чл. 54, ал. 1, т. 1 от ЗОП - свидетелство за съдимост;</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3. за обстоятелството по чл. 54, ал. 1, т. 6 и по чл. 56, ал. 1, т. 4 - удостоверение от органите на Изпълнителна агенция „Главна инспекция по труда".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EF0FB5" w:rsidRPr="00EF0FB5" w:rsidRDefault="00EF0FB5" w:rsidP="00EF0FB5">
      <w:pPr>
        <w:widowControl/>
        <w:suppressAutoHyphens w:val="0"/>
        <w:spacing w:line="276" w:lineRule="auto"/>
        <w:ind w:firstLine="567"/>
        <w:jc w:val="both"/>
        <w:rPr>
          <w:rFonts w:eastAsia="Calibri"/>
          <w:noProof/>
          <w:color w:val="auto"/>
          <w:sz w:val="26"/>
          <w:szCs w:val="26"/>
          <w:lang w:val="bg-BG"/>
        </w:rPr>
      </w:pPr>
      <w:r w:rsidRPr="00EF0FB5">
        <w:rPr>
          <w:rFonts w:eastAsia="Calibri"/>
          <w:noProof/>
          <w:color w:val="auto"/>
          <w:sz w:val="26"/>
          <w:szCs w:val="26"/>
          <w:lang w:val="bg-BG"/>
        </w:rPr>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EF0FB5" w:rsidRPr="00EF0FB5" w:rsidRDefault="00EF0FB5" w:rsidP="00EF0FB5">
      <w:pPr>
        <w:widowControl/>
        <w:tabs>
          <w:tab w:val="left" w:pos="426"/>
        </w:tabs>
        <w:suppressAutoHyphens w:val="0"/>
        <w:ind w:firstLine="567"/>
        <w:jc w:val="both"/>
        <w:rPr>
          <w:color w:val="auto"/>
          <w:sz w:val="26"/>
          <w:szCs w:val="26"/>
          <w:lang w:val="bg-BG" w:eastAsia="bg-BG"/>
        </w:rPr>
      </w:pPr>
    </w:p>
    <w:p w:rsidR="00EF0FB5" w:rsidRPr="00EF0FB5" w:rsidRDefault="00EF0FB5" w:rsidP="00EF0FB5">
      <w:pPr>
        <w:autoSpaceDE w:val="0"/>
        <w:autoSpaceDN w:val="0"/>
        <w:adjustRightInd w:val="0"/>
        <w:ind w:firstLine="567"/>
        <w:jc w:val="both"/>
        <w:rPr>
          <w:sz w:val="26"/>
          <w:szCs w:val="26"/>
        </w:rPr>
      </w:pPr>
      <w:proofErr w:type="spellStart"/>
      <w:proofErr w:type="gramStart"/>
      <w:r w:rsidRPr="00EF0FB5">
        <w:rPr>
          <w:sz w:val="26"/>
          <w:szCs w:val="26"/>
        </w:rPr>
        <w:t>Участниците</w:t>
      </w:r>
      <w:proofErr w:type="spellEnd"/>
      <w:r w:rsidRPr="00EF0FB5">
        <w:rPr>
          <w:sz w:val="26"/>
          <w:szCs w:val="26"/>
        </w:rPr>
        <w:t xml:space="preserve"> </w:t>
      </w:r>
      <w:proofErr w:type="spellStart"/>
      <w:r w:rsidRPr="00EF0FB5">
        <w:rPr>
          <w:sz w:val="26"/>
          <w:szCs w:val="26"/>
        </w:rPr>
        <w:t>могат</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конкретната</w:t>
      </w:r>
      <w:proofErr w:type="spellEnd"/>
      <w:r w:rsidRPr="00EF0FB5">
        <w:rPr>
          <w:sz w:val="26"/>
          <w:szCs w:val="26"/>
        </w:rPr>
        <w:t xml:space="preserve"> </w:t>
      </w:r>
      <w:proofErr w:type="spellStart"/>
      <w:r w:rsidRPr="00EF0FB5">
        <w:rPr>
          <w:sz w:val="26"/>
          <w:szCs w:val="26"/>
        </w:rPr>
        <w:t>поръчка</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се</w:t>
      </w:r>
      <w:proofErr w:type="spellEnd"/>
      <w:r w:rsidRPr="00EF0FB5">
        <w:rPr>
          <w:sz w:val="26"/>
          <w:szCs w:val="26"/>
        </w:rPr>
        <w:t xml:space="preserve"> </w:t>
      </w:r>
      <w:proofErr w:type="spellStart"/>
      <w:r w:rsidRPr="00EF0FB5">
        <w:rPr>
          <w:sz w:val="26"/>
          <w:szCs w:val="26"/>
        </w:rPr>
        <w:t>позоват</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капацитета</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трети</w:t>
      </w:r>
      <w:proofErr w:type="spellEnd"/>
      <w:r w:rsidRPr="00EF0FB5">
        <w:rPr>
          <w:sz w:val="26"/>
          <w:szCs w:val="26"/>
        </w:rPr>
        <w:t xml:space="preserve"> </w:t>
      </w:r>
      <w:proofErr w:type="spellStart"/>
      <w:r w:rsidRPr="00EF0FB5">
        <w:rPr>
          <w:sz w:val="26"/>
          <w:szCs w:val="26"/>
        </w:rPr>
        <w:lastRenderedPageBreak/>
        <w:t>лица</w:t>
      </w:r>
      <w:proofErr w:type="spellEnd"/>
      <w:r w:rsidRPr="00EF0FB5">
        <w:rPr>
          <w:sz w:val="26"/>
          <w:szCs w:val="26"/>
        </w:rPr>
        <w:t xml:space="preserve">, </w:t>
      </w:r>
      <w:proofErr w:type="spellStart"/>
      <w:r w:rsidRPr="00EF0FB5">
        <w:rPr>
          <w:sz w:val="26"/>
          <w:szCs w:val="26"/>
        </w:rPr>
        <w:t>независимо</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правната</w:t>
      </w:r>
      <w:proofErr w:type="spellEnd"/>
      <w:r w:rsidRPr="00EF0FB5">
        <w:rPr>
          <w:sz w:val="26"/>
          <w:szCs w:val="26"/>
        </w:rPr>
        <w:t xml:space="preserve"> </w:t>
      </w:r>
      <w:proofErr w:type="spellStart"/>
      <w:r w:rsidRPr="00EF0FB5">
        <w:rPr>
          <w:sz w:val="26"/>
          <w:szCs w:val="26"/>
        </w:rPr>
        <w:t>връзка</w:t>
      </w:r>
      <w:proofErr w:type="spellEnd"/>
      <w:r w:rsidRPr="00EF0FB5">
        <w:rPr>
          <w:sz w:val="26"/>
          <w:szCs w:val="26"/>
        </w:rPr>
        <w:t xml:space="preserve"> </w:t>
      </w:r>
      <w:proofErr w:type="spellStart"/>
      <w:r w:rsidRPr="00EF0FB5">
        <w:rPr>
          <w:sz w:val="26"/>
          <w:szCs w:val="26"/>
        </w:rPr>
        <w:t>между</w:t>
      </w:r>
      <w:proofErr w:type="spellEnd"/>
      <w:r w:rsidRPr="00EF0FB5">
        <w:rPr>
          <w:sz w:val="26"/>
          <w:szCs w:val="26"/>
        </w:rPr>
        <w:t xml:space="preserve"> </w:t>
      </w:r>
      <w:proofErr w:type="spellStart"/>
      <w:r w:rsidRPr="00EF0FB5">
        <w:rPr>
          <w:sz w:val="26"/>
          <w:szCs w:val="26"/>
        </w:rPr>
        <w:t>тях</w:t>
      </w:r>
      <w:proofErr w:type="spellEnd"/>
      <w:r w:rsidRPr="00EF0FB5">
        <w:rPr>
          <w:sz w:val="26"/>
          <w:szCs w:val="26"/>
        </w:rPr>
        <w:t xml:space="preserve">, </w:t>
      </w:r>
      <w:proofErr w:type="spellStart"/>
      <w:r w:rsidRPr="00EF0FB5">
        <w:rPr>
          <w:sz w:val="26"/>
          <w:szCs w:val="26"/>
        </w:rPr>
        <w:t>по</w:t>
      </w:r>
      <w:proofErr w:type="spellEnd"/>
      <w:r w:rsidRPr="00EF0FB5">
        <w:rPr>
          <w:sz w:val="26"/>
          <w:szCs w:val="26"/>
        </w:rPr>
        <w:t xml:space="preserve"> </w:t>
      </w:r>
      <w:proofErr w:type="spellStart"/>
      <w:r w:rsidRPr="00EF0FB5">
        <w:rPr>
          <w:sz w:val="26"/>
          <w:szCs w:val="26"/>
        </w:rPr>
        <w:t>отношение</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критериите</w:t>
      </w:r>
      <w:proofErr w:type="spellEnd"/>
      <w:r w:rsidRPr="00EF0FB5">
        <w:rPr>
          <w:sz w:val="26"/>
          <w:szCs w:val="26"/>
        </w:rPr>
        <w:t xml:space="preserve">, </w:t>
      </w:r>
      <w:proofErr w:type="spellStart"/>
      <w:r w:rsidRPr="00EF0FB5">
        <w:rPr>
          <w:sz w:val="26"/>
          <w:szCs w:val="26"/>
        </w:rPr>
        <w:t>свързани</w:t>
      </w:r>
      <w:proofErr w:type="spellEnd"/>
      <w:r w:rsidRPr="00EF0FB5">
        <w:rPr>
          <w:sz w:val="26"/>
          <w:szCs w:val="26"/>
        </w:rPr>
        <w:t xml:space="preserve"> с </w:t>
      </w:r>
      <w:proofErr w:type="spellStart"/>
      <w:r w:rsidRPr="00EF0FB5">
        <w:rPr>
          <w:sz w:val="26"/>
          <w:szCs w:val="26"/>
        </w:rPr>
        <w:t>техническите</w:t>
      </w:r>
      <w:proofErr w:type="spellEnd"/>
      <w:r w:rsidRPr="00EF0FB5">
        <w:rPr>
          <w:sz w:val="26"/>
          <w:szCs w:val="26"/>
        </w:rPr>
        <w:t xml:space="preserve"> </w:t>
      </w:r>
      <w:proofErr w:type="spellStart"/>
      <w:r w:rsidRPr="00EF0FB5">
        <w:rPr>
          <w:sz w:val="26"/>
          <w:szCs w:val="26"/>
        </w:rPr>
        <w:t>способности</w:t>
      </w:r>
      <w:proofErr w:type="spellEnd"/>
      <w:r w:rsidRPr="00EF0FB5">
        <w:rPr>
          <w:sz w:val="26"/>
          <w:szCs w:val="26"/>
        </w:rPr>
        <w:t xml:space="preserve"> и </w:t>
      </w:r>
      <w:proofErr w:type="spellStart"/>
      <w:r w:rsidRPr="00EF0FB5">
        <w:rPr>
          <w:sz w:val="26"/>
          <w:szCs w:val="26"/>
        </w:rPr>
        <w:t>професионалната</w:t>
      </w:r>
      <w:proofErr w:type="spellEnd"/>
      <w:r w:rsidRPr="00EF0FB5">
        <w:rPr>
          <w:sz w:val="26"/>
          <w:szCs w:val="26"/>
        </w:rPr>
        <w:t xml:space="preserve"> </w:t>
      </w:r>
      <w:proofErr w:type="spellStart"/>
      <w:r w:rsidRPr="00EF0FB5">
        <w:rPr>
          <w:sz w:val="26"/>
          <w:szCs w:val="26"/>
        </w:rPr>
        <w:t>компетентност</w:t>
      </w:r>
      <w:proofErr w:type="spellEnd"/>
      <w:r w:rsidRPr="00EF0FB5">
        <w:rPr>
          <w:sz w:val="26"/>
          <w:szCs w:val="26"/>
        </w:rPr>
        <w:t>.</w:t>
      </w:r>
      <w:proofErr w:type="gramEnd"/>
    </w:p>
    <w:p w:rsidR="00EF0FB5" w:rsidRPr="00EF0FB5" w:rsidRDefault="00EF0FB5" w:rsidP="00EF0FB5">
      <w:pPr>
        <w:autoSpaceDE w:val="0"/>
        <w:autoSpaceDN w:val="0"/>
        <w:adjustRightInd w:val="0"/>
        <w:ind w:firstLine="567"/>
        <w:jc w:val="both"/>
        <w:rPr>
          <w:sz w:val="26"/>
          <w:szCs w:val="26"/>
        </w:rPr>
      </w:pPr>
      <w:proofErr w:type="spellStart"/>
      <w:r w:rsidRPr="00EF0FB5">
        <w:rPr>
          <w:sz w:val="26"/>
          <w:szCs w:val="26"/>
        </w:rPr>
        <w:t>По</w:t>
      </w:r>
      <w:proofErr w:type="spellEnd"/>
      <w:r w:rsidRPr="00EF0FB5">
        <w:rPr>
          <w:sz w:val="26"/>
          <w:szCs w:val="26"/>
        </w:rPr>
        <w:t xml:space="preserve"> </w:t>
      </w:r>
      <w:proofErr w:type="spellStart"/>
      <w:r w:rsidRPr="00EF0FB5">
        <w:rPr>
          <w:sz w:val="26"/>
          <w:szCs w:val="26"/>
        </w:rPr>
        <w:t>отношение</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критериите</w:t>
      </w:r>
      <w:proofErr w:type="spellEnd"/>
      <w:r w:rsidRPr="00EF0FB5">
        <w:rPr>
          <w:sz w:val="26"/>
          <w:szCs w:val="26"/>
        </w:rPr>
        <w:t xml:space="preserve">, </w:t>
      </w:r>
      <w:proofErr w:type="spellStart"/>
      <w:r w:rsidRPr="00EF0FB5">
        <w:rPr>
          <w:sz w:val="26"/>
          <w:szCs w:val="26"/>
        </w:rPr>
        <w:t>свързани</w:t>
      </w:r>
      <w:proofErr w:type="spellEnd"/>
      <w:r w:rsidRPr="00EF0FB5">
        <w:rPr>
          <w:sz w:val="26"/>
          <w:szCs w:val="26"/>
        </w:rPr>
        <w:t xml:space="preserve"> с </w:t>
      </w:r>
      <w:proofErr w:type="spellStart"/>
      <w:r w:rsidRPr="00EF0FB5">
        <w:rPr>
          <w:sz w:val="26"/>
          <w:szCs w:val="26"/>
        </w:rPr>
        <w:t>професионална</w:t>
      </w:r>
      <w:proofErr w:type="spellEnd"/>
      <w:r w:rsidRPr="00EF0FB5">
        <w:rPr>
          <w:sz w:val="26"/>
          <w:szCs w:val="26"/>
        </w:rPr>
        <w:t xml:space="preserve"> </w:t>
      </w:r>
      <w:proofErr w:type="spellStart"/>
      <w:r w:rsidRPr="00EF0FB5">
        <w:rPr>
          <w:sz w:val="26"/>
          <w:szCs w:val="26"/>
        </w:rPr>
        <w:t>компетентност</w:t>
      </w:r>
      <w:proofErr w:type="spellEnd"/>
      <w:r w:rsidRPr="00EF0FB5">
        <w:rPr>
          <w:sz w:val="26"/>
          <w:szCs w:val="26"/>
        </w:rPr>
        <w:t xml:space="preserve">,  </w:t>
      </w:r>
      <w:proofErr w:type="spellStart"/>
      <w:r w:rsidRPr="00EF0FB5">
        <w:rPr>
          <w:sz w:val="26"/>
          <w:szCs w:val="26"/>
        </w:rPr>
        <w:t>участниците</w:t>
      </w:r>
      <w:proofErr w:type="spellEnd"/>
      <w:r w:rsidRPr="00EF0FB5">
        <w:rPr>
          <w:sz w:val="26"/>
          <w:szCs w:val="26"/>
        </w:rPr>
        <w:t xml:space="preserve"> </w:t>
      </w:r>
      <w:proofErr w:type="spellStart"/>
      <w:r w:rsidRPr="00EF0FB5">
        <w:rPr>
          <w:sz w:val="26"/>
          <w:szCs w:val="26"/>
        </w:rPr>
        <w:t>могат</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се</w:t>
      </w:r>
      <w:proofErr w:type="spellEnd"/>
      <w:r w:rsidRPr="00EF0FB5">
        <w:rPr>
          <w:sz w:val="26"/>
          <w:szCs w:val="26"/>
        </w:rPr>
        <w:t xml:space="preserve"> </w:t>
      </w:r>
      <w:proofErr w:type="spellStart"/>
      <w:r w:rsidRPr="00EF0FB5">
        <w:rPr>
          <w:sz w:val="26"/>
          <w:szCs w:val="26"/>
        </w:rPr>
        <w:t>позоват</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капацитета</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трети</w:t>
      </w:r>
      <w:proofErr w:type="spellEnd"/>
      <w:r w:rsidRPr="00EF0FB5">
        <w:rPr>
          <w:sz w:val="26"/>
          <w:szCs w:val="26"/>
        </w:rPr>
        <w:t xml:space="preserve"> </w:t>
      </w:r>
      <w:proofErr w:type="spellStart"/>
      <w:r w:rsidRPr="00EF0FB5">
        <w:rPr>
          <w:sz w:val="26"/>
          <w:szCs w:val="26"/>
        </w:rPr>
        <w:t>лица</w:t>
      </w:r>
      <w:proofErr w:type="spellEnd"/>
      <w:r w:rsidRPr="00EF0FB5">
        <w:rPr>
          <w:sz w:val="26"/>
          <w:szCs w:val="26"/>
        </w:rPr>
        <w:t xml:space="preserve"> </w:t>
      </w:r>
      <w:proofErr w:type="spellStart"/>
      <w:r w:rsidRPr="00EF0FB5">
        <w:rPr>
          <w:sz w:val="26"/>
          <w:szCs w:val="26"/>
        </w:rPr>
        <w:t>само</w:t>
      </w:r>
      <w:proofErr w:type="spellEnd"/>
      <w:r w:rsidRPr="00EF0FB5">
        <w:rPr>
          <w:sz w:val="26"/>
          <w:szCs w:val="26"/>
        </w:rPr>
        <w:t xml:space="preserve"> </w:t>
      </w:r>
      <w:proofErr w:type="spellStart"/>
      <w:r w:rsidRPr="00EF0FB5">
        <w:rPr>
          <w:sz w:val="26"/>
          <w:szCs w:val="26"/>
        </w:rPr>
        <w:t>ако</w:t>
      </w:r>
      <w:proofErr w:type="spellEnd"/>
      <w:r w:rsidRPr="00EF0FB5">
        <w:rPr>
          <w:sz w:val="26"/>
          <w:szCs w:val="26"/>
        </w:rPr>
        <w:t xml:space="preserve"> </w:t>
      </w:r>
      <w:proofErr w:type="spellStart"/>
      <w:r w:rsidRPr="00EF0FB5">
        <w:rPr>
          <w:sz w:val="26"/>
          <w:szCs w:val="26"/>
        </w:rPr>
        <w:t>лицата</w:t>
      </w:r>
      <w:proofErr w:type="spellEnd"/>
      <w:r w:rsidRPr="00EF0FB5">
        <w:rPr>
          <w:sz w:val="26"/>
          <w:szCs w:val="26"/>
        </w:rPr>
        <w:t xml:space="preserve">, с </w:t>
      </w:r>
      <w:proofErr w:type="spellStart"/>
      <w:r w:rsidRPr="00EF0FB5">
        <w:rPr>
          <w:sz w:val="26"/>
          <w:szCs w:val="26"/>
        </w:rPr>
        <w:t>чиито</w:t>
      </w:r>
      <w:proofErr w:type="spellEnd"/>
      <w:r w:rsidRPr="00EF0FB5">
        <w:rPr>
          <w:sz w:val="26"/>
          <w:szCs w:val="26"/>
        </w:rPr>
        <w:t xml:space="preserve"> </w:t>
      </w:r>
      <w:proofErr w:type="spellStart"/>
      <w:r w:rsidRPr="00EF0FB5">
        <w:rPr>
          <w:sz w:val="26"/>
          <w:szCs w:val="26"/>
        </w:rPr>
        <w:t>образование</w:t>
      </w:r>
      <w:proofErr w:type="spellEnd"/>
      <w:r w:rsidRPr="00EF0FB5">
        <w:rPr>
          <w:sz w:val="26"/>
          <w:szCs w:val="26"/>
        </w:rPr>
        <w:t xml:space="preserve">, </w:t>
      </w:r>
      <w:proofErr w:type="spellStart"/>
      <w:r w:rsidRPr="00EF0FB5">
        <w:rPr>
          <w:sz w:val="26"/>
          <w:szCs w:val="26"/>
        </w:rPr>
        <w:t>квалификация</w:t>
      </w:r>
      <w:proofErr w:type="spellEnd"/>
      <w:r w:rsidRPr="00EF0FB5">
        <w:rPr>
          <w:sz w:val="26"/>
          <w:szCs w:val="26"/>
        </w:rPr>
        <w:t xml:space="preserve"> </w:t>
      </w:r>
      <w:proofErr w:type="spellStart"/>
      <w:r w:rsidRPr="00EF0FB5">
        <w:rPr>
          <w:sz w:val="26"/>
          <w:szCs w:val="26"/>
        </w:rPr>
        <w:t>или</w:t>
      </w:r>
      <w:proofErr w:type="spellEnd"/>
      <w:r w:rsidRPr="00EF0FB5">
        <w:rPr>
          <w:sz w:val="26"/>
          <w:szCs w:val="26"/>
        </w:rPr>
        <w:t xml:space="preserve"> </w:t>
      </w:r>
      <w:proofErr w:type="spellStart"/>
      <w:r w:rsidRPr="00EF0FB5">
        <w:rPr>
          <w:sz w:val="26"/>
          <w:szCs w:val="26"/>
        </w:rPr>
        <w:t>опит</w:t>
      </w:r>
      <w:proofErr w:type="spellEnd"/>
      <w:r w:rsidRPr="00EF0FB5">
        <w:rPr>
          <w:sz w:val="26"/>
          <w:szCs w:val="26"/>
        </w:rPr>
        <w:t xml:space="preserve"> </w:t>
      </w:r>
      <w:proofErr w:type="spellStart"/>
      <w:r w:rsidRPr="00EF0FB5">
        <w:rPr>
          <w:sz w:val="26"/>
          <w:szCs w:val="26"/>
        </w:rPr>
        <w:t>се</w:t>
      </w:r>
      <w:proofErr w:type="spellEnd"/>
      <w:r w:rsidRPr="00EF0FB5">
        <w:rPr>
          <w:sz w:val="26"/>
          <w:szCs w:val="26"/>
        </w:rPr>
        <w:t xml:space="preserve"> </w:t>
      </w:r>
      <w:proofErr w:type="spellStart"/>
      <w:r w:rsidRPr="00EF0FB5">
        <w:rPr>
          <w:sz w:val="26"/>
          <w:szCs w:val="26"/>
        </w:rPr>
        <w:t>доказва</w:t>
      </w:r>
      <w:proofErr w:type="spellEnd"/>
      <w:r w:rsidRPr="00EF0FB5">
        <w:rPr>
          <w:sz w:val="26"/>
          <w:szCs w:val="26"/>
        </w:rPr>
        <w:t xml:space="preserve"> </w:t>
      </w:r>
      <w:proofErr w:type="spellStart"/>
      <w:r w:rsidRPr="00EF0FB5">
        <w:rPr>
          <w:sz w:val="26"/>
          <w:szCs w:val="26"/>
        </w:rPr>
        <w:t>изпълнение</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изискванията</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възложителя</w:t>
      </w:r>
      <w:proofErr w:type="spellEnd"/>
      <w:r w:rsidRPr="00EF0FB5">
        <w:rPr>
          <w:sz w:val="26"/>
          <w:szCs w:val="26"/>
        </w:rPr>
        <w:t xml:space="preserve">, </w:t>
      </w:r>
      <w:proofErr w:type="spellStart"/>
      <w:r w:rsidRPr="00EF0FB5">
        <w:rPr>
          <w:sz w:val="26"/>
          <w:szCs w:val="26"/>
        </w:rPr>
        <w:t>ще</w:t>
      </w:r>
      <w:proofErr w:type="spellEnd"/>
      <w:r w:rsidRPr="00EF0FB5">
        <w:rPr>
          <w:sz w:val="26"/>
          <w:szCs w:val="26"/>
        </w:rPr>
        <w:t xml:space="preserve"> </w:t>
      </w:r>
      <w:proofErr w:type="spellStart"/>
      <w:r w:rsidRPr="00EF0FB5">
        <w:rPr>
          <w:sz w:val="26"/>
          <w:szCs w:val="26"/>
        </w:rPr>
        <w:t>участват</w:t>
      </w:r>
      <w:proofErr w:type="spellEnd"/>
      <w:r w:rsidRPr="00EF0FB5">
        <w:rPr>
          <w:sz w:val="26"/>
          <w:szCs w:val="26"/>
        </w:rPr>
        <w:t xml:space="preserve"> в </w:t>
      </w:r>
      <w:proofErr w:type="spellStart"/>
      <w:r w:rsidRPr="00EF0FB5">
        <w:rPr>
          <w:sz w:val="26"/>
          <w:szCs w:val="26"/>
        </w:rPr>
        <w:t>изпълнението</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частта</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поръчката</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която</w:t>
      </w:r>
      <w:proofErr w:type="spellEnd"/>
      <w:r w:rsidRPr="00EF0FB5">
        <w:rPr>
          <w:sz w:val="26"/>
          <w:szCs w:val="26"/>
        </w:rPr>
        <w:t xml:space="preserve"> е </w:t>
      </w:r>
      <w:proofErr w:type="spellStart"/>
      <w:r w:rsidRPr="00EF0FB5">
        <w:rPr>
          <w:sz w:val="26"/>
          <w:szCs w:val="26"/>
        </w:rPr>
        <w:t>необходим</w:t>
      </w:r>
      <w:proofErr w:type="spellEnd"/>
      <w:r w:rsidRPr="00EF0FB5">
        <w:rPr>
          <w:sz w:val="26"/>
          <w:szCs w:val="26"/>
        </w:rPr>
        <w:t xml:space="preserve"> </w:t>
      </w:r>
      <w:proofErr w:type="spellStart"/>
      <w:r w:rsidRPr="00EF0FB5">
        <w:rPr>
          <w:sz w:val="26"/>
          <w:szCs w:val="26"/>
        </w:rPr>
        <w:t>този</w:t>
      </w:r>
      <w:proofErr w:type="spellEnd"/>
      <w:r w:rsidRPr="00EF0FB5">
        <w:rPr>
          <w:sz w:val="26"/>
          <w:szCs w:val="26"/>
        </w:rPr>
        <w:t xml:space="preserve"> </w:t>
      </w:r>
      <w:proofErr w:type="spellStart"/>
      <w:r w:rsidRPr="00EF0FB5">
        <w:rPr>
          <w:sz w:val="26"/>
          <w:szCs w:val="26"/>
        </w:rPr>
        <w:t>капацитет</w:t>
      </w:r>
      <w:proofErr w:type="spellEnd"/>
      <w:r w:rsidRPr="00EF0FB5">
        <w:rPr>
          <w:sz w:val="26"/>
          <w:szCs w:val="26"/>
        </w:rPr>
        <w:t>.</w:t>
      </w:r>
    </w:p>
    <w:p w:rsidR="00EF0FB5" w:rsidRPr="00EF0FB5" w:rsidRDefault="00EF0FB5" w:rsidP="00EF0FB5">
      <w:pPr>
        <w:autoSpaceDE w:val="0"/>
        <w:autoSpaceDN w:val="0"/>
        <w:adjustRightInd w:val="0"/>
        <w:ind w:firstLine="567"/>
        <w:jc w:val="both"/>
        <w:rPr>
          <w:b/>
          <w:sz w:val="26"/>
          <w:szCs w:val="26"/>
          <w:u w:val="single"/>
        </w:rPr>
      </w:pPr>
      <w:proofErr w:type="spellStart"/>
      <w:proofErr w:type="gramStart"/>
      <w:r w:rsidRPr="00EF0FB5">
        <w:rPr>
          <w:b/>
          <w:sz w:val="26"/>
          <w:szCs w:val="26"/>
        </w:rPr>
        <w:t>Когато</w:t>
      </w:r>
      <w:proofErr w:type="spellEnd"/>
      <w:r w:rsidRPr="00EF0FB5">
        <w:rPr>
          <w:b/>
          <w:sz w:val="26"/>
          <w:szCs w:val="26"/>
        </w:rPr>
        <w:t xml:space="preserve"> </w:t>
      </w:r>
      <w:proofErr w:type="spellStart"/>
      <w:r w:rsidRPr="00EF0FB5">
        <w:rPr>
          <w:b/>
          <w:sz w:val="26"/>
          <w:szCs w:val="26"/>
        </w:rPr>
        <w:t>участникът</w:t>
      </w:r>
      <w:proofErr w:type="spellEnd"/>
      <w:r w:rsidRPr="00EF0FB5">
        <w:rPr>
          <w:b/>
          <w:sz w:val="26"/>
          <w:szCs w:val="26"/>
        </w:rPr>
        <w:t xml:space="preserve"> </w:t>
      </w:r>
      <w:proofErr w:type="spellStart"/>
      <w:r w:rsidRPr="00EF0FB5">
        <w:rPr>
          <w:b/>
          <w:sz w:val="26"/>
          <w:szCs w:val="26"/>
        </w:rPr>
        <w:t>се</w:t>
      </w:r>
      <w:proofErr w:type="spellEnd"/>
      <w:r w:rsidRPr="00EF0FB5">
        <w:rPr>
          <w:b/>
          <w:sz w:val="26"/>
          <w:szCs w:val="26"/>
        </w:rPr>
        <w:t xml:space="preserve"> </w:t>
      </w:r>
      <w:proofErr w:type="spellStart"/>
      <w:r w:rsidRPr="00EF0FB5">
        <w:rPr>
          <w:b/>
          <w:sz w:val="26"/>
          <w:szCs w:val="26"/>
        </w:rPr>
        <w:t>позовава</w:t>
      </w:r>
      <w:proofErr w:type="spellEnd"/>
      <w:r w:rsidRPr="00EF0FB5">
        <w:rPr>
          <w:b/>
          <w:sz w:val="26"/>
          <w:szCs w:val="26"/>
        </w:rPr>
        <w:t xml:space="preserve"> </w:t>
      </w:r>
      <w:proofErr w:type="spellStart"/>
      <w:r w:rsidRPr="00EF0FB5">
        <w:rPr>
          <w:b/>
          <w:sz w:val="26"/>
          <w:szCs w:val="26"/>
        </w:rPr>
        <w:t>на</w:t>
      </w:r>
      <w:proofErr w:type="spellEnd"/>
      <w:r w:rsidRPr="00EF0FB5">
        <w:rPr>
          <w:b/>
          <w:sz w:val="26"/>
          <w:szCs w:val="26"/>
        </w:rPr>
        <w:t xml:space="preserve"> </w:t>
      </w:r>
      <w:proofErr w:type="spellStart"/>
      <w:r w:rsidRPr="00EF0FB5">
        <w:rPr>
          <w:b/>
          <w:sz w:val="26"/>
          <w:szCs w:val="26"/>
        </w:rPr>
        <w:t>капацитета</w:t>
      </w:r>
      <w:proofErr w:type="spellEnd"/>
      <w:r w:rsidRPr="00EF0FB5">
        <w:rPr>
          <w:b/>
          <w:sz w:val="26"/>
          <w:szCs w:val="26"/>
        </w:rPr>
        <w:t xml:space="preserve"> </w:t>
      </w:r>
      <w:proofErr w:type="spellStart"/>
      <w:r w:rsidRPr="00EF0FB5">
        <w:rPr>
          <w:b/>
          <w:sz w:val="26"/>
          <w:szCs w:val="26"/>
        </w:rPr>
        <w:t>на</w:t>
      </w:r>
      <w:proofErr w:type="spellEnd"/>
      <w:r w:rsidRPr="00EF0FB5">
        <w:rPr>
          <w:b/>
          <w:sz w:val="26"/>
          <w:szCs w:val="26"/>
        </w:rPr>
        <w:t xml:space="preserve"> </w:t>
      </w:r>
      <w:proofErr w:type="spellStart"/>
      <w:r w:rsidRPr="00EF0FB5">
        <w:rPr>
          <w:b/>
          <w:sz w:val="26"/>
          <w:szCs w:val="26"/>
        </w:rPr>
        <w:t>трети</w:t>
      </w:r>
      <w:proofErr w:type="spellEnd"/>
      <w:r w:rsidRPr="00EF0FB5">
        <w:rPr>
          <w:b/>
          <w:sz w:val="26"/>
          <w:szCs w:val="26"/>
        </w:rPr>
        <w:t xml:space="preserve"> </w:t>
      </w:r>
      <w:proofErr w:type="spellStart"/>
      <w:r w:rsidRPr="00EF0FB5">
        <w:rPr>
          <w:b/>
          <w:sz w:val="26"/>
          <w:szCs w:val="26"/>
        </w:rPr>
        <w:t>лица</w:t>
      </w:r>
      <w:proofErr w:type="spellEnd"/>
      <w:r w:rsidRPr="00EF0FB5">
        <w:rPr>
          <w:b/>
          <w:sz w:val="26"/>
          <w:szCs w:val="26"/>
        </w:rPr>
        <w:t xml:space="preserve">, </w:t>
      </w:r>
      <w:proofErr w:type="spellStart"/>
      <w:r w:rsidRPr="00EF0FB5">
        <w:rPr>
          <w:b/>
          <w:sz w:val="26"/>
          <w:szCs w:val="26"/>
        </w:rPr>
        <w:t>той</w:t>
      </w:r>
      <w:proofErr w:type="spellEnd"/>
      <w:r w:rsidRPr="00EF0FB5">
        <w:rPr>
          <w:b/>
          <w:sz w:val="26"/>
          <w:szCs w:val="26"/>
        </w:rPr>
        <w:t xml:space="preserve"> </w:t>
      </w:r>
      <w:proofErr w:type="spellStart"/>
      <w:r w:rsidRPr="00EF0FB5">
        <w:rPr>
          <w:b/>
          <w:sz w:val="26"/>
          <w:szCs w:val="26"/>
        </w:rPr>
        <w:t>трябва</w:t>
      </w:r>
      <w:proofErr w:type="spellEnd"/>
      <w:r w:rsidRPr="00EF0FB5">
        <w:rPr>
          <w:b/>
          <w:sz w:val="26"/>
          <w:szCs w:val="26"/>
        </w:rPr>
        <w:t xml:space="preserve"> </w:t>
      </w:r>
      <w:proofErr w:type="spellStart"/>
      <w:r w:rsidRPr="00EF0FB5">
        <w:rPr>
          <w:b/>
          <w:sz w:val="26"/>
          <w:szCs w:val="26"/>
        </w:rPr>
        <w:t>да</w:t>
      </w:r>
      <w:proofErr w:type="spellEnd"/>
      <w:r w:rsidRPr="00EF0FB5">
        <w:rPr>
          <w:b/>
          <w:sz w:val="26"/>
          <w:szCs w:val="26"/>
        </w:rPr>
        <w:t xml:space="preserve"> </w:t>
      </w:r>
      <w:proofErr w:type="spellStart"/>
      <w:r w:rsidRPr="00EF0FB5">
        <w:rPr>
          <w:b/>
          <w:sz w:val="26"/>
          <w:szCs w:val="26"/>
        </w:rPr>
        <w:t>може</w:t>
      </w:r>
      <w:proofErr w:type="spellEnd"/>
      <w:r w:rsidRPr="00EF0FB5">
        <w:rPr>
          <w:b/>
          <w:sz w:val="26"/>
          <w:szCs w:val="26"/>
        </w:rPr>
        <w:t xml:space="preserve"> </w:t>
      </w:r>
      <w:proofErr w:type="spellStart"/>
      <w:r w:rsidRPr="00EF0FB5">
        <w:rPr>
          <w:b/>
          <w:sz w:val="26"/>
          <w:szCs w:val="26"/>
        </w:rPr>
        <w:t>да</w:t>
      </w:r>
      <w:proofErr w:type="spellEnd"/>
      <w:r w:rsidRPr="00EF0FB5">
        <w:rPr>
          <w:b/>
          <w:sz w:val="26"/>
          <w:szCs w:val="26"/>
        </w:rPr>
        <w:t xml:space="preserve"> </w:t>
      </w:r>
      <w:proofErr w:type="spellStart"/>
      <w:r w:rsidRPr="00EF0FB5">
        <w:rPr>
          <w:b/>
          <w:sz w:val="26"/>
          <w:szCs w:val="26"/>
        </w:rPr>
        <w:t>докаже</w:t>
      </w:r>
      <w:proofErr w:type="spellEnd"/>
      <w:r w:rsidRPr="00EF0FB5">
        <w:rPr>
          <w:b/>
          <w:sz w:val="26"/>
          <w:szCs w:val="26"/>
        </w:rPr>
        <w:t xml:space="preserve">, </w:t>
      </w:r>
      <w:proofErr w:type="spellStart"/>
      <w:r w:rsidRPr="00EF0FB5">
        <w:rPr>
          <w:b/>
          <w:sz w:val="26"/>
          <w:szCs w:val="26"/>
        </w:rPr>
        <w:t>че</w:t>
      </w:r>
      <w:proofErr w:type="spellEnd"/>
      <w:r w:rsidRPr="00EF0FB5">
        <w:rPr>
          <w:b/>
          <w:sz w:val="26"/>
          <w:szCs w:val="26"/>
        </w:rPr>
        <w:t xml:space="preserve"> </w:t>
      </w:r>
      <w:proofErr w:type="spellStart"/>
      <w:r w:rsidRPr="00EF0FB5">
        <w:rPr>
          <w:b/>
          <w:sz w:val="26"/>
          <w:szCs w:val="26"/>
        </w:rPr>
        <w:t>ще</w:t>
      </w:r>
      <w:proofErr w:type="spellEnd"/>
      <w:r w:rsidRPr="00EF0FB5">
        <w:rPr>
          <w:b/>
          <w:sz w:val="26"/>
          <w:szCs w:val="26"/>
        </w:rPr>
        <w:t xml:space="preserve"> </w:t>
      </w:r>
      <w:proofErr w:type="spellStart"/>
      <w:r w:rsidRPr="00EF0FB5">
        <w:rPr>
          <w:b/>
          <w:sz w:val="26"/>
          <w:szCs w:val="26"/>
        </w:rPr>
        <w:t>разполага</w:t>
      </w:r>
      <w:proofErr w:type="spellEnd"/>
      <w:r w:rsidRPr="00EF0FB5">
        <w:rPr>
          <w:b/>
          <w:sz w:val="26"/>
          <w:szCs w:val="26"/>
        </w:rPr>
        <w:t xml:space="preserve"> с </w:t>
      </w:r>
      <w:proofErr w:type="spellStart"/>
      <w:r w:rsidRPr="00EF0FB5">
        <w:rPr>
          <w:b/>
          <w:sz w:val="26"/>
          <w:szCs w:val="26"/>
        </w:rPr>
        <w:t>техните</w:t>
      </w:r>
      <w:proofErr w:type="spellEnd"/>
      <w:r w:rsidRPr="00EF0FB5">
        <w:rPr>
          <w:b/>
          <w:sz w:val="26"/>
          <w:szCs w:val="26"/>
        </w:rPr>
        <w:t xml:space="preserve"> </w:t>
      </w:r>
      <w:proofErr w:type="spellStart"/>
      <w:r w:rsidRPr="00EF0FB5">
        <w:rPr>
          <w:b/>
          <w:sz w:val="26"/>
          <w:szCs w:val="26"/>
        </w:rPr>
        <w:t>ресурси</w:t>
      </w:r>
      <w:proofErr w:type="spellEnd"/>
      <w:r w:rsidRPr="00EF0FB5">
        <w:rPr>
          <w:b/>
          <w:sz w:val="26"/>
          <w:szCs w:val="26"/>
        </w:rPr>
        <w:t xml:space="preserve">, </w:t>
      </w:r>
      <w:proofErr w:type="spellStart"/>
      <w:r w:rsidRPr="00EF0FB5">
        <w:rPr>
          <w:b/>
          <w:sz w:val="26"/>
          <w:szCs w:val="26"/>
          <w:u w:val="single"/>
        </w:rPr>
        <w:t>като</w:t>
      </w:r>
      <w:proofErr w:type="spellEnd"/>
      <w:r w:rsidRPr="00EF0FB5">
        <w:rPr>
          <w:b/>
          <w:sz w:val="26"/>
          <w:szCs w:val="26"/>
          <w:u w:val="single"/>
        </w:rPr>
        <w:t xml:space="preserve"> </w:t>
      </w:r>
      <w:proofErr w:type="spellStart"/>
      <w:r w:rsidRPr="00EF0FB5">
        <w:rPr>
          <w:b/>
          <w:sz w:val="26"/>
          <w:szCs w:val="26"/>
          <w:u w:val="single"/>
        </w:rPr>
        <w:t>представи</w:t>
      </w:r>
      <w:proofErr w:type="spellEnd"/>
      <w:r w:rsidRPr="00EF0FB5">
        <w:rPr>
          <w:b/>
          <w:sz w:val="26"/>
          <w:szCs w:val="26"/>
          <w:u w:val="single"/>
        </w:rPr>
        <w:t xml:space="preserve"> </w:t>
      </w:r>
      <w:proofErr w:type="spellStart"/>
      <w:r w:rsidRPr="00EF0FB5">
        <w:rPr>
          <w:b/>
          <w:sz w:val="26"/>
          <w:szCs w:val="26"/>
          <w:u w:val="single"/>
        </w:rPr>
        <w:t>документи</w:t>
      </w:r>
      <w:proofErr w:type="spellEnd"/>
      <w:r w:rsidRPr="00EF0FB5">
        <w:rPr>
          <w:b/>
          <w:sz w:val="26"/>
          <w:szCs w:val="26"/>
          <w:u w:val="single"/>
        </w:rPr>
        <w:t xml:space="preserve"> </w:t>
      </w:r>
      <w:proofErr w:type="spellStart"/>
      <w:r w:rsidRPr="00EF0FB5">
        <w:rPr>
          <w:b/>
          <w:sz w:val="26"/>
          <w:szCs w:val="26"/>
          <w:u w:val="single"/>
        </w:rPr>
        <w:t>за</w:t>
      </w:r>
      <w:proofErr w:type="spellEnd"/>
      <w:r w:rsidRPr="00EF0FB5">
        <w:rPr>
          <w:b/>
          <w:sz w:val="26"/>
          <w:szCs w:val="26"/>
          <w:u w:val="single"/>
        </w:rPr>
        <w:t xml:space="preserve"> </w:t>
      </w:r>
      <w:proofErr w:type="spellStart"/>
      <w:r w:rsidRPr="00EF0FB5">
        <w:rPr>
          <w:b/>
          <w:sz w:val="26"/>
          <w:szCs w:val="26"/>
          <w:u w:val="single"/>
        </w:rPr>
        <w:t>поетите</w:t>
      </w:r>
      <w:proofErr w:type="spellEnd"/>
      <w:r w:rsidRPr="00EF0FB5">
        <w:rPr>
          <w:b/>
          <w:sz w:val="26"/>
          <w:szCs w:val="26"/>
          <w:u w:val="single"/>
        </w:rPr>
        <w:t xml:space="preserve"> </w:t>
      </w:r>
      <w:proofErr w:type="spellStart"/>
      <w:r w:rsidRPr="00EF0FB5">
        <w:rPr>
          <w:b/>
          <w:sz w:val="26"/>
          <w:szCs w:val="26"/>
          <w:u w:val="single"/>
        </w:rPr>
        <w:t>от</w:t>
      </w:r>
      <w:proofErr w:type="spellEnd"/>
      <w:r w:rsidRPr="00EF0FB5">
        <w:rPr>
          <w:b/>
          <w:sz w:val="26"/>
          <w:szCs w:val="26"/>
          <w:u w:val="single"/>
        </w:rPr>
        <w:t xml:space="preserve"> </w:t>
      </w:r>
      <w:proofErr w:type="spellStart"/>
      <w:r w:rsidRPr="00EF0FB5">
        <w:rPr>
          <w:b/>
          <w:sz w:val="26"/>
          <w:szCs w:val="26"/>
          <w:u w:val="single"/>
        </w:rPr>
        <w:t>третите</w:t>
      </w:r>
      <w:proofErr w:type="spellEnd"/>
      <w:r w:rsidRPr="00EF0FB5">
        <w:rPr>
          <w:b/>
          <w:sz w:val="26"/>
          <w:szCs w:val="26"/>
          <w:u w:val="single"/>
        </w:rPr>
        <w:t xml:space="preserve"> </w:t>
      </w:r>
      <w:proofErr w:type="spellStart"/>
      <w:r w:rsidRPr="00EF0FB5">
        <w:rPr>
          <w:b/>
          <w:sz w:val="26"/>
          <w:szCs w:val="26"/>
          <w:u w:val="single"/>
        </w:rPr>
        <w:t>лица</w:t>
      </w:r>
      <w:proofErr w:type="spellEnd"/>
      <w:r w:rsidRPr="00EF0FB5">
        <w:rPr>
          <w:b/>
          <w:sz w:val="26"/>
          <w:szCs w:val="26"/>
          <w:u w:val="single"/>
        </w:rPr>
        <w:t xml:space="preserve"> </w:t>
      </w:r>
      <w:proofErr w:type="spellStart"/>
      <w:r w:rsidRPr="00EF0FB5">
        <w:rPr>
          <w:b/>
          <w:sz w:val="26"/>
          <w:szCs w:val="26"/>
          <w:u w:val="single"/>
        </w:rPr>
        <w:t>задължения</w:t>
      </w:r>
      <w:proofErr w:type="spellEnd"/>
      <w:r w:rsidRPr="00EF0FB5">
        <w:rPr>
          <w:b/>
          <w:sz w:val="26"/>
          <w:szCs w:val="26"/>
          <w:u w:val="single"/>
        </w:rPr>
        <w:t>.</w:t>
      </w:r>
      <w:proofErr w:type="gramEnd"/>
    </w:p>
    <w:p w:rsidR="00EF0FB5" w:rsidRPr="00EF0FB5" w:rsidRDefault="00EF0FB5" w:rsidP="00EF0FB5">
      <w:pPr>
        <w:autoSpaceDE w:val="0"/>
        <w:autoSpaceDN w:val="0"/>
        <w:adjustRightInd w:val="0"/>
        <w:ind w:firstLine="567"/>
        <w:jc w:val="both"/>
        <w:rPr>
          <w:sz w:val="26"/>
          <w:szCs w:val="26"/>
        </w:rPr>
      </w:pPr>
      <w:r w:rsidRPr="00EF0FB5">
        <w:rPr>
          <w:sz w:val="26"/>
          <w:szCs w:val="26"/>
        </w:rPr>
        <w:t xml:space="preserve"> </w:t>
      </w:r>
      <w:proofErr w:type="spellStart"/>
      <w:proofErr w:type="gramStart"/>
      <w:r w:rsidRPr="00EF0FB5">
        <w:rPr>
          <w:sz w:val="26"/>
          <w:szCs w:val="26"/>
        </w:rPr>
        <w:t>Третите</w:t>
      </w:r>
      <w:proofErr w:type="spellEnd"/>
      <w:r w:rsidRPr="00EF0FB5">
        <w:rPr>
          <w:sz w:val="26"/>
          <w:szCs w:val="26"/>
        </w:rPr>
        <w:t xml:space="preserve"> </w:t>
      </w:r>
      <w:proofErr w:type="spellStart"/>
      <w:r w:rsidRPr="00EF0FB5">
        <w:rPr>
          <w:sz w:val="26"/>
          <w:szCs w:val="26"/>
        </w:rPr>
        <w:t>лица</w:t>
      </w:r>
      <w:proofErr w:type="spellEnd"/>
      <w:r w:rsidRPr="00EF0FB5">
        <w:rPr>
          <w:sz w:val="26"/>
          <w:szCs w:val="26"/>
        </w:rPr>
        <w:t xml:space="preserve"> </w:t>
      </w:r>
      <w:proofErr w:type="spellStart"/>
      <w:r w:rsidRPr="00EF0FB5">
        <w:rPr>
          <w:sz w:val="26"/>
          <w:szCs w:val="26"/>
        </w:rPr>
        <w:t>трябва</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отговарят</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съответните</w:t>
      </w:r>
      <w:proofErr w:type="spellEnd"/>
      <w:r w:rsidRPr="00EF0FB5">
        <w:rPr>
          <w:sz w:val="26"/>
          <w:szCs w:val="26"/>
        </w:rPr>
        <w:t xml:space="preserve"> </w:t>
      </w:r>
      <w:proofErr w:type="spellStart"/>
      <w:r w:rsidRPr="00EF0FB5">
        <w:rPr>
          <w:sz w:val="26"/>
          <w:szCs w:val="26"/>
        </w:rPr>
        <w:t>критерии</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подбор</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доказването</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които</w:t>
      </w:r>
      <w:proofErr w:type="spellEnd"/>
      <w:r w:rsidRPr="00EF0FB5">
        <w:rPr>
          <w:sz w:val="26"/>
          <w:szCs w:val="26"/>
        </w:rPr>
        <w:t xml:space="preserve"> </w:t>
      </w:r>
      <w:proofErr w:type="spellStart"/>
      <w:r w:rsidRPr="00EF0FB5">
        <w:rPr>
          <w:sz w:val="26"/>
          <w:szCs w:val="26"/>
        </w:rPr>
        <w:t>участникът</w:t>
      </w:r>
      <w:proofErr w:type="spellEnd"/>
      <w:r w:rsidRPr="00EF0FB5">
        <w:rPr>
          <w:sz w:val="26"/>
          <w:szCs w:val="26"/>
        </w:rPr>
        <w:t xml:space="preserve"> </w:t>
      </w:r>
      <w:proofErr w:type="spellStart"/>
      <w:r w:rsidRPr="00EF0FB5">
        <w:rPr>
          <w:sz w:val="26"/>
          <w:szCs w:val="26"/>
        </w:rPr>
        <w:t>се</w:t>
      </w:r>
      <w:proofErr w:type="spellEnd"/>
      <w:r w:rsidRPr="00EF0FB5">
        <w:rPr>
          <w:sz w:val="26"/>
          <w:szCs w:val="26"/>
        </w:rPr>
        <w:t xml:space="preserve"> </w:t>
      </w:r>
      <w:proofErr w:type="spellStart"/>
      <w:r w:rsidRPr="00EF0FB5">
        <w:rPr>
          <w:sz w:val="26"/>
          <w:szCs w:val="26"/>
        </w:rPr>
        <w:t>позовава</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техния</w:t>
      </w:r>
      <w:proofErr w:type="spellEnd"/>
      <w:r w:rsidRPr="00EF0FB5">
        <w:rPr>
          <w:sz w:val="26"/>
          <w:szCs w:val="26"/>
        </w:rPr>
        <w:t xml:space="preserve"> </w:t>
      </w:r>
      <w:proofErr w:type="spellStart"/>
      <w:r w:rsidRPr="00EF0FB5">
        <w:rPr>
          <w:sz w:val="26"/>
          <w:szCs w:val="26"/>
        </w:rPr>
        <w:t>капацитет</w:t>
      </w:r>
      <w:proofErr w:type="spellEnd"/>
      <w:r w:rsidRPr="00EF0FB5">
        <w:rPr>
          <w:sz w:val="26"/>
          <w:szCs w:val="26"/>
        </w:rPr>
        <w:t xml:space="preserve"> и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тях</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не</w:t>
      </w:r>
      <w:proofErr w:type="spellEnd"/>
      <w:r w:rsidRPr="00EF0FB5">
        <w:rPr>
          <w:sz w:val="26"/>
          <w:szCs w:val="26"/>
        </w:rPr>
        <w:t xml:space="preserve"> </w:t>
      </w:r>
      <w:proofErr w:type="spellStart"/>
      <w:r w:rsidRPr="00EF0FB5">
        <w:rPr>
          <w:sz w:val="26"/>
          <w:szCs w:val="26"/>
        </w:rPr>
        <w:t>са</w:t>
      </w:r>
      <w:proofErr w:type="spellEnd"/>
      <w:r w:rsidRPr="00EF0FB5">
        <w:rPr>
          <w:sz w:val="26"/>
          <w:szCs w:val="26"/>
        </w:rPr>
        <w:t xml:space="preserve"> </w:t>
      </w:r>
      <w:proofErr w:type="spellStart"/>
      <w:r w:rsidRPr="00EF0FB5">
        <w:rPr>
          <w:sz w:val="26"/>
          <w:szCs w:val="26"/>
        </w:rPr>
        <w:t>налице</w:t>
      </w:r>
      <w:proofErr w:type="spellEnd"/>
      <w:r w:rsidRPr="00EF0FB5">
        <w:rPr>
          <w:sz w:val="26"/>
          <w:szCs w:val="26"/>
        </w:rPr>
        <w:t xml:space="preserve"> </w:t>
      </w:r>
      <w:proofErr w:type="spellStart"/>
      <w:r w:rsidRPr="00EF0FB5">
        <w:rPr>
          <w:sz w:val="26"/>
          <w:szCs w:val="26"/>
        </w:rPr>
        <w:t>основанията</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отстраняване</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процедурата</w:t>
      </w:r>
      <w:proofErr w:type="spellEnd"/>
      <w:r w:rsidRPr="00EF0FB5">
        <w:rPr>
          <w:sz w:val="26"/>
          <w:szCs w:val="26"/>
        </w:rPr>
        <w:t>.</w:t>
      </w:r>
      <w:proofErr w:type="gramEnd"/>
      <w:r w:rsidRPr="00EF0FB5">
        <w:rPr>
          <w:sz w:val="26"/>
          <w:szCs w:val="26"/>
        </w:rPr>
        <w:t xml:space="preserve"> </w:t>
      </w:r>
      <w:proofErr w:type="spellStart"/>
      <w:proofErr w:type="gramStart"/>
      <w:r w:rsidRPr="00EF0FB5">
        <w:rPr>
          <w:sz w:val="26"/>
          <w:szCs w:val="26"/>
        </w:rPr>
        <w:t>Възложителят</w:t>
      </w:r>
      <w:proofErr w:type="spellEnd"/>
      <w:r w:rsidRPr="00EF0FB5">
        <w:rPr>
          <w:sz w:val="26"/>
          <w:szCs w:val="26"/>
        </w:rPr>
        <w:t xml:space="preserve"> </w:t>
      </w:r>
      <w:proofErr w:type="spellStart"/>
      <w:r w:rsidRPr="00EF0FB5">
        <w:rPr>
          <w:sz w:val="26"/>
          <w:szCs w:val="26"/>
        </w:rPr>
        <w:t>изисква</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участника</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замени</w:t>
      </w:r>
      <w:proofErr w:type="spellEnd"/>
      <w:r w:rsidRPr="00EF0FB5">
        <w:rPr>
          <w:sz w:val="26"/>
          <w:szCs w:val="26"/>
        </w:rPr>
        <w:t xml:space="preserve"> </w:t>
      </w:r>
      <w:proofErr w:type="spellStart"/>
      <w:r w:rsidRPr="00EF0FB5">
        <w:rPr>
          <w:sz w:val="26"/>
          <w:szCs w:val="26"/>
        </w:rPr>
        <w:t>посоченото</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него</w:t>
      </w:r>
      <w:proofErr w:type="spellEnd"/>
      <w:r w:rsidRPr="00EF0FB5">
        <w:rPr>
          <w:sz w:val="26"/>
          <w:szCs w:val="26"/>
        </w:rPr>
        <w:t xml:space="preserve"> </w:t>
      </w:r>
      <w:proofErr w:type="spellStart"/>
      <w:r w:rsidRPr="00EF0FB5">
        <w:rPr>
          <w:sz w:val="26"/>
          <w:szCs w:val="26"/>
        </w:rPr>
        <w:t>трето</w:t>
      </w:r>
      <w:proofErr w:type="spellEnd"/>
      <w:r w:rsidRPr="00EF0FB5">
        <w:rPr>
          <w:sz w:val="26"/>
          <w:szCs w:val="26"/>
        </w:rPr>
        <w:t xml:space="preserve"> </w:t>
      </w:r>
      <w:proofErr w:type="spellStart"/>
      <w:r w:rsidRPr="00EF0FB5">
        <w:rPr>
          <w:sz w:val="26"/>
          <w:szCs w:val="26"/>
        </w:rPr>
        <w:t>лице</w:t>
      </w:r>
      <w:proofErr w:type="spellEnd"/>
      <w:r w:rsidRPr="00EF0FB5">
        <w:rPr>
          <w:sz w:val="26"/>
          <w:szCs w:val="26"/>
        </w:rPr>
        <w:t xml:space="preserve">, </w:t>
      </w:r>
      <w:proofErr w:type="spellStart"/>
      <w:r w:rsidRPr="00EF0FB5">
        <w:rPr>
          <w:sz w:val="26"/>
          <w:szCs w:val="26"/>
        </w:rPr>
        <w:t>ако</w:t>
      </w:r>
      <w:proofErr w:type="spellEnd"/>
      <w:r w:rsidRPr="00EF0FB5">
        <w:rPr>
          <w:sz w:val="26"/>
          <w:szCs w:val="26"/>
        </w:rPr>
        <w:t xml:space="preserve"> </w:t>
      </w:r>
      <w:proofErr w:type="spellStart"/>
      <w:r w:rsidRPr="00EF0FB5">
        <w:rPr>
          <w:sz w:val="26"/>
          <w:szCs w:val="26"/>
        </w:rPr>
        <w:t>то</w:t>
      </w:r>
      <w:proofErr w:type="spellEnd"/>
      <w:r w:rsidRPr="00EF0FB5">
        <w:rPr>
          <w:sz w:val="26"/>
          <w:szCs w:val="26"/>
        </w:rPr>
        <w:t xml:space="preserve"> </w:t>
      </w:r>
      <w:proofErr w:type="spellStart"/>
      <w:r w:rsidRPr="00EF0FB5">
        <w:rPr>
          <w:sz w:val="26"/>
          <w:szCs w:val="26"/>
        </w:rPr>
        <w:t>не</w:t>
      </w:r>
      <w:proofErr w:type="spellEnd"/>
      <w:r w:rsidRPr="00EF0FB5">
        <w:rPr>
          <w:sz w:val="26"/>
          <w:szCs w:val="26"/>
        </w:rPr>
        <w:t xml:space="preserve"> </w:t>
      </w:r>
      <w:proofErr w:type="spellStart"/>
      <w:r w:rsidRPr="00EF0FB5">
        <w:rPr>
          <w:sz w:val="26"/>
          <w:szCs w:val="26"/>
        </w:rPr>
        <w:t>отговаря</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някое</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условията</w:t>
      </w:r>
      <w:proofErr w:type="spellEnd"/>
      <w:r w:rsidRPr="00EF0FB5">
        <w:rPr>
          <w:sz w:val="26"/>
          <w:szCs w:val="26"/>
        </w:rPr>
        <w:t>.</w:t>
      </w:r>
      <w:proofErr w:type="gramEnd"/>
    </w:p>
    <w:p w:rsidR="00EF0FB5" w:rsidRPr="00EF0FB5" w:rsidRDefault="00EF0FB5" w:rsidP="00EF0FB5">
      <w:pPr>
        <w:autoSpaceDE w:val="0"/>
        <w:autoSpaceDN w:val="0"/>
        <w:adjustRightInd w:val="0"/>
        <w:ind w:firstLine="567"/>
        <w:jc w:val="both"/>
        <w:rPr>
          <w:sz w:val="26"/>
          <w:szCs w:val="26"/>
          <w:lang w:val="bg-BG"/>
        </w:rPr>
      </w:pPr>
      <w:proofErr w:type="spellStart"/>
      <w:proofErr w:type="gramStart"/>
      <w:r w:rsidRPr="00EF0FB5">
        <w:rPr>
          <w:sz w:val="26"/>
          <w:szCs w:val="26"/>
        </w:rPr>
        <w:t>Когато</w:t>
      </w:r>
      <w:proofErr w:type="spellEnd"/>
      <w:r w:rsidRPr="00EF0FB5">
        <w:rPr>
          <w:sz w:val="26"/>
          <w:szCs w:val="26"/>
        </w:rPr>
        <w:t xml:space="preserve"> </w:t>
      </w:r>
      <w:proofErr w:type="spellStart"/>
      <w:r w:rsidRPr="00EF0FB5">
        <w:rPr>
          <w:sz w:val="26"/>
          <w:szCs w:val="26"/>
        </w:rPr>
        <w:t>участник</w:t>
      </w:r>
      <w:proofErr w:type="spellEnd"/>
      <w:r w:rsidRPr="00EF0FB5">
        <w:rPr>
          <w:sz w:val="26"/>
          <w:szCs w:val="26"/>
        </w:rPr>
        <w:t xml:space="preserve"> в </w:t>
      </w:r>
      <w:proofErr w:type="spellStart"/>
      <w:r w:rsidRPr="00EF0FB5">
        <w:rPr>
          <w:sz w:val="26"/>
          <w:szCs w:val="26"/>
        </w:rPr>
        <w:t>процедурата</w:t>
      </w:r>
      <w:proofErr w:type="spellEnd"/>
      <w:r w:rsidRPr="00EF0FB5">
        <w:rPr>
          <w:sz w:val="26"/>
          <w:szCs w:val="26"/>
        </w:rPr>
        <w:t xml:space="preserve"> е </w:t>
      </w:r>
      <w:proofErr w:type="spellStart"/>
      <w:r w:rsidRPr="00EF0FB5">
        <w:rPr>
          <w:sz w:val="26"/>
          <w:szCs w:val="26"/>
        </w:rPr>
        <w:t>обединение</w:t>
      </w:r>
      <w:proofErr w:type="spellEnd"/>
      <w:r w:rsidRPr="00EF0FB5">
        <w:rPr>
          <w:sz w:val="26"/>
          <w:szCs w:val="26"/>
        </w:rPr>
        <w:t xml:space="preserve"> </w:t>
      </w:r>
      <w:proofErr w:type="spellStart"/>
      <w:r w:rsidRPr="00EF0FB5">
        <w:rPr>
          <w:sz w:val="26"/>
          <w:szCs w:val="26"/>
        </w:rPr>
        <w:t>от</w:t>
      </w:r>
      <w:proofErr w:type="spellEnd"/>
      <w:r w:rsidRPr="00EF0FB5">
        <w:rPr>
          <w:sz w:val="26"/>
          <w:szCs w:val="26"/>
        </w:rPr>
        <w:t xml:space="preserve"> </w:t>
      </w:r>
      <w:proofErr w:type="spellStart"/>
      <w:r w:rsidRPr="00EF0FB5">
        <w:rPr>
          <w:sz w:val="26"/>
          <w:szCs w:val="26"/>
        </w:rPr>
        <w:t>физически</w:t>
      </w:r>
      <w:proofErr w:type="spellEnd"/>
      <w:r w:rsidRPr="00EF0FB5">
        <w:rPr>
          <w:sz w:val="26"/>
          <w:szCs w:val="26"/>
        </w:rPr>
        <w:t xml:space="preserve"> и/</w:t>
      </w:r>
      <w:proofErr w:type="spellStart"/>
      <w:r w:rsidRPr="00EF0FB5">
        <w:rPr>
          <w:sz w:val="26"/>
          <w:szCs w:val="26"/>
        </w:rPr>
        <w:t>или</w:t>
      </w:r>
      <w:proofErr w:type="spellEnd"/>
      <w:r w:rsidRPr="00EF0FB5">
        <w:rPr>
          <w:sz w:val="26"/>
          <w:szCs w:val="26"/>
        </w:rPr>
        <w:t xml:space="preserve"> </w:t>
      </w:r>
      <w:proofErr w:type="spellStart"/>
      <w:r w:rsidRPr="00EF0FB5">
        <w:rPr>
          <w:sz w:val="26"/>
          <w:szCs w:val="26"/>
        </w:rPr>
        <w:t>юридически</w:t>
      </w:r>
      <w:proofErr w:type="spellEnd"/>
      <w:r w:rsidRPr="00EF0FB5">
        <w:rPr>
          <w:sz w:val="26"/>
          <w:szCs w:val="26"/>
        </w:rPr>
        <w:t xml:space="preserve"> </w:t>
      </w:r>
      <w:proofErr w:type="spellStart"/>
      <w:r w:rsidRPr="00EF0FB5">
        <w:rPr>
          <w:sz w:val="26"/>
          <w:szCs w:val="26"/>
        </w:rPr>
        <w:t>лица</w:t>
      </w:r>
      <w:proofErr w:type="spellEnd"/>
      <w:r w:rsidRPr="00EF0FB5">
        <w:rPr>
          <w:sz w:val="26"/>
          <w:szCs w:val="26"/>
        </w:rPr>
        <w:t xml:space="preserve">, </w:t>
      </w:r>
      <w:proofErr w:type="spellStart"/>
      <w:r w:rsidRPr="00EF0FB5">
        <w:rPr>
          <w:sz w:val="26"/>
          <w:szCs w:val="26"/>
        </w:rPr>
        <w:t>той</w:t>
      </w:r>
      <w:proofErr w:type="spellEnd"/>
      <w:r w:rsidRPr="00EF0FB5">
        <w:rPr>
          <w:sz w:val="26"/>
          <w:szCs w:val="26"/>
        </w:rPr>
        <w:t xml:space="preserve"> </w:t>
      </w:r>
      <w:proofErr w:type="spellStart"/>
      <w:r w:rsidRPr="00EF0FB5">
        <w:rPr>
          <w:sz w:val="26"/>
          <w:szCs w:val="26"/>
        </w:rPr>
        <w:t>може</w:t>
      </w:r>
      <w:proofErr w:type="spellEnd"/>
      <w:r w:rsidRPr="00EF0FB5">
        <w:rPr>
          <w:sz w:val="26"/>
          <w:szCs w:val="26"/>
        </w:rPr>
        <w:t xml:space="preserve"> </w:t>
      </w:r>
      <w:proofErr w:type="spellStart"/>
      <w:r w:rsidRPr="00EF0FB5">
        <w:rPr>
          <w:sz w:val="26"/>
          <w:szCs w:val="26"/>
        </w:rPr>
        <w:t>да</w:t>
      </w:r>
      <w:proofErr w:type="spellEnd"/>
      <w:r w:rsidRPr="00EF0FB5">
        <w:rPr>
          <w:sz w:val="26"/>
          <w:szCs w:val="26"/>
        </w:rPr>
        <w:t xml:space="preserve"> </w:t>
      </w:r>
      <w:proofErr w:type="spellStart"/>
      <w:r w:rsidRPr="00EF0FB5">
        <w:rPr>
          <w:sz w:val="26"/>
          <w:szCs w:val="26"/>
        </w:rPr>
        <w:t>докаже</w:t>
      </w:r>
      <w:proofErr w:type="spellEnd"/>
      <w:r w:rsidRPr="00EF0FB5">
        <w:rPr>
          <w:sz w:val="26"/>
          <w:szCs w:val="26"/>
        </w:rPr>
        <w:t xml:space="preserve"> </w:t>
      </w:r>
      <w:proofErr w:type="spellStart"/>
      <w:r w:rsidRPr="00EF0FB5">
        <w:rPr>
          <w:sz w:val="26"/>
          <w:szCs w:val="26"/>
        </w:rPr>
        <w:t>изпълнението</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критериите</w:t>
      </w:r>
      <w:proofErr w:type="spellEnd"/>
      <w:r w:rsidRPr="00EF0FB5">
        <w:rPr>
          <w:sz w:val="26"/>
          <w:szCs w:val="26"/>
        </w:rPr>
        <w:t xml:space="preserve"> </w:t>
      </w:r>
      <w:proofErr w:type="spellStart"/>
      <w:r w:rsidRPr="00EF0FB5">
        <w:rPr>
          <w:sz w:val="26"/>
          <w:szCs w:val="26"/>
        </w:rPr>
        <w:t>за</w:t>
      </w:r>
      <w:proofErr w:type="spellEnd"/>
      <w:r w:rsidRPr="00EF0FB5">
        <w:rPr>
          <w:sz w:val="26"/>
          <w:szCs w:val="26"/>
        </w:rPr>
        <w:t xml:space="preserve"> </w:t>
      </w:r>
      <w:proofErr w:type="spellStart"/>
      <w:r w:rsidRPr="00EF0FB5">
        <w:rPr>
          <w:sz w:val="26"/>
          <w:szCs w:val="26"/>
        </w:rPr>
        <w:t>подбор</w:t>
      </w:r>
      <w:proofErr w:type="spellEnd"/>
      <w:r w:rsidRPr="00EF0FB5">
        <w:rPr>
          <w:sz w:val="26"/>
          <w:szCs w:val="26"/>
        </w:rPr>
        <w:t xml:space="preserve"> с </w:t>
      </w:r>
      <w:proofErr w:type="spellStart"/>
      <w:r w:rsidRPr="00EF0FB5">
        <w:rPr>
          <w:sz w:val="26"/>
          <w:szCs w:val="26"/>
        </w:rPr>
        <w:t>капацитета</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трети</w:t>
      </w:r>
      <w:proofErr w:type="spellEnd"/>
      <w:r w:rsidRPr="00EF0FB5">
        <w:rPr>
          <w:sz w:val="26"/>
          <w:szCs w:val="26"/>
        </w:rPr>
        <w:t xml:space="preserve"> </w:t>
      </w:r>
      <w:proofErr w:type="spellStart"/>
      <w:r w:rsidRPr="00EF0FB5">
        <w:rPr>
          <w:sz w:val="26"/>
          <w:szCs w:val="26"/>
        </w:rPr>
        <w:t>лица</w:t>
      </w:r>
      <w:proofErr w:type="spellEnd"/>
      <w:r w:rsidRPr="00EF0FB5">
        <w:rPr>
          <w:sz w:val="26"/>
          <w:szCs w:val="26"/>
        </w:rPr>
        <w:t xml:space="preserve"> </w:t>
      </w:r>
      <w:proofErr w:type="spellStart"/>
      <w:r w:rsidRPr="00EF0FB5">
        <w:rPr>
          <w:sz w:val="26"/>
          <w:szCs w:val="26"/>
        </w:rPr>
        <w:t>при</w:t>
      </w:r>
      <w:proofErr w:type="spellEnd"/>
      <w:r w:rsidRPr="00EF0FB5">
        <w:rPr>
          <w:sz w:val="26"/>
          <w:szCs w:val="26"/>
        </w:rPr>
        <w:t xml:space="preserve"> </w:t>
      </w:r>
      <w:proofErr w:type="spellStart"/>
      <w:r w:rsidRPr="00EF0FB5">
        <w:rPr>
          <w:sz w:val="26"/>
          <w:szCs w:val="26"/>
        </w:rPr>
        <w:t>спазване</w:t>
      </w:r>
      <w:proofErr w:type="spellEnd"/>
      <w:r w:rsidRPr="00EF0FB5">
        <w:rPr>
          <w:sz w:val="26"/>
          <w:szCs w:val="26"/>
        </w:rPr>
        <w:t xml:space="preserve"> </w:t>
      </w:r>
      <w:proofErr w:type="spellStart"/>
      <w:r w:rsidRPr="00EF0FB5">
        <w:rPr>
          <w:sz w:val="26"/>
          <w:szCs w:val="26"/>
        </w:rPr>
        <w:t>на</w:t>
      </w:r>
      <w:proofErr w:type="spellEnd"/>
      <w:r w:rsidRPr="00EF0FB5">
        <w:rPr>
          <w:sz w:val="26"/>
          <w:szCs w:val="26"/>
        </w:rPr>
        <w:t xml:space="preserve"> </w:t>
      </w:r>
      <w:proofErr w:type="spellStart"/>
      <w:r w:rsidRPr="00EF0FB5">
        <w:rPr>
          <w:sz w:val="26"/>
          <w:szCs w:val="26"/>
        </w:rPr>
        <w:t>условията</w:t>
      </w:r>
      <w:proofErr w:type="spellEnd"/>
      <w:r w:rsidRPr="00EF0FB5">
        <w:rPr>
          <w:sz w:val="26"/>
          <w:szCs w:val="26"/>
        </w:rPr>
        <w:t xml:space="preserve"> </w:t>
      </w:r>
      <w:proofErr w:type="spellStart"/>
      <w:r w:rsidRPr="00EF0FB5">
        <w:rPr>
          <w:sz w:val="26"/>
          <w:szCs w:val="26"/>
        </w:rPr>
        <w:t>по-горе</w:t>
      </w:r>
      <w:proofErr w:type="spellEnd"/>
      <w:r w:rsidRPr="00EF0FB5">
        <w:rPr>
          <w:sz w:val="26"/>
          <w:szCs w:val="26"/>
        </w:rPr>
        <w:t>.</w:t>
      </w:r>
      <w:proofErr w:type="gramEnd"/>
    </w:p>
    <w:p w:rsidR="00EF0FB5" w:rsidRPr="00EF0FB5" w:rsidRDefault="00EF0FB5" w:rsidP="00EF0FB5">
      <w:pPr>
        <w:widowControl/>
        <w:tabs>
          <w:tab w:val="left" w:pos="180"/>
        </w:tabs>
        <w:spacing w:before="60"/>
        <w:ind w:right="-142" w:firstLine="567"/>
        <w:jc w:val="both"/>
        <w:rPr>
          <w:i/>
          <w:color w:val="auto"/>
          <w:sz w:val="26"/>
          <w:szCs w:val="26"/>
          <w:lang w:val="bg-BG" w:eastAsia="bg-BG"/>
        </w:rPr>
      </w:pPr>
      <w:r w:rsidRPr="00EF0FB5">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w:t>
      </w:r>
      <w:r>
        <w:rPr>
          <w:i/>
          <w:color w:val="auto"/>
          <w:sz w:val="26"/>
          <w:szCs w:val="26"/>
          <w:lang w:val="bg-BG" w:eastAsia="bg-BG"/>
        </w:rPr>
        <w:t>съответната информация</w:t>
      </w:r>
      <w:r w:rsidRPr="00EF0FB5">
        <w:rPr>
          <w:i/>
          <w:color w:val="auto"/>
          <w:sz w:val="26"/>
          <w:szCs w:val="26"/>
          <w:lang w:val="bg-BG" w:eastAsia="bg-BG"/>
        </w:rPr>
        <w:t>.</w:t>
      </w:r>
    </w:p>
    <w:p w:rsidR="00EF0FB5" w:rsidRPr="00EF0FB5" w:rsidRDefault="00EF0FB5" w:rsidP="00EF0FB5">
      <w:pPr>
        <w:autoSpaceDE w:val="0"/>
        <w:autoSpaceDN w:val="0"/>
        <w:adjustRightInd w:val="0"/>
        <w:ind w:firstLine="567"/>
        <w:jc w:val="both"/>
        <w:rPr>
          <w:i/>
          <w:sz w:val="26"/>
          <w:szCs w:val="26"/>
        </w:rPr>
      </w:pPr>
    </w:p>
    <w:p w:rsidR="00EF0FB5" w:rsidRPr="00EF0FB5" w:rsidRDefault="00EF0FB5" w:rsidP="00EF0FB5">
      <w:pPr>
        <w:widowControl/>
        <w:tabs>
          <w:tab w:val="left" w:pos="180"/>
        </w:tabs>
        <w:spacing w:before="60"/>
        <w:ind w:right="-142" w:firstLine="567"/>
        <w:jc w:val="both"/>
        <w:rPr>
          <w:b/>
          <w:color w:val="auto"/>
          <w:sz w:val="26"/>
          <w:szCs w:val="26"/>
          <w:u w:val="single"/>
          <w:lang w:val="bg-BG" w:eastAsia="bg-BG"/>
        </w:rPr>
      </w:pPr>
      <w:r w:rsidRPr="00EF0FB5">
        <w:rPr>
          <w:b/>
          <w:color w:val="auto"/>
          <w:sz w:val="26"/>
          <w:szCs w:val="26"/>
          <w:u w:val="single"/>
          <w:lang w:val="bg-BG" w:eastAsia="bg-BG"/>
        </w:rPr>
        <w:t xml:space="preserve">Участниците посочват в офертата подизпълнителите и дела от поръчката, който ще им възложат, </w:t>
      </w:r>
      <w:r w:rsidRPr="00EF0FB5">
        <w:rPr>
          <w:color w:val="auto"/>
          <w:sz w:val="26"/>
          <w:szCs w:val="26"/>
          <w:lang w:val="bg-BG" w:eastAsia="bg-BG"/>
        </w:rPr>
        <w:t xml:space="preserve">ако възнамеряват да използват такива. </w:t>
      </w:r>
      <w:r w:rsidRPr="00EF0FB5">
        <w:rPr>
          <w:b/>
          <w:color w:val="auto"/>
          <w:sz w:val="26"/>
          <w:szCs w:val="26"/>
          <w:u w:val="single"/>
          <w:lang w:val="bg-BG" w:eastAsia="bg-BG"/>
        </w:rPr>
        <w:t>В този случай те трябва да представят доказателство за поетите от подизпълнителите задължения.</w:t>
      </w:r>
    </w:p>
    <w:p w:rsidR="00EF0FB5" w:rsidRPr="00EF0FB5" w:rsidRDefault="00EF0FB5" w:rsidP="00EF0FB5">
      <w:pPr>
        <w:widowControl/>
        <w:tabs>
          <w:tab w:val="left" w:pos="180"/>
        </w:tabs>
        <w:spacing w:before="60"/>
        <w:ind w:right="-142" w:firstLine="567"/>
        <w:jc w:val="both"/>
        <w:rPr>
          <w:color w:val="auto"/>
          <w:sz w:val="26"/>
          <w:szCs w:val="26"/>
          <w:lang w:val="bg-BG" w:eastAsia="bg-BG"/>
        </w:rPr>
      </w:pPr>
      <w:r w:rsidRPr="00EF0FB5">
        <w:rPr>
          <w:color w:val="auto"/>
          <w:sz w:val="26"/>
          <w:szCs w:val="26"/>
          <w:lang w:val="bg-B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ще се ползва от правната си възможност регламентирана в чл.66, ал.3 от ЗОП да изисква замяна на подизпълнител, който не отговаря на съответните критерии за подбор, съобразно вида и дела от поръчката, които ще изпълнява, или ако за него са налице основанията за отстраняване от процедурата.</w:t>
      </w:r>
    </w:p>
    <w:p w:rsidR="00EF0FB5" w:rsidRPr="00EF0FB5" w:rsidRDefault="00EF0FB5" w:rsidP="00EF0FB5">
      <w:pPr>
        <w:widowControl/>
        <w:tabs>
          <w:tab w:val="left" w:pos="180"/>
        </w:tabs>
        <w:spacing w:before="60"/>
        <w:ind w:right="-142" w:firstLine="567"/>
        <w:jc w:val="both"/>
        <w:rPr>
          <w:color w:val="auto"/>
          <w:sz w:val="26"/>
          <w:szCs w:val="26"/>
          <w:lang w:val="bg-BG" w:eastAsia="bg-BG"/>
        </w:rPr>
      </w:pPr>
      <w:r w:rsidRPr="00EF0FB5">
        <w:rPr>
          <w:color w:val="auto"/>
          <w:sz w:val="26"/>
          <w:szCs w:val="26"/>
          <w:lang w:val="bg-B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EF0FB5" w:rsidRPr="00EF0FB5" w:rsidRDefault="00EF0FB5" w:rsidP="00EF0FB5">
      <w:pPr>
        <w:widowControl/>
        <w:tabs>
          <w:tab w:val="left" w:pos="180"/>
        </w:tabs>
        <w:spacing w:before="60"/>
        <w:ind w:right="-142" w:firstLine="567"/>
        <w:jc w:val="both"/>
        <w:rPr>
          <w:i/>
          <w:color w:val="auto"/>
          <w:sz w:val="26"/>
          <w:szCs w:val="26"/>
          <w:lang w:val="bg-BG" w:eastAsia="bg-BG"/>
        </w:rPr>
      </w:pPr>
      <w:r w:rsidRPr="00EF0FB5">
        <w:rPr>
          <w:i/>
          <w:color w:val="auto"/>
          <w:sz w:val="26"/>
          <w:szCs w:val="26"/>
          <w:lang w:val="bg-BG" w:eastAsia="bg-BG"/>
        </w:rPr>
        <w:t xml:space="preserve">Всеки подизпълнител представя отделен ЕЕДОП, съдържащ попълнена </w:t>
      </w:r>
      <w:r>
        <w:rPr>
          <w:i/>
          <w:color w:val="auto"/>
          <w:sz w:val="26"/>
          <w:szCs w:val="26"/>
          <w:lang w:val="bg-BG" w:eastAsia="bg-BG"/>
        </w:rPr>
        <w:t>съответната информация.</w:t>
      </w:r>
    </w:p>
    <w:p w:rsidR="00D93B2C" w:rsidRDefault="00D93B2C"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определя по отношение на участниците критерии за подбор, които се отнасят до:</w:t>
      </w:r>
    </w:p>
    <w:p w:rsidR="0044646A" w:rsidRDefault="0044646A" w:rsidP="0044646A">
      <w:pPr>
        <w:suppressAutoHyphens w:val="0"/>
        <w:autoSpaceDE w:val="0"/>
        <w:autoSpaceDN w:val="0"/>
        <w:adjustRightInd w:val="0"/>
        <w:ind w:firstLine="567"/>
        <w:jc w:val="both"/>
        <w:rPr>
          <w:color w:val="auto"/>
          <w:sz w:val="26"/>
          <w:szCs w:val="26"/>
          <w:lang w:val="bg-BG"/>
        </w:rPr>
      </w:pPr>
      <w:r>
        <w:rPr>
          <w:color w:val="auto"/>
          <w:sz w:val="26"/>
          <w:szCs w:val="26"/>
          <w:lang w:val="bg-BG"/>
        </w:rPr>
        <w:t>1.годност за упражняване на професионална дейност;</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1. икономи</w:t>
      </w:r>
      <w:r w:rsidR="009D06E9">
        <w:rPr>
          <w:color w:val="auto"/>
          <w:sz w:val="26"/>
          <w:szCs w:val="26"/>
          <w:lang w:val="bg-BG"/>
        </w:rPr>
        <w:t>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w:t>
      </w:r>
      <w:r w:rsidRPr="00E8320B">
        <w:rPr>
          <w:color w:val="auto"/>
          <w:sz w:val="26"/>
          <w:szCs w:val="26"/>
          <w:lang w:val="bg-BG"/>
        </w:rPr>
        <w:lastRenderedPageBreak/>
        <w:t>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4646A" w:rsidRPr="0066757A" w:rsidRDefault="0044646A"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44646A" w:rsidRDefault="0044646A" w:rsidP="00E8320B">
      <w:pPr>
        <w:suppressAutoHyphens w:val="0"/>
        <w:autoSpaceDE w:val="0"/>
        <w:autoSpaceDN w:val="0"/>
        <w:adjustRightInd w:val="0"/>
        <w:ind w:firstLine="567"/>
        <w:jc w:val="both"/>
        <w:rPr>
          <w:b/>
          <w:color w:val="auto"/>
          <w:sz w:val="26"/>
          <w:szCs w:val="26"/>
          <w:u w:val="single"/>
          <w:lang w:val="bg-BG"/>
        </w:rPr>
      </w:pPr>
      <w:r w:rsidRPr="0044646A">
        <w:rPr>
          <w:b/>
          <w:color w:val="auto"/>
          <w:sz w:val="26"/>
          <w:szCs w:val="26"/>
          <w:u w:val="single"/>
          <w:lang w:val="bg-BG"/>
        </w:rPr>
        <w:t>Годност за упражняване на професионална дейност</w:t>
      </w:r>
    </w:p>
    <w:p w:rsidR="00EF0FB5" w:rsidRDefault="00E8320B" w:rsidP="00EF0FB5">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На основание чл.60 от ЗОП участниците следва да са вписани в </w:t>
      </w:r>
      <w:r w:rsidR="00433323" w:rsidRPr="00433323">
        <w:rPr>
          <w:color w:val="auto"/>
          <w:sz w:val="26"/>
          <w:szCs w:val="26"/>
          <w:lang w:val="bg-BG"/>
        </w:rPr>
        <w:t>регистъра при ДНСК за упражняване на дейност</w:t>
      </w:r>
      <w:r w:rsidR="00433323">
        <w:rPr>
          <w:color w:val="auto"/>
          <w:sz w:val="26"/>
          <w:szCs w:val="26"/>
          <w:lang w:val="bg-BG"/>
        </w:rPr>
        <w:t>та</w:t>
      </w:r>
      <w:r w:rsidR="00433323" w:rsidRPr="00433323">
        <w:rPr>
          <w:color w:val="auto"/>
          <w:sz w:val="26"/>
          <w:szCs w:val="26"/>
          <w:lang w:val="bg-BG"/>
        </w:rPr>
        <w:t xml:space="preserve"> по чл. 166, ал. 1, т. 1</w:t>
      </w:r>
      <w:r w:rsidR="00433323">
        <w:rPr>
          <w:color w:val="auto"/>
          <w:sz w:val="26"/>
          <w:szCs w:val="26"/>
          <w:lang w:val="bg-BG"/>
        </w:rPr>
        <w:t>, предложение второ от</w:t>
      </w:r>
      <w:r w:rsidR="00433323" w:rsidRPr="00433323">
        <w:rPr>
          <w:color w:val="auto"/>
          <w:sz w:val="26"/>
          <w:szCs w:val="26"/>
          <w:lang w:val="bg-BG"/>
        </w:rPr>
        <w:t xml:space="preserve"> ЗУТ, а чуждестранни лица – в аналогични регистри съгласно законодателството на държавата членка, в която са установени. </w:t>
      </w:r>
    </w:p>
    <w:p w:rsidR="00E8320B" w:rsidRPr="00E8320B" w:rsidRDefault="00E8320B" w:rsidP="00EF0FB5">
      <w:pPr>
        <w:suppressAutoHyphens w:val="0"/>
        <w:autoSpaceDE w:val="0"/>
        <w:autoSpaceDN w:val="0"/>
        <w:adjustRightInd w:val="0"/>
        <w:ind w:firstLine="567"/>
        <w:jc w:val="both"/>
        <w:rPr>
          <w:color w:val="auto"/>
          <w:sz w:val="26"/>
          <w:szCs w:val="26"/>
          <w:lang w:val="bg-BG"/>
        </w:rPr>
      </w:pPr>
      <w:r w:rsidRPr="00E8320B">
        <w:rPr>
          <w:b/>
          <w:color w:val="auto"/>
          <w:sz w:val="26"/>
          <w:szCs w:val="26"/>
          <w:u w:val="single"/>
          <w:lang w:val="bg-BG"/>
        </w:rPr>
        <w:t>Доказва се със:</w:t>
      </w:r>
      <w:r w:rsidRPr="00E8320B">
        <w:rPr>
          <w:b/>
          <w:color w:val="auto"/>
          <w:sz w:val="26"/>
          <w:szCs w:val="26"/>
          <w:lang w:val="bg-BG"/>
        </w:rPr>
        <w:t xml:space="preserve"> </w:t>
      </w:r>
      <w:r w:rsidRPr="00E8320B">
        <w:rPr>
          <w:color w:val="auto"/>
          <w:sz w:val="26"/>
          <w:szCs w:val="26"/>
          <w:lang w:val="bg-BG"/>
        </w:rPr>
        <w:t>Лицето или лицата</w:t>
      </w:r>
      <w:r w:rsidRPr="00E8320B">
        <w:rPr>
          <w:color w:val="auto"/>
          <w:sz w:val="26"/>
          <w:szCs w:val="26"/>
        </w:rPr>
        <w:t xml:space="preserve"> </w:t>
      </w:r>
      <w:r w:rsidRPr="00E8320B">
        <w:rPr>
          <w:color w:val="auto"/>
          <w:sz w:val="26"/>
          <w:szCs w:val="26"/>
          <w:lang w:val="bg-BG"/>
        </w:rPr>
        <w:t>попълват Част ІV. „Критерий за</w:t>
      </w:r>
      <w:r w:rsidR="00EF0FB5">
        <w:rPr>
          <w:color w:val="auto"/>
          <w:sz w:val="26"/>
          <w:szCs w:val="26"/>
          <w:lang w:val="bg-BG"/>
        </w:rPr>
        <w:t xml:space="preserve"> подбор”, буква „А”, „Годност” </w:t>
      </w:r>
      <w:r w:rsidRPr="00E8320B">
        <w:rPr>
          <w:color w:val="auto"/>
          <w:sz w:val="26"/>
          <w:szCs w:val="26"/>
          <w:lang w:val="bg-BG"/>
        </w:rPr>
        <w:t>от ЕЕДОП</w:t>
      </w:r>
      <w:r w:rsidRPr="00E8320B">
        <w:rPr>
          <w:color w:val="auto"/>
          <w:spacing w:val="-1"/>
          <w:sz w:val="26"/>
          <w:szCs w:val="26"/>
          <w:lang w:val="bg-BG"/>
        </w:rPr>
        <w:t xml:space="preserve">, </w:t>
      </w:r>
      <w:r w:rsidRPr="00E8320B">
        <w:rPr>
          <w:color w:val="auto"/>
          <w:sz w:val="26"/>
          <w:szCs w:val="26"/>
          <w:lang w:val="bg-BG"/>
        </w:rPr>
        <w:t>като</w:t>
      </w:r>
      <w:r w:rsidR="00F27AD1">
        <w:rPr>
          <w:color w:val="auto"/>
          <w:sz w:val="26"/>
          <w:szCs w:val="26"/>
          <w:lang w:val="bg-BG"/>
        </w:rPr>
        <w:t xml:space="preserve"> декларират тези обстоятелства.</w:t>
      </w:r>
    </w:p>
    <w:p w:rsidR="00F27AD1" w:rsidRDefault="00E8320B" w:rsidP="00F27AD1">
      <w:pPr>
        <w:widowControl/>
        <w:suppressAutoHyphens w:val="0"/>
        <w:ind w:firstLine="567"/>
        <w:jc w:val="both"/>
        <w:rPr>
          <w:b/>
          <w:bCs/>
          <w:color w:val="auto"/>
          <w:sz w:val="26"/>
          <w:szCs w:val="26"/>
          <w:u w:val="thick" w:color="000000"/>
          <w:lang w:val="bg-BG"/>
        </w:rPr>
      </w:pPr>
      <w:r w:rsidRPr="00E8320B">
        <w:rPr>
          <w:bCs/>
          <w:color w:val="auto"/>
          <w:sz w:val="26"/>
          <w:szCs w:val="26"/>
          <w:lang w:val="bg-BG"/>
        </w:rPr>
        <w:t xml:space="preserve">Подизпълнители, които ще изпълняват дейност по </w:t>
      </w:r>
      <w:r w:rsidR="00F27AD1">
        <w:rPr>
          <w:bCs/>
          <w:color w:val="auto"/>
          <w:sz w:val="26"/>
          <w:szCs w:val="26"/>
          <w:lang w:val="bg-BG"/>
        </w:rPr>
        <w:t>строителен надзор</w:t>
      </w:r>
      <w:r w:rsidRPr="00E8320B">
        <w:rPr>
          <w:bCs/>
          <w:color w:val="auto"/>
          <w:sz w:val="26"/>
          <w:szCs w:val="26"/>
          <w:lang w:val="bg-BG"/>
        </w:rPr>
        <w:t xml:space="preserve">, както и онези </w:t>
      </w:r>
      <w:proofErr w:type="spellStart"/>
      <w:r w:rsidRPr="00E8320B">
        <w:rPr>
          <w:bCs/>
          <w:color w:val="auto"/>
          <w:sz w:val="26"/>
          <w:szCs w:val="26"/>
          <w:lang w:val="bg-BG"/>
        </w:rPr>
        <w:t>съдружници</w:t>
      </w:r>
      <w:proofErr w:type="spellEnd"/>
      <w:r w:rsidRPr="00E8320B">
        <w:rPr>
          <w:bCs/>
          <w:color w:val="auto"/>
          <w:sz w:val="26"/>
          <w:szCs w:val="26"/>
          <w:lang w:val="bg-BG"/>
        </w:rPr>
        <w:t xml:space="preserve"> в обединени</w:t>
      </w:r>
      <w:r w:rsidRPr="00E8320B">
        <w:rPr>
          <w:bCs/>
          <w:color w:val="auto"/>
          <w:spacing w:val="1"/>
          <w:sz w:val="26"/>
          <w:szCs w:val="26"/>
          <w:lang w:val="bg-BG"/>
        </w:rPr>
        <w:t>е което не е ЮЛ</w:t>
      </w:r>
      <w:r w:rsidRPr="00E8320B">
        <w:rPr>
          <w:bCs/>
          <w:color w:val="auto"/>
          <w:sz w:val="26"/>
          <w:szCs w:val="26"/>
          <w:lang w:val="bg-BG"/>
        </w:rPr>
        <w:t>, но съгласно договора</w:t>
      </w:r>
      <w:r w:rsidRPr="00E8320B">
        <w:rPr>
          <w:bCs/>
          <w:color w:val="auto"/>
          <w:spacing w:val="1"/>
          <w:sz w:val="26"/>
          <w:szCs w:val="26"/>
          <w:lang w:val="bg-BG"/>
        </w:rPr>
        <w:t xml:space="preserve"> з</w:t>
      </w:r>
      <w:r w:rsidRPr="00E8320B">
        <w:rPr>
          <w:bCs/>
          <w:color w:val="auto"/>
          <w:sz w:val="26"/>
          <w:szCs w:val="26"/>
          <w:lang w:val="bg-BG"/>
        </w:rPr>
        <w:t>а</w:t>
      </w:r>
      <w:r w:rsidRPr="00E8320B">
        <w:rPr>
          <w:bCs/>
          <w:color w:val="auto"/>
          <w:spacing w:val="1"/>
          <w:sz w:val="26"/>
          <w:szCs w:val="26"/>
          <w:lang w:val="bg-BG"/>
        </w:rPr>
        <w:t xml:space="preserve"> </w:t>
      </w:r>
      <w:r w:rsidRPr="00E8320B">
        <w:rPr>
          <w:bCs/>
          <w:color w:val="auto"/>
          <w:sz w:val="26"/>
          <w:szCs w:val="26"/>
          <w:lang w:val="bg-BG"/>
        </w:rPr>
        <w:t>обединение</w:t>
      </w:r>
      <w:r w:rsidRPr="00E8320B">
        <w:rPr>
          <w:bCs/>
          <w:color w:val="auto"/>
          <w:spacing w:val="2"/>
          <w:sz w:val="26"/>
          <w:szCs w:val="26"/>
          <w:lang w:val="bg-BG"/>
        </w:rPr>
        <w:t xml:space="preserve"> </w:t>
      </w:r>
      <w:r w:rsidRPr="00E8320B">
        <w:rPr>
          <w:bCs/>
          <w:color w:val="auto"/>
          <w:sz w:val="26"/>
          <w:szCs w:val="26"/>
          <w:lang w:val="bg-BG"/>
        </w:rPr>
        <w:t>ще</w:t>
      </w:r>
      <w:r w:rsidRPr="00E8320B">
        <w:rPr>
          <w:bCs/>
          <w:color w:val="auto"/>
          <w:spacing w:val="1"/>
          <w:sz w:val="26"/>
          <w:szCs w:val="26"/>
          <w:lang w:val="bg-BG"/>
        </w:rPr>
        <w:t xml:space="preserve"> </w:t>
      </w:r>
      <w:r w:rsidRPr="00E8320B">
        <w:rPr>
          <w:bCs/>
          <w:color w:val="auto"/>
          <w:sz w:val="26"/>
          <w:szCs w:val="26"/>
          <w:lang w:val="bg-BG"/>
        </w:rPr>
        <w:t>изпълняват</w:t>
      </w:r>
      <w:r w:rsidRPr="00E8320B">
        <w:rPr>
          <w:bCs/>
          <w:color w:val="auto"/>
          <w:spacing w:val="1"/>
          <w:sz w:val="26"/>
          <w:szCs w:val="26"/>
          <w:lang w:val="bg-BG"/>
        </w:rPr>
        <w:t xml:space="preserve"> д</w:t>
      </w:r>
      <w:r w:rsidRPr="00E8320B">
        <w:rPr>
          <w:bCs/>
          <w:color w:val="auto"/>
          <w:sz w:val="26"/>
          <w:szCs w:val="26"/>
          <w:lang w:val="bg-BG"/>
        </w:rPr>
        <w:t>ейност по</w:t>
      </w:r>
      <w:r w:rsidRPr="00E8320B">
        <w:rPr>
          <w:bCs/>
          <w:color w:val="auto"/>
          <w:spacing w:val="1"/>
          <w:sz w:val="26"/>
          <w:szCs w:val="26"/>
          <w:lang w:val="bg-BG"/>
        </w:rPr>
        <w:t xml:space="preserve"> </w:t>
      </w:r>
      <w:r w:rsidR="00F27AD1">
        <w:rPr>
          <w:bCs/>
          <w:color w:val="auto"/>
          <w:sz w:val="26"/>
          <w:szCs w:val="26"/>
          <w:lang w:val="bg-BG"/>
        </w:rPr>
        <w:t>строителен надзор</w:t>
      </w:r>
      <w:r w:rsidRPr="00E8320B">
        <w:rPr>
          <w:bCs/>
          <w:color w:val="auto"/>
          <w:sz w:val="26"/>
          <w:szCs w:val="26"/>
          <w:lang w:val="bg-BG"/>
        </w:rPr>
        <w:t>,</w:t>
      </w:r>
      <w:r w:rsidRPr="00E8320B">
        <w:rPr>
          <w:bCs/>
          <w:color w:val="auto"/>
          <w:spacing w:val="1"/>
          <w:sz w:val="26"/>
          <w:szCs w:val="26"/>
          <w:lang w:val="bg-BG"/>
        </w:rPr>
        <w:t xml:space="preserve"> също следва да са вписани </w:t>
      </w:r>
      <w:r w:rsidR="00F27AD1" w:rsidRPr="00F27AD1">
        <w:rPr>
          <w:bCs/>
          <w:color w:val="auto"/>
          <w:spacing w:val="1"/>
          <w:sz w:val="26"/>
          <w:szCs w:val="26"/>
          <w:lang w:val="bg-BG"/>
        </w:rPr>
        <w:t>в регистъра при ДНСК за упражняване на дейността по чл. 166, ал. 1, т. 1, предложение второ от ЗУТ, а чуждестранни лица – в аналогични регистри съгласно законодателството на държавата членка, в която са установени.</w:t>
      </w:r>
      <w:r w:rsidR="00F27AD1">
        <w:rPr>
          <w:bCs/>
          <w:color w:val="auto"/>
          <w:spacing w:val="1"/>
          <w:sz w:val="26"/>
          <w:szCs w:val="26"/>
          <w:lang w:val="bg-BG"/>
        </w:rPr>
        <w:t xml:space="preserve"> </w:t>
      </w:r>
    </w:p>
    <w:p w:rsidR="00F27AD1" w:rsidRDefault="0044646A" w:rsidP="00F27AD1">
      <w:pPr>
        <w:widowControl/>
        <w:suppressAutoHyphens w:val="0"/>
        <w:spacing w:line="239" w:lineRule="auto"/>
        <w:ind w:firstLine="567"/>
        <w:jc w:val="both"/>
        <w:rPr>
          <w:color w:val="auto"/>
          <w:sz w:val="26"/>
          <w:szCs w:val="26"/>
          <w:lang w:val="bg-BG"/>
        </w:rPr>
      </w:pPr>
      <w:r w:rsidRPr="00E8320B">
        <w:rPr>
          <w:b/>
          <w:bCs/>
          <w:color w:val="auto"/>
          <w:sz w:val="26"/>
          <w:szCs w:val="26"/>
          <w:u w:val="thick" w:color="000000"/>
          <w:lang w:val="bg-BG"/>
        </w:rPr>
        <w:t>Определеният</w:t>
      </w:r>
      <w:r w:rsidRPr="00E8320B">
        <w:rPr>
          <w:b/>
          <w:bCs/>
          <w:color w:val="auto"/>
          <w:spacing w:val="1"/>
          <w:sz w:val="26"/>
          <w:szCs w:val="26"/>
          <w:u w:val="thick" w:color="000000"/>
          <w:lang w:val="bg-BG"/>
        </w:rPr>
        <w:t xml:space="preserve"> </w:t>
      </w:r>
      <w:r w:rsidRPr="00E8320B">
        <w:rPr>
          <w:b/>
          <w:bCs/>
          <w:color w:val="auto"/>
          <w:sz w:val="26"/>
          <w:szCs w:val="26"/>
          <w:u w:val="thick" w:color="000000"/>
          <w:lang w:val="bg-BG"/>
        </w:rPr>
        <w:t>за изпълнител</w:t>
      </w:r>
      <w:r w:rsidRPr="00E8320B">
        <w:rPr>
          <w:b/>
          <w:bCs/>
          <w:color w:val="auto"/>
          <w:sz w:val="26"/>
          <w:szCs w:val="26"/>
          <w:lang w:val="bg-BG"/>
        </w:rPr>
        <w:t>,</w:t>
      </w:r>
      <w:r w:rsidRPr="00E8320B">
        <w:rPr>
          <w:b/>
          <w:bCs/>
          <w:color w:val="auto"/>
          <w:spacing w:val="1"/>
          <w:sz w:val="26"/>
          <w:szCs w:val="26"/>
          <w:lang w:val="bg-BG"/>
        </w:rPr>
        <w:t xml:space="preserve"> </w:t>
      </w:r>
      <w:proofErr w:type="spellStart"/>
      <w:r w:rsidRPr="00E8320B">
        <w:rPr>
          <w:b/>
          <w:bCs/>
          <w:color w:val="auto"/>
          <w:sz w:val="26"/>
          <w:szCs w:val="26"/>
          <w:lang w:val="bg-BG"/>
        </w:rPr>
        <w:t>съдружни</w:t>
      </w:r>
      <w:r w:rsidRPr="00E8320B">
        <w:rPr>
          <w:b/>
          <w:bCs/>
          <w:color w:val="auto"/>
          <w:spacing w:val="1"/>
          <w:sz w:val="26"/>
          <w:szCs w:val="26"/>
          <w:lang w:val="bg-BG"/>
        </w:rPr>
        <w:t>ц</w:t>
      </w:r>
      <w:r w:rsidRPr="00E8320B">
        <w:rPr>
          <w:b/>
          <w:bCs/>
          <w:color w:val="auto"/>
          <w:sz w:val="26"/>
          <w:szCs w:val="26"/>
          <w:lang w:val="bg-BG"/>
        </w:rPr>
        <w:t>и</w:t>
      </w:r>
      <w:proofErr w:type="spellEnd"/>
      <w:r w:rsidRPr="00E8320B">
        <w:rPr>
          <w:b/>
          <w:bCs/>
          <w:color w:val="auto"/>
          <w:sz w:val="26"/>
          <w:szCs w:val="26"/>
          <w:lang w:val="bg-BG"/>
        </w:rPr>
        <w:t xml:space="preserve"> в обединението-изпълните</w:t>
      </w:r>
      <w:r w:rsidRPr="00E8320B">
        <w:rPr>
          <w:b/>
          <w:bCs/>
          <w:color w:val="auto"/>
          <w:spacing w:val="1"/>
          <w:sz w:val="26"/>
          <w:szCs w:val="26"/>
          <w:lang w:val="bg-BG"/>
        </w:rPr>
        <w:t>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както и подизпъл</w:t>
      </w:r>
      <w:r w:rsidRPr="00E8320B">
        <w:rPr>
          <w:b/>
          <w:bCs/>
          <w:color w:val="auto"/>
          <w:spacing w:val="1"/>
          <w:sz w:val="26"/>
          <w:szCs w:val="26"/>
          <w:lang w:val="bg-BG"/>
        </w:rPr>
        <w:t>н</w:t>
      </w:r>
      <w:r w:rsidRPr="00E8320B">
        <w:rPr>
          <w:b/>
          <w:bCs/>
          <w:color w:val="auto"/>
          <w:sz w:val="26"/>
          <w:szCs w:val="26"/>
          <w:lang w:val="bg-BG"/>
        </w:rPr>
        <w:t xml:space="preserve">ители,   които   ще   извършват  </w:t>
      </w:r>
      <w:r w:rsidRPr="00E8320B">
        <w:rPr>
          <w:b/>
          <w:bCs/>
          <w:color w:val="auto"/>
          <w:spacing w:val="1"/>
          <w:sz w:val="26"/>
          <w:szCs w:val="26"/>
          <w:lang w:val="bg-BG"/>
        </w:rPr>
        <w:t xml:space="preserve"> </w:t>
      </w:r>
      <w:r w:rsidRPr="00E8320B">
        <w:rPr>
          <w:b/>
          <w:bCs/>
          <w:color w:val="auto"/>
          <w:sz w:val="26"/>
          <w:szCs w:val="26"/>
          <w:lang w:val="bg-BG"/>
        </w:rPr>
        <w:t xml:space="preserve">съответна   дейност  </w:t>
      </w:r>
      <w:r w:rsidRPr="00E8320B">
        <w:rPr>
          <w:b/>
          <w:bCs/>
          <w:color w:val="auto"/>
          <w:spacing w:val="1"/>
          <w:sz w:val="26"/>
          <w:szCs w:val="26"/>
          <w:lang w:val="bg-BG"/>
        </w:rPr>
        <w:t xml:space="preserve"> </w:t>
      </w:r>
      <w:r w:rsidRPr="00E8320B">
        <w:rPr>
          <w:b/>
          <w:bCs/>
          <w:color w:val="auto"/>
          <w:sz w:val="26"/>
          <w:szCs w:val="26"/>
          <w:lang w:val="bg-BG"/>
        </w:rPr>
        <w:t>при изпълнението на договора</w:t>
      </w:r>
      <w:r w:rsidRPr="00E8320B">
        <w:rPr>
          <w:b/>
          <w:bCs/>
          <w:color w:val="auto"/>
          <w:sz w:val="26"/>
          <w:szCs w:val="26"/>
        </w:rPr>
        <w:t xml:space="preserve"> </w:t>
      </w:r>
      <w:r w:rsidRPr="00E8320B">
        <w:rPr>
          <w:b/>
          <w:bCs/>
          <w:color w:val="auto"/>
          <w:sz w:val="26"/>
          <w:szCs w:val="26"/>
          <w:lang w:val="bg-BG"/>
        </w:rPr>
        <w:t xml:space="preserve">за обществената поръчка, </w:t>
      </w:r>
      <w:r w:rsidRPr="00E8320B">
        <w:rPr>
          <w:color w:val="auto"/>
          <w:sz w:val="26"/>
          <w:szCs w:val="26"/>
          <w:lang w:val="bg-BG"/>
        </w:rPr>
        <w:t xml:space="preserve">са  длъжни </w:t>
      </w:r>
      <w:r w:rsidRPr="00E8320B">
        <w:rPr>
          <w:color w:val="auto"/>
          <w:spacing w:val="1"/>
          <w:sz w:val="26"/>
          <w:szCs w:val="26"/>
          <w:lang w:val="bg-BG"/>
        </w:rPr>
        <w:t xml:space="preserve"> </w:t>
      </w:r>
      <w:r w:rsidRPr="00E8320B">
        <w:rPr>
          <w:color w:val="auto"/>
          <w:sz w:val="26"/>
          <w:szCs w:val="26"/>
          <w:lang w:val="bg-BG"/>
        </w:rPr>
        <w:t xml:space="preserve">в </w:t>
      </w:r>
      <w:r w:rsidRPr="00E8320B">
        <w:rPr>
          <w:color w:val="auto"/>
          <w:spacing w:val="1"/>
          <w:sz w:val="26"/>
          <w:szCs w:val="26"/>
          <w:lang w:val="bg-BG"/>
        </w:rPr>
        <w:t xml:space="preserve"> </w:t>
      </w:r>
      <w:r w:rsidRPr="00E8320B">
        <w:rPr>
          <w:color w:val="auto"/>
          <w:sz w:val="26"/>
          <w:szCs w:val="26"/>
          <w:lang w:val="bg-BG"/>
        </w:rPr>
        <w:t xml:space="preserve">срок </w:t>
      </w:r>
      <w:r w:rsidRPr="00E8320B">
        <w:rPr>
          <w:color w:val="auto"/>
          <w:spacing w:val="1"/>
          <w:sz w:val="26"/>
          <w:szCs w:val="26"/>
          <w:lang w:val="bg-BG"/>
        </w:rPr>
        <w:t xml:space="preserve"> </w:t>
      </w:r>
      <w:r w:rsidRPr="00E8320B">
        <w:rPr>
          <w:color w:val="auto"/>
          <w:sz w:val="26"/>
          <w:szCs w:val="26"/>
          <w:lang w:val="bg-BG"/>
        </w:rPr>
        <w:t xml:space="preserve">не </w:t>
      </w:r>
      <w:r w:rsidRPr="00E8320B">
        <w:rPr>
          <w:color w:val="auto"/>
          <w:spacing w:val="1"/>
          <w:sz w:val="26"/>
          <w:szCs w:val="26"/>
          <w:lang w:val="bg-BG"/>
        </w:rPr>
        <w:t xml:space="preserve"> </w:t>
      </w:r>
      <w:r w:rsidRPr="00E8320B">
        <w:rPr>
          <w:color w:val="auto"/>
          <w:sz w:val="26"/>
          <w:szCs w:val="26"/>
          <w:lang w:val="bg-BG"/>
        </w:rPr>
        <w:t xml:space="preserve">по-късно  от  </w:t>
      </w:r>
      <w:r w:rsidRPr="00E8320B">
        <w:rPr>
          <w:color w:val="auto"/>
          <w:spacing w:val="1"/>
          <w:sz w:val="26"/>
          <w:szCs w:val="26"/>
          <w:lang w:val="bg-BG"/>
        </w:rPr>
        <w:t>д</w:t>
      </w:r>
      <w:r w:rsidRPr="00E8320B">
        <w:rPr>
          <w:color w:val="auto"/>
          <w:sz w:val="26"/>
          <w:szCs w:val="26"/>
          <w:lang w:val="bg-BG"/>
        </w:rPr>
        <w:t xml:space="preserve">атата </w:t>
      </w:r>
      <w:r w:rsidRPr="00E8320B">
        <w:rPr>
          <w:color w:val="auto"/>
          <w:spacing w:val="1"/>
          <w:sz w:val="26"/>
          <w:szCs w:val="26"/>
          <w:lang w:val="bg-BG"/>
        </w:rPr>
        <w:t xml:space="preserve"> </w:t>
      </w:r>
      <w:r w:rsidRPr="00E8320B">
        <w:rPr>
          <w:color w:val="auto"/>
          <w:sz w:val="26"/>
          <w:szCs w:val="26"/>
          <w:lang w:val="bg-BG"/>
        </w:rPr>
        <w:t xml:space="preserve">на </w:t>
      </w:r>
      <w:r w:rsidRPr="00E8320B">
        <w:rPr>
          <w:color w:val="auto"/>
          <w:spacing w:val="3"/>
          <w:sz w:val="26"/>
          <w:szCs w:val="26"/>
          <w:lang w:val="bg-BG"/>
        </w:rPr>
        <w:t xml:space="preserve"> </w:t>
      </w:r>
      <w:r w:rsidRPr="00E8320B">
        <w:rPr>
          <w:color w:val="auto"/>
          <w:sz w:val="26"/>
          <w:szCs w:val="26"/>
          <w:lang w:val="bg-BG"/>
        </w:rPr>
        <w:t xml:space="preserve">сключване </w:t>
      </w:r>
      <w:r w:rsidRPr="00E8320B">
        <w:rPr>
          <w:color w:val="auto"/>
          <w:spacing w:val="1"/>
          <w:sz w:val="26"/>
          <w:szCs w:val="26"/>
          <w:lang w:val="bg-BG"/>
        </w:rPr>
        <w:t xml:space="preserve"> на </w:t>
      </w:r>
      <w:r w:rsidRPr="00E8320B">
        <w:rPr>
          <w:color w:val="auto"/>
          <w:sz w:val="26"/>
          <w:szCs w:val="26"/>
          <w:lang w:val="bg-BG"/>
        </w:rPr>
        <w:t>договора да представят</w:t>
      </w:r>
      <w:r>
        <w:rPr>
          <w:color w:val="auto"/>
          <w:sz w:val="26"/>
          <w:szCs w:val="26"/>
          <w:lang w:val="bg-BG"/>
        </w:rPr>
        <w:t xml:space="preserve"> </w:t>
      </w:r>
      <w:r w:rsidR="00F27AD1" w:rsidRPr="00F27AD1">
        <w:rPr>
          <w:color w:val="auto"/>
          <w:sz w:val="26"/>
          <w:szCs w:val="26"/>
          <w:lang w:val="bg-BG"/>
        </w:rPr>
        <w:t>Удостоверение/Лиценз за упражняване на дейност</w:t>
      </w:r>
      <w:r w:rsidR="00F27AD1">
        <w:rPr>
          <w:color w:val="auto"/>
          <w:sz w:val="26"/>
          <w:szCs w:val="26"/>
          <w:lang w:val="bg-BG"/>
        </w:rPr>
        <w:t>та</w:t>
      </w:r>
      <w:r w:rsidR="00F27AD1" w:rsidRPr="00F27AD1">
        <w:rPr>
          <w:color w:val="auto"/>
          <w:sz w:val="26"/>
          <w:szCs w:val="26"/>
          <w:lang w:val="bg-BG"/>
        </w:rPr>
        <w:t xml:space="preserve"> по чл. 166, ал. 1, т. 1</w:t>
      </w:r>
      <w:r w:rsidR="00F27AD1">
        <w:rPr>
          <w:color w:val="auto"/>
          <w:sz w:val="26"/>
          <w:szCs w:val="26"/>
          <w:lang w:val="bg-BG"/>
        </w:rPr>
        <w:t>, предложение второ от</w:t>
      </w:r>
      <w:r w:rsidR="00F27AD1" w:rsidRPr="00F27AD1">
        <w:rPr>
          <w:color w:val="auto"/>
          <w:sz w:val="26"/>
          <w:szCs w:val="26"/>
          <w:lang w:val="bg-BG"/>
        </w:rPr>
        <w:t xml:space="preserve"> ЗУТ или Удостоверение за правото за упражняване на дейностите по чл. 166, ал. 1, т. 1</w:t>
      </w:r>
      <w:r w:rsidR="00F27AD1">
        <w:rPr>
          <w:color w:val="auto"/>
          <w:sz w:val="26"/>
          <w:szCs w:val="26"/>
          <w:lang w:val="bg-BG"/>
        </w:rPr>
        <w:t>, предложение второ от</w:t>
      </w:r>
      <w:r w:rsidR="00F27AD1" w:rsidRPr="00F27AD1">
        <w:rPr>
          <w:color w:val="auto"/>
          <w:sz w:val="26"/>
          <w:szCs w:val="26"/>
          <w:lang w:val="bg-BG"/>
        </w:rPr>
        <w:t xml:space="preserve"> ЗУТ на лицата по чл. 166, ал. 7 от ЗУТ, придружено със списъка на правоспособните физически лица, предст</w:t>
      </w:r>
      <w:r w:rsidR="00F27AD1">
        <w:rPr>
          <w:color w:val="auto"/>
          <w:sz w:val="26"/>
          <w:szCs w:val="26"/>
          <w:lang w:val="bg-BG"/>
        </w:rPr>
        <w:t>авляващ неразделна част от него</w:t>
      </w:r>
      <w:r w:rsidR="00F27AD1" w:rsidRPr="00F27AD1">
        <w:rPr>
          <w:color w:val="auto"/>
          <w:sz w:val="26"/>
          <w:szCs w:val="26"/>
          <w:lang w:val="bg-BG"/>
        </w:rPr>
        <w:t xml:space="preserve">- (заверено копие). </w:t>
      </w:r>
    </w:p>
    <w:p w:rsidR="0044646A" w:rsidRPr="00923F74" w:rsidRDefault="00F27AD1" w:rsidP="00F27AD1">
      <w:pPr>
        <w:widowControl/>
        <w:suppressAutoHyphens w:val="0"/>
        <w:spacing w:line="239" w:lineRule="auto"/>
        <w:ind w:firstLine="567"/>
        <w:jc w:val="both"/>
        <w:rPr>
          <w:bCs/>
          <w:color w:val="auto"/>
          <w:spacing w:val="1"/>
          <w:sz w:val="26"/>
          <w:szCs w:val="26"/>
          <w:lang w:val="bg-BG"/>
        </w:rPr>
      </w:pPr>
      <w:r w:rsidRPr="00F27AD1">
        <w:rPr>
          <w:color w:val="auto"/>
          <w:sz w:val="26"/>
          <w:szCs w:val="26"/>
          <w:lang w:val="bg-BG"/>
        </w:rPr>
        <w:t>Когато участникът е чуждестранно лице следва да представи копие от документ, удостоверяващ правото да извършва такава дейност, издаден от компетентен орган на държава – членка на Европейския съюз, или на друга държава – страна по Споразумението за Европейското икономическо пространство съгласно чл. 166 ЗУТ. или да представят декларация или удостоверение за наличието на такава регистрация от компетентните органи съгласно съответния национален закон. Когато за изпълнението на съответната услуга (строителен надзор), съгласно законодателството на държавата, в която участникът е установен, е необходимо специално разрешение или членство в определена организация, възложителят изисква от него да докаже наличието на такова разрешение или членство.</w:t>
      </w:r>
    </w:p>
    <w:p w:rsidR="00E8320B" w:rsidRPr="00E8320B" w:rsidRDefault="00E8320B" w:rsidP="00E8320B">
      <w:pPr>
        <w:suppressAutoHyphens w:val="0"/>
        <w:autoSpaceDE w:val="0"/>
        <w:autoSpaceDN w:val="0"/>
        <w:adjustRightInd w:val="0"/>
        <w:ind w:firstLine="567"/>
        <w:jc w:val="both"/>
        <w:rPr>
          <w:color w:val="auto"/>
          <w:sz w:val="26"/>
          <w:szCs w:val="26"/>
          <w:lang w:val="bg-BG"/>
        </w:rPr>
      </w:pPr>
    </w:p>
    <w:p w:rsidR="00E8320B" w:rsidRPr="00E8320B" w:rsidRDefault="00E8320B" w:rsidP="00E8320B">
      <w:pPr>
        <w:suppressAutoHyphens w:val="0"/>
        <w:autoSpaceDE w:val="0"/>
        <w:autoSpaceDN w:val="0"/>
        <w:adjustRightInd w:val="0"/>
        <w:ind w:firstLine="567"/>
        <w:jc w:val="both"/>
        <w:rPr>
          <w:b/>
          <w:color w:val="auto"/>
          <w:sz w:val="26"/>
          <w:szCs w:val="26"/>
          <w:u w:val="single"/>
          <w:lang w:val="bg-BG"/>
        </w:rPr>
      </w:pPr>
      <w:r w:rsidRPr="00E8320B">
        <w:rPr>
          <w:b/>
          <w:color w:val="auto"/>
          <w:sz w:val="26"/>
          <w:szCs w:val="26"/>
          <w:u w:val="single"/>
          <w:lang w:val="bg-BG"/>
        </w:rPr>
        <w:t>Икономическо и финансово състояние:</w:t>
      </w:r>
    </w:p>
    <w:p w:rsidR="00E8320B" w:rsidRPr="00E8320B" w:rsidRDefault="00E8320B" w:rsidP="00E8320B">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08097B">
        <w:rPr>
          <w:color w:val="auto"/>
          <w:sz w:val="26"/>
          <w:szCs w:val="26"/>
          <w:lang w:val="bg-BG"/>
        </w:rPr>
        <w:t>консултант, извършващ строителен надзор</w:t>
      </w:r>
      <w:r w:rsidRPr="00E8320B">
        <w:rPr>
          <w:color w:val="auto"/>
          <w:sz w:val="26"/>
          <w:szCs w:val="26"/>
          <w:lang w:val="bg-BG"/>
        </w:rPr>
        <w:t xml:space="preserve"> по смисъла на ЗУТ и в размер съгласно  чл.5, ал.</w:t>
      </w:r>
      <w:r w:rsidR="0008097B">
        <w:rPr>
          <w:color w:val="auto"/>
          <w:sz w:val="26"/>
          <w:szCs w:val="26"/>
          <w:lang w:val="bg-BG"/>
        </w:rPr>
        <w:t>4</w:t>
      </w:r>
      <w:r w:rsidRPr="00E8320B">
        <w:rPr>
          <w:color w:val="auto"/>
          <w:sz w:val="26"/>
          <w:szCs w:val="26"/>
          <w:lang w:val="bg-BG"/>
        </w:rPr>
        <w:t>, т.</w:t>
      </w:r>
      <w:r w:rsidR="00EF0FB5">
        <w:rPr>
          <w:color w:val="auto"/>
          <w:sz w:val="26"/>
          <w:szCs w:val="26"/>
          <w:lang w:val="bg-BG"/>
        </w:rPr>
        <w:t>3</w:t>
      </w:r>
      <w:r w:rsidRPr="00E8320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E8320B" w:rsidRPr="00E8320B" w:rsidRDefault="00E8320B" w:rsidP="00E8320B">
      <w:pPr>
        <w:widowControl/>
        <w:suppressAutoHyphens w:val="0"/>
        <w:ind w:firstLine="567"/>
        <w:jc w:val="both"/>
        <w:rPr>
          <w:color w:val="auto"/>
          <w:sz w:val="26"/>
          <w:szCs w:val="26"/>
          <w:lang w:val="bg-BG"/>
        </w:rPr>
      </w:pPr>
      <w:r w:rsidRPr="00E8320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E8320B" w:rsidRPr="00E8320B" w:rsidRDefault="00E8320B" w:rsidP="00E8320B">
      <w:pPr>
        <w:widowControl/>
        <w:suppressAutoHyphens w:val="0"/>
        <w:ind w:firstLine="567"/>
        <w:jc w:val="both"/>
        <w:rPr>
          <w:color w:val="auto"/>
          <w:sz w:val="26"/>
          <w:szCs w:val="26"/>
          <w:lang w:val="bg-BG"/>
        </w:rPr>
      </w:pPr>
      <w:r w:rsidRPr="00E8320B">
        <w:rPr>
          <w:color w:val="auto"/>
          <w:sz w:val="26"/>
          <w:szCs w:val="26"/>
          <w:lang w:val="bg-BG"/>
        </w:rPr>
        <w:lastRenderedPageBreak/>
        <w:t xml:space="preserve">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w:t>
      </w:r>
      <w:r w:rsidR="0008097B">
        <w:rPr>
          <w:color w:val="auto"/>
          <w:sz w:val="26"/>
          <w:szCs w:val="26"/>
          <w:lang w:val="bg-BG"/>
        </w:rPr>
        <w:t>строителния надзор</w:t>
      </w:r>
      <w:r w:rsidRPr="00E8320B">
        <w:rPr>
          <w:color w:val="auto"/>
          <w:sz w:val="26"/>
          <w:szCs w:val="26"/>
          <w:lang w:val="bg-BG"/>
        </w:rPr>
        <w:t>.</w:t>
      </w:r>
    </w:p>
    <w:p w:rsidR="001D7C49" w:rsidRDefault="00E8320B" w:rsidP="001D7C49">
      <w:pPr>
        <w:widowControl/>
        <w:tabs>
          <w:tab w:val="left" w:pos="360"/>
        </w:tabs>
        <w:suppressAutoHyphens w:val="0"/>
        <w:spacing w:afterLines="60" w:after="144"/>
        <w:ind w:firstLine="567"/>
        <w:jc w:val="both"/>
        <w:rPr>
          <w:color w:val="auto"/>
          <w:sz w:val="26"/>
          <w:szCs w:val="26"/>
          <w:shd w:val="clear" w:color="auto" w:fill="FFFFFF"/>
          <w:lang w:val="bg-BG"/>
        </w:rPr>
      </w:pPr>
      <w:r w:rsidRPr="00E8320B">
        <w:rPr>
          <w:b/>
          <w:color w:val="auto"/>
          <w:sz w:val="26"/>
          <w:szCs w:val="26"/>
          <w:u w:val="single"/>
          <w:lang w:val="bg-BG"/>
        </w:rPr>
        <w:t>Доказва се със:</w:t>
      </w:r>
      <w:r w:rsidRPr="00E8320B">
        <w:rPr>
          <w:color w:val="auto"/>
          <w:sz w:val="26"/>
          <w:szCs w:val="26"/>
          <w:lang w:val="bg-BG"/>
        </w:rPr>
        <w:t xml:space="preserve"> </w:t>
      </w:r>
      <w:r w:rsidR="00712591" w:rsidRPr="00712591">
        <w:rPr>
          <w:color w:val="auto"/>
          <w:sz w:val="26"/>
          <w:szCs w:val="26"/>
          <w:lang w:val="bg-BG"/>
        </w:rPr>
        <w:t xml:space="preserve">Лицето или лицата попълват </w:t>
      </w:r>
      <w:r w:rsidRPr="00E8320B">
        <w:rPr>
          <w:color w:val="auto"/>
          <w:sz w:val="26"/>
          <w:szCs w:val="26"/>
          <w:shd w:val="clear" w:color="auto" w:fill="FFFFFF"/>
          <w:lang w:val="bg-BG"/>
        </w:rPr>
        <w:t>Част ІV. „Критерий за подбор”, буква „Б”, „Иконо</w:t>
      </w:r>
      <w:r w:rsidR="00EF0FB5">
        <w:rPr>
          <w:color w:val="auto"/>
          <w:sz w:val="26"/>
          <w:szCs w:val="26"/>
          <w:shd w:val="clear" w:color="auto" w:fill="FFFFFF"/>
          <w:lang w:val="bg-BG"/>
        </w:rPr>
        <w:t xml:space="preserve">мическо и финансово състояние” </w:t>
      </w:r>
      <w:r w:rsidRPr="00E8320B">
        <w:rPr>
          <w:color w:val="auto"/>
          <w:sz w:val="26"/>
          <w:szCs w:val="26"/>
          <w:shd w:val="clear" w:color="auto" w:fill="FFFFFF"/>
          <w:lang w:val="bg-BG"/>
        </w:rPr>
        <w:t xml:space="preserve">от ЕЕДОП. </w:t>
      </w:r>
    </w:p>
    <w:p w:rsidR="00E8320B" w:rsidRPr="00E8320B" w:rsidRDefault="00E8320B" w:rsidP="001D7C49">
      <w:pPr>
        <w:widowControl/>
        <w:tabs>
          <w:tab w:val="left" w:pos="360"/>
        </w:tabs>
        <w:suppressAutoHyphens w:val="0"/>
        <w:spacing w:afterLines="60" w:after="144"/>
        <w:ind w:firstLine="567"/>
        <w:jc w:val="both"/>
        <w:rPr>
          <w:color w:val="auto"/>
          <w:sz w:val="26"/>
          <w:szCs w:val="26"/>
          <w:lang w:val="bg-BG"/>
        </w:rPr>
      </w:pPr>
      <w:r w:rsidRPr="00E8320B">
        <w:rPr>
          <w:color w:val="auto"/>
          <w:sz w:val="26"/>
          <w:szCs w:val="26"/>
          <w:lang w:val="bg-BG"/>
        </w:rPr>
        <w:t>* Разяснение: следва да се има предвид, че застраховка по чл. 171 от ЗУТ е специализирана – тя касае само „</w:t>
      </w:r>
      <w:r w:rsidR="0008097B">
        <w:rPr>
          <w:color w:val="auto"/>
          <w:sz w:val="26"/>
          <w:szCs w:val="26"/>
          <w:lang w:val="bg-BG"/>
        </w:rPr>
        <w:t>консултантът, упражняващ строителен надзор</w:t>
      </w:r>
      <w:r w:rsidR="001D7C49">
        <w:rPr>
          <w:color w:val="auto"/>
          <w:sz w:val="26"/>
          <w:szCs w:val="26"/>
          <w:lang w:val="bg-BG"/>
        </w:rPr>
        <w:t>” /чл.</w:t>
      </w:r>
      <w:r w:rsidRPr="00E8320B">
        <w:rPr>
          <w:color w:val="auto"/>
          <w:sz w:val="26"/>
          <w:szCs w:val="26"/>
          <w:lang w:val="bg-BG"/>
        </w:rPr>
        <w:t xml:space="preserve">171, ал. 1 от ЗУТ/. </w:t>
      </w:r>
      <w:r w:rsidRPr="00E8320B">
        <w:rPr>
          <w:b/>
          <w:color w:val="auto"/>
          <w:sz w:val="26"/>
          <w:szCs w:val="26"/>
          <w:lang w:val="bg-BG"/>
        </w:rPr>
        <w:t xml:space="preserve">Ако съдружник в обединение-участник, което не е ЮЛ, няма да </w:t>
      </w:r>
      <w:r w:rsidR="0008097B">
        <w:rPr>
          <w:b/>
          <w:color w:val="auto"/>
          <w:sz w:val="26"/>
          <w:szCs w:val="26"/>
          <w:lang w:val="bg-BG"/>
        </w:rPr>
        <w:t>участва при упражняването на строителен надзор</w:t>
      </w:r>
      <w:r w:rsidRPr="00E8320B">
        <w:rPr>
          <w:color w:val="auto"/>
          <w:sz w:val="26"/>
          <w:szCs w:val="26"/>
          <w:lang w:val="bg-BG"/>
        </w:rPr>
        <w:t xml:space="preserve">,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w:t>
      </w:r>
      <w:proofErr w:type="spellStart"/>
      <w:r w:rsidRPr="00E8320B">
        <w:rPr>
          <w:color w:val="auto"/>
          <w:sz w:val="26"/>
          <w:szCs w:val="26"/>
          <w:lang w:val="bg-BG"/>
        </w:rPr>
        <w:t>разширително</w:t>
      </w:r>
      <w:proofErr w:type="spellEnd"/>
      <w:r w:rsidRPr="00E8320B">
        <w:rPr>
          <w:color w:val="auto"/>
          <w:sz w:val="26"/>
          <w:szCs w:val="26"/>
          <w:lang w:val="bg-BG"/>
        </w:rPr>
        <w:t xml:space="preserve"> тълкуване и приложение.</w:t>
      </w:r>
    </w:p>
    <w:p w:rsidR="00E8320B" w:rsidRPr="00E8320B" w:rsidRDefault="00E8320B" w:rsidP="00712591">
      <w:pPr>
        <w:widowControl/>
        <w:suppressAutoHyphens w:val="0"/>
        <w:spacing w:line="239" w:lineRule="auto"/>
        <w:ind w:firstLine="567"/>
        <w:jc w:val="both"/>
        <w:rPr>
          <w:color w:val="auto"/>
          <w:sz w:val="26"/>
          <w:szCs w:val="26"/>
          <w:lang w:val="bg-BG"/>
        </w:rPr>
      </w:pPr>
      <w:r w:rsidRPr="00E8320B">
        <w:rPr>
          <w:b/>
          <w:bCs/>
          <w:color w:val="auto"/>
          <w:sz w:val="26"/>
          <w:szCs w:val="26"/>
          <w:u w:val="thick" w:color="000000"/>
          <w:lang w:val="bg-BG"/>
        </w:rPr>
        <w:t>Определеният</w:t>
      </w:r>
      <w:r w:rsidRPr="00E8320B">
        <w:rPr>
          <w:b/>
          <w:bCs/>
          <w:color w:val="auto"/>
          <w:spacing w:val="1"/>
          <w:sz w:val="26"/>
          <w:szCs w:val="26"/>
          <w:u w:val="thick" w:color="000000"/>
          <w:lang w:val="bg-BG"/>
        </w:rPr>
        <w:t xml:space="preserve"> </w:t>
      </w:r>
      <w:r w:rsidRPr="00E8320B">
        <w:rPr>
          <w:b/>
          <w:bCs/>
          <w:color w:val="auto"/>
          <w:sz w:val="26"/>
          <w:szCs w:val="26"/>
          <w:u w:val="thick" w:color="000000"/>
          <w:lang w:val="bg-BG"/>
        </w:rPr>
        <w:t>за изпълнител</w:t>
      </w:r>
      <w:r w:rsidRPr="00E8320B">
        <w:rPr>
          <w:b/>
          <w:bCs/>
          <w:color w:val="auto"/>
          <w:sz w:val="26"/>
          <w:szCs w:val="26"/>
          <w:lang w:val="bg-BG"/>
        </w:rPr>
        <w:t>,</w:t>
      </w:r>
      <w:r w:rsidRPr="00E8320B">
        <w:rPr>
          <w:b/>
          <w:bCs/>
          <w:color w:val="auto"/>
          <w:spacing w:val="1"/>
          <w:sz w:val="26"/>
          <w:szCs w:val="26"/>
          <w:lang w:val="bg-BG"/>
        </w:rPr>
        <w:t xml:space="preserve"> </w:t>
      </w:r>
      <w:proofErr w:type="spellStart"/>
      <w:r w:rsidRPr="00E8320B">
        <w:rPr>
          <w:b/>
          <w:bCs/>
          <w:color w:val="auto"/>
          <w:sz w:val="26"/>
          <w:szCs w:val="26"/>
          <w:lang w:val="bg-BG"/>
        </w:rPr>
        <w:t>съдружни</w:t>
      </w:r>
      <w:r w:rsidRPr="00E8320B">
        <w:rPr>
          <w:b/>
          <w:bCs/>
          <w:color w:val="auto"/>
          <w:spacing w:val="1"/>
          <w:sz w:val="26"/>
          <w:szCs w:val="26"/>
          <w:lang w:val="bg-BG"/>
        </w:rPr>
        <w:t>ц</w:t>
      </w:r>
      <w:r w:rsidRPr="00E8320B">
        <w:rPr>
          <w:b/>
          <w:bCs/>
          <w:color w:val="auto"/>
          <w:sz w:val="26"/>
          <w:szCs w:val="26"/>
          <w:lang w:val="bg-BG"/>
        </w:rPr>
        <w:t>и</w:t>
      </w:r>
      <w:proofErr w:type="spellEnd"/>
      <w:r w:rsidRPr="00E8320B">
        <w:rPr>
          <w:b/>
          <w:bCs/>
          <w:color w:val="auto"/>
          <w:sz w:val="26"/>
          <w:szCs w:val="26"/>
          <w:lang w:val="bg-BG"/>
        </w:rPr>
        <w:t xml:space="preserve"> в обединението-изпълните</w:t>
      </w:r>
      <w:r w:rsidRPr="00E8320B">
        <w:rPr>
          <w:b/>
          <w:bCs/>
          <w:color w:val="auto"/>
          <w:spacing w:val="1"/>
          <w:sz w:val="26"/>
          <w:szCs w:val="26"/>
          <w:lang w:val="bg-BG"/>
        </w:rPr>
        <w:t>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както и подизпъл</w:t>
      </w:r>
      <w:r w:rsidRPr="00E8320B">
        <w:rPr>
          <w:b/>
          <w:bCs/>
          <w:color w:val="auto"/>
          <w:spacing w:val="1"/>
          <w:sz w:val="26"/>
          <w:szCs w:val="26"/>
          <w:lang w:val="bg-BG"/>
        </w:rPr>
        <w:t>н</w:t>
      </w:r>
      <w:r w:rsidRPr="00E8320B">
        <w:rPr>
          <w:b/>
          <w:bCs/>
          <w:color w:val="auto"/>
          <w:sz w:val="26"/>
          <w:szCs w:val="26"/>
          <w:lang w:val="bg-BG"/>
        </w:rPr>
        <w:t xml:space="preserve">ители,   които   ще   извършват  </w:t>
      </w:r>
      <w:r w:rsidRPr="00E8320B">
        <w:rPr>
          <w:b/>
          <w:bCs/>
          <w:color w:val="auto"/>
          <w:spacing w:val="1"/>
          <w:sz w:val="26"/>
          <w:szCs w:val="26"/>
          <w:lang w:val="bg-BG"/>
        </w:rPr>
        <w:t xml:space="preserve"> </w:t>
      </w:r>
      <w:r w:rsidRPr="00E8320B">
        <w:rPr>
          <w:b/>
          <w:bCs/>
          <w:color w:val="auto"/>
          <w:sz w:val="26"/>
          <w:szCs w:val="26"/>
          <w:lang w:val="bg-BG"/>
        </w:rPr>
        <w:t xml:space="preserve">съответна   дейност  </w:t>
      </w:r>
      <w:r w:rsidRPr="00E8320B">
        <w:rPr>
          <w:b/>
          <w:bCs/>
          <w:color w:val="auto"/>
          <w:spacing w:val="1"/>
          <w:sz w:val="26"/>
          <w:szCs w:val="26"/>
          <w:lang w:val="bg-BG"/>
        </w:rPr>
        <w:t xml:space="preserve"> </w:t>
      </w:r>
      <w:r w:rsidRPr="00E8320B">
        <w:rPr>
          <w:b/>
          <w:bCs/>
          <w:color w:val="auto"/>
          <w:sz w:val="26"/>
          <w:szCs w:val="26"/>
          <w:lang w:val="bg-BG"/>
        </w:rPr>
        <w:t>при изпълнението на договора</w:t>
      </w:r>
      <w:r w:rsidRPr="00E8320B">
        <w:rPr>
          <w:b/>
          <w:bCs/>
          <w:color w:val="auto"/>
          <w:sz w:val="26"/>
          <w:szCs w:val="26"/>
        </w:rPr>
        <w:t xml:space="preserve"> </w:t>
      </w:r>
      <w:r w:rsidRPr="00E8320B">
        <w:rPr>
          <w:b/>
          <w:bCs/>
          <w:color w:val="auto"/>
          <w:sz w:val="26"/>
          <w:szCs w:val="26"/>
          <w:lang w:val="bg-BG"/>
        </w:rPr>
        <w:t xml:space="preserve">за обществената поръчка,  </w:t>
      </w:r>
      <w:r w:rsidRPr="00E8320B">
        <w:rPr>
          <w:b/>
          <w:bCs/>
          <w:color w:val="auto"/>
          <w:spacing w:val="9"/>
          <w:sz w:val="26"/>
          <w:szCs w:val="26"/>
          <w:lang w:val="bg-BG"/>
        </w:rPr>
        <w:t xml:space="preserve"> </w:t>
      </w:r>
      <w:r w:rsidRPr="00E8320B">
        <w:rPr>
          <w:color w:val="auto"/>
          <w:sz w:val="26"/>
          <w:szCs w:val="26"/>
          <w:lang w:val="bg-BG"/>
        </w:rPr>
        <w:t xml:space="preserve">са  длъжни </w:t>
      </w:r>
      <w:r w:rsidRPr="00E8320B">
        <w:rPr>
          <w:color w:val="auto"/>
          <w:spacing w:val="1"/>
          <w:sz w:val="26"/>
          <w:szCs w:val="26"/>
          <w:lang w:val="bg-BG"/>
        </w:rPr>
        <w:t xml:space="preserve"> </w:t>
      </w:r>
      <w:r w:rsidRPr="00E8320B">
        <w:rPr>
          <w:color w:val="auto"/>
          <w:sz w:val="26"/>
          <w:szCs w:val="26"/>
          <w:lang w:val="bg-BG"/>
        </w:rPr>
        <w:t xml:space="preserve">в </w:t>
      </w:r>
      <w:r w:rsidRPr="00E8320B">
        <w:rPr>
          <w:color w:val="auto"/>
          <w:spacing w:val="1"/>
          <w:sz w:val="26"/>
          <w:szCs w:val="26"/>
          <w:lang w:val="bg-BG"/>
        </w:rPr>
        <w:t xml:space="preserve"> </w:t>
      </w:r>
      <w:r w:rsidRPr="00E8320B">
        <w:rPr>
          <w:color w:val="auto"/>
          <w:sz w:val="26"/>
          <w:szCs w:val="26"/>
          <w:lang w:val="bg-BG"/>
        </w:rPr>
        <w:t xml:space="preserve">срок </w:t>
      </w:r>
      <w:r w:rsidRPr="00E8320B">
        <w:rPr>
          <w:color w:val="auto"/>
          <w:spacing w:val="1"/>
          <w:sz w:val="26"/>
          <w:szCs w:val="26"/>
          <w:lang w:val="bg-BG"/>
        </w:rPr>
        <w:t xml:space="preserve"> </w:t>
      </w:r>
      <w:r w:rsidRPr="00E8320B">
        <w:rPr>
          <w:color w:val="auto"/>
          <w:sz w:val="26"/>
          <w:szCs w:val="26"/>
          <w:lang w:val="bg-BG"/>
        </w:rPr>
        <w:t xml:space="preserve">не </w:t>
      </w:r>
      <w:r w:rsidRPr="00E8320B">
        <w:rPr>
          <w:color w:val="auto"/>
          <w:spacing w:val="1"/>
          <w:sz w:val="26"/>
          <w:szCs w:val="26"/>
          <w:lang w:val="bg-BG"/>
        </w:rPr>
        <w:t xml:space="preserve"> </w:t>
      </w:r>
      <w:r w:rsidRPr="00E8320B">
        <w:rPr>
          <w:color w:val="auto"/>
          <w:sz w:val="26"/>
          <w:szCs w:val="26"/>
          <w:lang w:val="bg-BG"/>
        </w:rPr>
        <w:t xml:space="preserve">по-късно  от  </w:t>
      </w:r>
      <w:r w:rsidRPr="00E8320B">
        <w:rPr>
          <w:color w:val="auto"/>
          <w:spacing w:val="1"/>
          <w:sz w:val="26"/>
          <w:szCs w:val="26"/>
          <w:lang w:val="bg-BG"/>
        </w:rPr>
        <w:t>д</w:t>
      </w:r>
      <w:r w:rsidRPr="00E8320B">
        <w:rPr>
          <w:color w:val="auto"/>
          <w:sz w:val="26"/>
          <w:szCs w:val="26"/>
          <w:lang w:val="bg-BG"/>
        </w:rPr>
        <w:t xml:space="preserve">атата </w:t>
      </w:r>
      <w:r w:rsidRPr="00E8320B">
        <w:rPr>
          <w:color w:val="auto"/>
          <w:spacing w:val="1"/>
          <w:sz w:val="26"/>
          <w:szCs w:val="26"/>
          <w:lang w:val="bg-BG"/>
        </w:rPr>
        <w:t xml:space="preserve"> </w:t>
      </w:r>
      <w:r w:rsidRPr="00E8320B">
        <w:rPr>
          <w:color w:val="auto"/>
          <w:sz w:val="26"/>
          <w:szCs w:val="26"/>
          <w:lang w:val="bg-BG"/>
        </w:rPr>
        <w:t xml:space="preserve">на </w:t>
      </w:r>
      <w:r w:rsidRPr="00E8320B">
        <w:rPr>
          <w:color w:val="auto"/>
          <w:spacing w:val="3"/>
          <w:sz w:val="26"/>
          <w:szCs w:val="26"/>
          <w:lang w:val="bg-BG"/>
        </w:rPr>
        <w:t xml:space="preserve"> </w:t>
      </w:r>
      <w:r w:rsidRPr="00E8320B">
        <w:rPr>
          <w:color w:val="auto"/>
          <w:sz w:val="26"/>
          <w:szCs w:val="26"/>
          <w:lang w:val="bg-BG"/>
        </w:rPr>
        <w:t xml:space="preserve">сключване </w:t>
      </w:r>
      <w:r w:rsidRPr="00E8320B">
        <w:rPr>
          <w:color w:val="auto"/>
          <w:spacing w:val="1"/>
          <w:sz w:val="26"/>
          <w:szCs w:val="26"/>
          <w:lang w:val="bg-BG"/>
        </w:rPr>
        <w:t xml:space="preserve"> на </w:t>
      </w:r>
      <w:r w:rsidRPr="00E8320B">
        <w:rPr>
          <w:color w:val="auto"/>
          <w:sz w:val="26"/>
          <w:szCs w:val="26"/>
          <w:lang w:val="bg-BG"/>
        </w:rPr>
        <w:t xml:space="preserve">договора да представят </w:t>
      </w:r>
      <w:r w:rsidRPr="00712591">
        <w:rPr>
          <w:color w:val="auto"/>
          <w:sz w:val="26"/>
          <w:szCs w:val="26"/>
          <w:lang w:val="bg-BG"/>
        </w:rPr>
        <w:t>копи</w:t>
      </w:r>
      <w:r w:rsidR="00712591">
        <w:rPr>
          <w:color w:val="auto"/>
          <w:sz w:val="26"/>
          <w:szCs w:val="26"/>
          <w:lang w:val="bg-BG"/>
        </w:rPr>
        <w:t>е</w:t>
      </w:r>
      <w:r w:rsidRPr="00E8320B">
        <w:rPr>
          <w:color w:val="auto"/>
          <w:sz w:val="26"/>
          <w:szCs w:val="26"/>
          <w:lang w:val="bg-BG"/>
        </w:rPr>
        <w:t xml:space="preserve"> на застраховк</w:t>
      </w:r>
      <w:r w:rsidR="00712591">
        <w:rPr>
          <w:color w:val="auto"/>
          <w:sz w:val="26"/>
          <w:szCs w:val="26"/>
          <w:lang w:val="bg-BG"/>
        </w:rPr>
        <w:t xml:space="preserve">а по </w:t>
      </w:r>
      <w:r w:rsidRPr="00E8320B">
        <w:rPr>
          <w:color w:val="auto"/>
          <w:spacing w:val="-1"/>
          <w:sz w:val="26"/>
          <w:szCs w:val="26"/>
          <w:lang w:val="bg-BG"/>
        </w:rPr>
        <w:t>ч</w:t>
      </w:r>
      <w:r w:rsidRPr="00E8320B">
        <w:rPr>
          <w:color w:val="auto"/>
          <w:sz w:val="26"/>
          <w:szCs w:val="26"/>
          <w:lang w:val="bg-BG"/>
        </w:rPr>
        <w:t xml:space="preserve">л. 171 </w:t>
      </w:r>
      <w:r w:rsidRPr="00E8320B">
        <w:rPr>
          <w:color w:val="auto"/>
          <w:spacing w:val="1"/>
          <w:sz w:val="26"/>
          <w:szCs w:val="26"/>
          <w:lang w:val="bg-BG"/>
        </w:rPr>
        <w:t>ЗУ</w:t>
      </w:r>
      <w:r w:rsidRPr="00E8320B">
        <w:rPr>
          <w:color w:val="auto"/>
          <w:sz w:val="26"/>
          <w:szCs w:val="26"/>
          <w:lang w:val="bg-BG"/>
        </w:rPr>
        <w:t>Т „Професионалн</w:t>
      </w:r>
      <w:r w:rsidR="00712591">
        <w:rPr>
          <w:color w:val="auto"/>
          <w:sz w:val="26"/>
          <w:szCs w:val="26"/>
          <w:lang w:val="bg-BG"/>
        </w:rPr>
        <w:t>а отговорност”</w:t>
      </w:r>
      <w:r w:rsidR="00445AD3">
        <w:rPr>
          <w:color w:val="auto"/>
          <w:sz w:val="26"/>
          <w:szCs w:val="26"/>
          <w:lang w:val="bg-BG"/>
        </w:rPr>
        <w:t>.</w:t>
      </w:r>
      <w:r w:rsidR="00445AD3" w:rsidRPr="00445AD3">
        <w:t xml:space="preserve"> </w:t>
      </w:r>
      <w:r w:rsidR="00445AD3" w:rsidRPr="00445AD3">
        <w:rPr>
          <w:color w:val="auto"/>
          <w:sz w:val="26"/>
          <w:szCs w:val="26"/>
          <w:lang w:val="bg-BG"/>
        </w:rPr>
        <w:t xml:space="preserve">За изпълнител, </w:t>
      </w:r>
      <w:proofErr w:type="spellStart"/>
      <w:r w:rsidR="00445AD3" w:rsidRPr="00445AD3">
        <w:rPr>
          <w:color w:val="auto"/>
          <w:sz w:val="26"/>
          <w:szCs w:val="26"/>
          <w:lang w:val="bg-BG"/>
        </w:rPr>
        <w:t>съдружници</w:t>
      </w:r>
      <w:proofErr w:type="spellEnd"/>
      <w:r w:rsidR="00445AD3" w:rsidRPr="00445AD3">
        <w:rPr>
          <w:color w:val="auto"/>
          <w:sz w:val="26"/>
          <w:szCs w:val="26"/>
          <w:lang w:val="bg-BG"/>
        </w:rPr>
        <w:t xml:space="preserve"> в обединението-изпълнител, както и подизпълнители,  които   ще   извършват   съответна   дейност   при изпълнението на договора за обществената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E8320B" w:rsidRPr="00E8320B" w:rsidRDefault="00E8320B" w:rsidP="00E8320B">
      <w:pPr>
        <w:widowControl/>
        <w:suppressAutoHyphens w:val="0"/>
        <w:spacing w:before="4" w:line="140" w:lineRule="exact"/>
        <w:ind w:firstLine="567"/>
        <w:jc w:val="both"/>
        <w:rPr>
          <w:color w:val="auto"/>
          <w:sz w:val="26"/>
          <w:szCs w:val="26"/>
          <w:lang w:val="bg-BG"/>
        </w:rPr>
      </w:pPr>
    </w:p>
    <w:p w:rsid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За нуждите на настоящата обществена поръчка, Община Гулянци е създавала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w:t>
      </w:r>
      <w:hyperlink r:id="rId11" w:history="1">
        <w:r w:rsidRPr="007C4D42">
          <w:rPr>
            <w:rStyle w:val="ac"/>
            <w:rFonts w:eastAsia="Calibri"/>
            <w:noProof/>
            <w:sz w:val="26"/>
            <w:szCs w:val="26"/>
            <w:lang w:val="bg-BG"/>
          </w:rPr>
          <w:t>https://ec.europa.eu/tools/espd?lang=en</w:t>
        </w:r>
      </w:hyperlink>
      <w:r w:rsidRPr="00646624">
        <w:rPr>
          <w:rFonts w:eastAsia="Calibri"/>
          <w:noProof/>
          <w:color w:val="auto"/>
          <w:sz w:val="26"/>
          <w:szCs w:val="26"/>
          <w:lang w:val="bg-BG"/>
        </w:rPr>
        <w:t xml:space="preserve">.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Към настоящата  документация  са приложени два формата на ЕЕДОП, PDF и HML ( rar формат). За да се попълни ЕЕДОП е необходимо да се изпълнят следните указания:</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lastRenderedPageBreak/>
        <w:t>i.</w:t>
      </w:r>
      <w:r w:rsidRPr="00646624">
        <w:rPr>
          <w:rFonts w:eastAsia="Calibri"/>
          <w:noProof/>
          <w:color w:val="auto"/>
          <w:sz w:val="26"/>
          <w:szCs w:val="26"/>
          <w:lang w:val="bg-BG"/>
        </w:rPr>
        <w:tab/>
        <w:t>Изтеглете приложения “expd-request.xml”файл и го съхранете на компютъра си;</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ii.Отворете интернет страницата на системата за еЕЕДОП и изберете български език;</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iv.В новопоявилото се поле “Искате да:“ маркирайте „заредете файл ЕЕДОП“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ix.Изтегленият *pdf. Файл се подписва електронно от всички задължени лица и се прилага към офертата.</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w:t>
      </w:r>
    </w:p>
    <w:p w:rsidR="00646624" w:rsidRPr="00D93B2C"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C3053B" w:rsidRPr="00D93B2C" w:rsidRDefault="00C3053B" w:rsidP="00C3053B">
      <w:pPr>
        <w:widowControl/>
        <w:suppressAutoHyphens w:val="0"/>
        <w:spacing w:line="276" w:lineRule="auto"/>
        <w:ind w:firstLine="567"/>
        <w:jc w:val="both"/>
        <w:rPr>
          <w:rFonts w:eastAsia="Calibri"/>
          <w:noProof/>
          <w:color w:val="auto"/>
          <w:sz w:val="26"/>
          <w:szCs w:val="26"/>
          <w:lang w:val="bg-BG"/>
        </w:rPr>
      </w:pPr>
      <w:r w:rsidRPr="00C3053B">
        <w:rPr>
          <w:rFonts w:eastAsia="Calibri"/>
          <w:noProof/>
          <w:color w:val="auto"/>
          <w:sz w:val="26"/>
          <w:szCs w:val="26"/>
          <w:lang w:val="bg-BG"/>
        </w:rPr>
        <w:t xml:space="preserve">Освен чрез системата на ЕК за еЕЕДОП </w:t>
      </w:r>
      <w:r>
        <w:rPr>
          <w:rFonts w:eastAsia="Calibri"/>
          <w:noProof/>
          <w:color w:val="auto"/>
          <w:sz w:val="26"/>
          <w:szCs w:val="26"/>
          <w:lang w:val="bg-BG"/>
        </w:rPr>
        <w:t xml:space="preserve">възложителят предоставя на </w:t>
      </w:r>
      <w:r w:rsidRPr="00C3053B">
        <w:rPr>
          <w:rFonts w:eastAsia="Calibri"/>
          <w:noProof/>
          <w:color w:val="auto"/>
          <w:sz w:val="26"/>
          <w:szCs w:val="26"/>
          <w:lang w:val="bg-BG"/>
        </w:rPr>
        <w:t>заинтересованите лица и формуляр, подготвен с подходяща програма за</w:t>
      </w:r>
      <w:r>
        <w:rPr>
          <w:rFonts w:eastAsia="Calibri"/>
          <w:noProof/>
          <w:color w:val="auto"/>
          <w:sz w:val="26"/>
          <w:szCs w:val="26"/>
          <w:lang w:val="bg-BG"/>
        </w:rPr>
        <w:t xml:space="preserve"> </w:t>
      </w:r>
      <w:r w:rsidRPr="00C3053B">
        <w:rPr>
          <w:rFonts w:eastAsia="Calibri"/>
          <w:noProof/>
          <w:color w:val="auto"/>
          <w:sz w:val="26"/>
          <w:szCs w:val="26"/>
          <w:lang w:val="bg-BG"/>
        </w:rPr>
        <w:t>текстообработка, при спазване на условието за общодостъпност на използваните средства</w:t>
      </w:r>
      <w:r>
        <w:rPr>
          <w:rFonts w:eastAsia="Calibri"/>
          <w:noProof/>
          <w:color w:val="auto"/>
          <w:sz w:val="26"/>
          <w:szCs w:val="26"/>
          <w:lang w:val="bg-BG"/>
        </w:rPr>
        <w:t xml:space="preserve"> – образец №2</w:t>
      </w:r>
      <w:r w:rsidRPr="00C3053B">
        <w:rPr>
          <w:rFonts w:eastAsia="Calibri"/>
          <w:noProof/>
          <w:color w:val="auto"/>
          <w:sz w:val="26"/>
          <w:szCs w:val="26"/>
          <w:lang w:val="bg-BG"/>
        </w:rPr>
        <w:t>.</w:t>
      </w:r>
      <w:r>
        <w:rPr>
          <w:rFonts w:eastAsia="Calibri"/>
          <w:noProof/>
          <w:color w:val="auto"/>
          <w:sz w:val="26"/>
          <w:szCs w:val="26"/>
          <w:lang w:val="bg-BG"/>
        </w:rPr>
        <w:t xml:space="preserve"> </w:t>
      </w:r>
      <w:r w:rsidR="00B725DA">
        <w:rPr>
          <w:rFonts w:eastAsia="Calibri"/>
          <w:noProof/>
          <w:color w:val="auto"/>
          <w:sz w:val="26"/>
          <w:szCs w:val="26"/>
          <w:lang w:val="bg-BG"/>
        </w:rPr>
        <w:t>Посоченият образец следва да се представи цифрово подписан на електронен носител.</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D93B2C" w:rsidRDefault="00D93B2C" w:rsidP="00D93B2C">
      <w:pPr>
        <w:widowControl/>
        <w:suppressAutoHyphens w:val="0"/>
        <w:spacing w:line="276" w:lineRule="auto"/>
        <w:ind w:firstLine="567"/>
        <w:jc w:val="both"/>
        <w:rPr>
          <w:rFonts w:eastAsia="Calibri"/>
          <w:noProof/>
          <w:color w:val="auto"/>
          <w:sz w:val="26"/>
          <w:szCs w:val="26"/>
          <w:lang w:val="bg-BG"/>
        </w:rPr>
      </w:pPr>
    </w:p>
    <w:p w:rsidR="00EF0FB5" w:rsidRPr="00EF0FB5" w:rsidRDefault="00EF0FB5" w:rsidP="00EF0FB5">
      <w:pPr>
        <w:widowControl/>
        <w:tabs>
          <w:tab w:val="left" w:pos="426"/>
        </w:tabs>
        <w:suppressAutoHyphens w:val="0"/>
        <w:ind w:firstLine="567"/>
        <w:jc w:val="both"/>
        <w:rPr>
          <w:color w:val="auto"/>
          <w:sz w:val="26"/>
          <w:szCs w:val="26"/>
          <w:lang w:val="bg-BG" w:eastAsia="bg-BG"/>
        </w:rPr>
      </w:pPr>
      <w:r w:rsidRPr="00EF0FB5">
        <w:rPr>
          <w:color w:val="auto"/>
          <w:sz w:val="26"/>
          <w:szCs w:val="26"/>
          <w:lang w:val="bg-BG" w:eastAsia="bg-BG"/>
        </w:rPr>
        <w:t>При писмено искане за разяснения по условията на обществената поръчка, направено до 5 дни, преди изтичането на срока за получаване на оферти, възложителят публикува в профила на купувача писмени разяснения.</w:t>
      </w:r>
    </w:p>
    <w:p w:rsidR="00EF0FB5" w:rsidRPr="00EF0FB5" w:rsidRDefault="00EF0FB5" w:rsidP="00EF0FB5">
      <w:pPr>
        <w:widowControl/>
        <w:tabs>
          <w:tab w:val="left" w:pos="426"/>
        </w:tabs>
        <w:suppressAutoHyphens w:val="0"/>
        <w:ind w:firstLine="567"/>
        <w:jc w:val="both"/>
        <w:rPr>
          <w:color w:val="auto"/>
          <w:sz w:val="26"/>
          <w:szCs w:val="26"/>
          <w:lang w:val="bg-BG" w:eastAsia="bg-BG"/>
        </w:rPr>
      </w:pPr>
      <w:r w:rsidRPr="00EF0FB5">
        <w:rPr>
          <w:color w:val="auto"/>
          <w:sz w:val="26"/>
          <w:szCs w:val="26"/>
          <w:lang w:val="bg-BG" w:eastAsia="bg-BG"/>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D7C49" w:rsidRDefault="00EF0FB5" w:rsidP="00EF0FB5">
      <w:pPr>
        <w:widowControl/>
        <w:tabs>
          <w:tab w:val="left" w:pos="426"/>
        </w:tabs>
        <w:suppressAutoHyphens w:val="0"/>
        <w:ind w:firstLine="567"/>
        <w:jc w:val="both"/>
        <w:rPr>
          <w:color w:val="auto"/>
          <w:sz w:val="26"/>
          <w:szCs w:val="26"/>
          <w:lang w:val="bg-BG" w:eastAsia="bg-BG"/>
        </w:rPr>
      </w:pPr>
      <w:r w:rsidRPr="00EF0FB5">
        <w:rPr>
          <w:color w:val="auto"/>
          <w:sz w:val="26"/>
          <w:szCs w:val="26"/>
          <w:lang w:val="bg-BG" w:eastAsia="bg-BG"/>
        </w:rPr>
        <w:t xml:space="preserve">На основание чл.33, ал.3 от ЗОП, </w:t>
      </w:r>
      <w:proofErr w:type="spellStart"/>
      <w:r w:rsidRPr="00EF0FB5">
        <w:rPr>
          <w:color w:val="auto"/>
          <w:sz w:val="26"/>
          <w:szCs w:val="26"/>
          <w:lang w:val="bg-BG" w:eastAsia="bg-BG"/>
        </w:rPr>
        <w:t>субсидиарно</w:t>
      </w:r>
      <w:proofErr w:type="spellEnd"/>
      <w:r w:rsidRPr="00EF0FB5">
        <w:rPr>
          <w:color w:val="auto"/>
          <w:sz w:val="26"/>
          <w:szCs w:val="26"/>
          <w:lang w:val="bg-BG" w:eastAsia="bg-BG"/>
        </w:rPr>
        <w:t xml:space="preserve"> приложим  на основание чл.177 от ЗОП, възложителят не предоставя разяснения, ако искането е постъпило след изтичане на посочения по-горе 5-дневен срок.</w:t>
      </w:r>
    </w:p>
    <w:p w:rsidR="00EF0FB5" w:rsidRPr="00D93B2C" w:rsidRDefault="00EF0FB5" w:rsidP="00EF0FB5">
      <w:pPr>
        <w:widowControl/>
        <w:tabs>
          <w:tab w:val="left" w:pos="426"/>
        </w:tabs>
        <w:suppressAutoHyphens w:val="0"/>
        <w:ind w:firstLine="567"/>
        <w:jc w:val="both"/>
        <w:rPr>
          <w:color w:val="auto"/>
          <w:sz w:val="26"/>
          <w:szCs w:val="26"/>
          <w:lang w:val="bg-BG" w:eastAsia="bg-BG"/>
        </w:rPr>
      </w:pPr>
    </w:p>
    <w:p w:rsidR="00D93B2C" w:rsidRPr="00D93B2C" w:rsidRDefault="00D93B2C" w:rsidP="00D93B2C">
      <w:pPr>
        <w:widowControl/>
        <w:tabs>
          <w:tab w:val="left" w:pos="426"/>
        </w:tabs>
        <w:suppressAutoHyphens w:val="0"/>
        <w:ind w:firstLine="567"/>
        <w:jc w:val="both"/>
        <w:rPr>
          <w:color w:val="auto"/>
          <w:sz w:val="26"/>
          <w:szCs w:val="26"/>
          <w:lang w:val="bg-BG" w:eastAsia="bg-BG"/>
        </w:rPr>
      </w:pPr>
    </w:p>
    <w:p w:rsidR="00D93B2C" w:rsidRPr="00D93B2C" w:rsidRDefault="00D93B2C" w:rsidP="00FB5261">
      <w:pPr>
        <w:suppressAutoHyphens w:val="0"/>
        <w:autoSpaceDE w:val="0"/>
        <w:autoSpaceDN w:val="0"/>
        <w:adjustRightInd w:val="0"/>
        <w:ind w:firstLine="567"/>
        <w:jc w:val="both"/>
        <w:rPr>
          <w:b/>
          <w:i/>
          <w:color w:val="auto"/>
          <w:sz w:val="26"/>
          <w:szCs w:val="26"/>
          <w:shd w:val="clear" w:color="auto" w:fill="FFFFFF"/>
          <w:lang w:val="bg-BG"/>
        </w:rPr>
      </w:pPr>
      <w:r w:rsidRPr="00D93B2C">
        <w:rPr>
          <w:b/>
          <w:color w:val="auto"/>
          <w:sz w:val="26"/>
          <w:szCs w:val="26"/>
          <w:lang w:val="bg-BG"/>
        </w:rPr>
        <w:t xml:space="preserve">ІІІ. </w:t>
      </w:r>
      <w:proofErr w:type="spellStart"/>
      <w:r w:rsidRPr="00D93B2C">
        <w:rPr>
          <w:b/>
          <w:color w:val="auto"/>
          <w:sz w:val="26"/>
          <w:szCs w:val="26"/>
        </w:rPr>
        <w:t>Критерий</w:t>
      </w:r>
      <w:proofErr w:type="spellEnd"/>
      <w:r w:rsidRPr="00D93B2C">
        <w:rPr>
          <w:b/>
          <w:color w:val="auto"/>
          <w:sz w:val="26"/>
          <w:szCs w:val="26"/>
        </w:rPr>
        <w:t xml:space="preserve"> </w:t>
      </w:r>
      <w:proofErr w:type="spellStart"/>
      <w:r w:rsidRPr="00D93B2C">
        <w:rPr>
          <w:b/>
          <w:color w:val="auto"/>
          <w:sz w:val="26"/>
          <w:szCs w:val="26"/>
        </w:rPr>
        <w:t>за</w:t>
      </w:r>
      <w:proofErr w:type="spellEnd"/>
      <w:r w:rsidRPr="00D93B2C">
        <w:rPr>
          <w:b/>
          <w:color w:val="auto"/>
          <w:sz w:val="26"/>
          <w:szCs w:val="26"/>
        </w:rPr>
        <w:t xml:space="preserve"> </w:t>
      </w:r>
      <w:proofErr w:type="spellStart"/>
      <w:r w:rsidRPr="00D93B2C">
        <w:rPr>
          <w:b/>
          <w:color w:val="auto"/>
          <w:sz w:val="26"/>
          <w:szCs w:val="26"/>
        </w:rPr>
        <w:t>възлагане</w:t>
      </w:r>
      <w:proofErr w:type="spellEnd"/>
      <w:r w:rsidRPr="00D93B2C">
        <w:rPr>
          <w:b/>
          <w:color w:val="auto"/>
          <w:sz w:val="26"/>
          <w:szCs w:val="26"/>
        </w:rPr>
        <w:t>:</w:t>
      </w:r>
      <w:r w:rsidRPr="00D93B2C">
        <w:rPr>
          <w:i/>
          <w:color w:val="auto"/>
          <w:sz w:val="26"/>
          <w:szCs w:val="26"/>
        </w:rPr>
        <w:t xml:space="preserve"> </w:t>
      </w:r>
      <w:proofErr w:type="spellStart"/>
      <w:r w:rsidRPr="00D93B2C">
        <w:rPr>
          <w:i/>
          <w:color w:val="auto"/>
          <w:sz w:val="26"/>
          <w:szCs w:val="26"/>
        </w:rPr>
        <w:t>Икономически</w:t>
      </w:r>
      <w:proofErr w:type="spellEnd"/>
      <w:r w:rsidRPr="00D93B2C">
        <w:rPr>
          <w:i/>
          <w:color w:val="auto"/>
          <w:sz w:val="26"/>
          <w:szCs w:val="26"/>
        </w:rPr>
        <w:t xml:space="preserve"> </w:t>
      </w:r>
      <w:proofErr w:type="spellStart"/>
      <w:r w:rsidRPr="00D93B2C">
        <w:rPr>
          <w:i/>
          <w:color w:val="auto"/>
          <w:sz w:val="26"/>
          <w:szCs w:val="26"/>
        </w:rPr>
        <w:t>най-изгодната</w:t>
      </w:r>
      <w:proofErr w:type="spellEnd"/>
      <w:r w:rsidRPr="00D93B2C">
        <w:rPr>
          <w:i/>
          <w:color w:val="auto"/>
          <w:sz w:val="26"/>
          <w:szCs w:val="26"/>
        </w:rPr>
        <w:t xml:space="preserve"> </w:t>
      </w:r>
      <w:proofErr w:type="spellStart"/>
      <w:r w:rsidRPr="00D93B2C">
        <w:rPr>
          <w:i/>
          <w:color w:val="auto"/>
          <w:sz w:val="26"/>
          <w:szCs w:val="26"/>
        </w:rPr>
        <w:t>оферта</w:t>
      </w:r>
      <w:proofErr w:type="spellEnd"/>
      <w:r w:rsidRPr="00D93B2C">
        <w:rPr>
          <w:i/>
          <w:color w:val="auto"/>
          <w:sz w:val="26"/>
          <w:szCs w:val="26"/>
        </w:rPr>
        <w:t xml:space="preserve"> </w:t>
      </w:r>
      <w:proofErr w:type="spellStart"/>
      <w:r w:rsidRPr="00D93B2C">
        <w:rPr>
          <w:i/>
          <w:color w:val="auto"/>
          <w:sz w:val="26"/>
          <w:szCs w:val="26"/>
        </w:rPr>
        <w:t>се</w:t>
      </w:r>
      <w:proofErr w:type="spellEnd"/>
      <w:r w:rsidRPr="00D93B2C">
        <w:rPr>
          <w:i/>
          <w:color w:val="auto"/>
          <w:sz w:val="26"/>
          <w:szCs w:val="26"/>
        </w:rPr>
        <w:t xml:space="preserve"> </w:t>
      </w:r>
      <w:proofErr w:type="spellStart"/>
      <w:r w:rsidRPr="00D93B2C">
        <w:rPr>
          <w:i/>
          <w:color w:val="auto"/>
          <w:sz w:val="26"/>
          <w:szCs w:val="26"/>
        </w:rPr>
        <w:t>определя</w:t>
      </w:r>
      <w:proofErr w:type="spellEnd"/>
      <w:r w:rsidRPr="00D93B2C">
        <w:rPr>
          <w:i/>
          <w:color w:val="auto"/>
          <w:sz w:val="26"/>
          <w:szCs w:val="26"/>
        </w:rPr>
        <w:t xml:space="preserve"> </w:t>
      </w:r>
      <w:proofErr w:type="spellStart"/>
      <w:r w:rsidRPr="00D93B2C">
        <w:rPr>
          <w:i/>
          <w:color w:val="auto"/>
          <w:sz w:val="26"/>
          <w:szCs w:val="26"/>
        </w:rPr>
        <w:t>въз</w:t>
      </w:r>
      <w:proofErr w:type="spellEnd"/>
      <w:r w:rsidRPr="00D93B2C">
        <w:rPr>
          <w:i/>
          <w:color w:val="auto"/>
          <w:sz w:val="26"/>
          <w:szCs w:val="26"/>
        </w:rPr>
        <w:t xml:space="preserve"> </w:t>
      </w:r>
      <w:proofErr w:type="spellStart"/>
      <w:r w:rsidRPr="00D93B2C">
        <w:rPr>
          <w:i/>
          <w:color w:val="auto"/>
          <w:sz w:val="26"/>
          <w:szCs w:val="26"/>
        </w:rPr>
        <w:t>основа</w:t>
      </w:r>
      <w:proofErr w:type="spellEnd"/>
      <w:r w:rsidRPr="00D93B2C">
        <w:rPr>
          <w:i/>
          <w:color w:val="auto"/>
          <w:sz w:val="26"/>
          <w:szCs w:val="26"/>
        </w:rPr>
        <w:t xml:space="preserve"> </w:t>
      </w:r>
      <w:proofErr w:type="spellStart"/>
      <w:r w:rsidRPr="00D93B2C">
        <w:rPr>
          <w:i/>
          <w:color w:val="auto"/>
          <w:sz w:val="26"/>
          <w:szCs w:val="26"/>
        </w:rPr>
        <w:t>на</w:t>
      </w:r>
      <w:proofErr w:type="spellEnd"/>
      <w:r w:rsidRPr="00D93B2C">
        <w:rPr>
          <w:i/>
          <w:color w:val="auto"/>
          <w:sz w:val="26"/>
          <w:szCs w:val="26"/>
        </w:rPr>
        <w:t xml:space="preserve"> </w:t>
      </w:r>
      <w:proofErr w:type="spellStart"/>
      <w:r w:rsidRPr="00D93B2C">
        <w:rPr>
          <w:i/>
          <w:color w:val="auto"/>
          <w:sz w:val="26"/>
          <w:szCs w:val="26"/>
        </w:rPr>
        <w:t>критерия</w:t>
      </w:r>
      <w:proofErr w:type="spellEnd"/>
      <w:r w:rsidRPr="00D93B2C">
        <w:rPr>
          <w:i/>
          <w:color w:val="auto"/>
          <w:sz w:val="26"/>
          <w:szCs w:val="26"/>
        </w:rPr>
        <w:t xml:space="preserve"> - </w:t>
      </w:r>
      <w:r w:rsidRPr="00D93B2C">
        <w:rPr>
          <w:b/>
          <w:i/>
          <w:color w:val="auto"/>
          <w:sz w:val="26"/>
          <w:szCs w:val="26"/>
          <w:shd w:val="clear" w:color="auto" w:fill="FFFFFF"/>
        </w:rPr>
        <w:t>„</w:t>
      </w:r>
      <w:r w:rsidR="004C526E">
        <w:rPr>
          <w:b/>
          <w:i/>
          <w:color w:val="auto"/>
          <w:sz w:val="26"/>
          <w:szCs w:val="26"/>
          <w:shd w:val="clear" w:color="auto" w:fill="FFFFFF"/>
          <w:lang w:val="bg-BG"/>
        </w:rPr>
        <w:t>най-ниска цена</w:t>
      </w:r>
      <w:r w:rsidRPr="00D93B2C">
        <w:rPr>
          <w:b/>
          <w:i/>
          <w:color w:val="auto"/>
          <w:sz w:val="26"/>
          <w:szCs w:val="26"/>
          <w:shd w:val="clear" w:color="auto" w:fill="FFFFFF"/>
        </w:rPr>
        <w:t>”.</w:t>
      </w:r>
    </w:p>
    <w:p w:rsidR="0058192F" w:rsidRDefault="0058192F" w:rsidP="00A40514">
      <w:pPr>
        <w:widowControl/>
        <w:suppressAutoHyphens w:val="0"/>
        <w:ind w:right="1" w:firstLine="567"/>
        <w:jc w:val="both"/>
        <w:rPr>
          <w:i/>
          <w:color w:val="auto"/>
          <w:sz w:val="26"/>
          <w:szCs w:val="26"/>
          <w:lang w:val="ru-RU"/>
        </w:rPr>
      </w:pPr>
      <w:proofErr w:type="spellStart"/>
      <w:r w:rsidRPr="00A40514">
        <w:rPr>
          <w:i/>
          <w:color w:val="auto"/>
          <w:sz w:val="26"/>
          <w:szCs w:val="26"/>
          <w:lang w:val="ru-RU"/>
        </w:rPr>
        <w:t>Избраният</w:t>
      </w:r>
      <w:proofErr w:type="spellEnd"/>
      <w:r w:rsidRPr="00A40514">
        <w:rPr>
          <w:i/>
          <w:color w:val="auto"/>
          <w:sz w:val="26"/>
          <w:szCs w:val="26"/>
          <w:lang w:val="ru-RU"/>
        </w:rPr>
        <w:t xml:space="preserve"> критерий за </w:t>
      </w:r>
      <w:proofErr w:type="spellStart"/>
      <w:r w:rsidRPr="00A40514">
        <w:rPr>
          <w:i/>
          <w:color w:val="auto"/>
          <w:sz w:val="26"/>
          <w:szCs w:val="26"/>
          <w:lang w:val="ru-RU"/>
        </w:rPr>
        <w:t>възлагане</w:t>
      </w:r>
      <w:proofErr w:type="spellEnd"/>
      <w:r w:rsidRPr="00A40514">
        <w:rPr>
          <w:i/>
          <w:color w:val="auto"/>
          <w:sz w:val="26"/>
          <w:szCs w:val="26"/>
          <w:lang w:val="ru-RU"/>
        </w:rPr>
        <w:t xml:space="preserve"> е </w:t>
      </w:r>
      <w:proofErr w:type="spellStart"/>
      <w:r w:rsidRPr="00A40514">
        <w:rPr>
          <w:i/>
          <w:color w:val="auto"/>
          <w:sz w:val="26"/>
          <w:szCs w:val="26"/>
          <w:lang w:val="ru-RU"/>
        </w:rPr>
        <w:t>посочен</w:t>
      </w:r>
      <w:proofErr w:type="spellEnd"/>
      <w:r w:rsidRPr="00A40514">
        <w:rPr>
          <w:i/>
          <w:color w:val="auto"/>
          <w:sz w:val="26"/>
          <w:szCs w:val="26"/>
          <w:lang w:val="ru-RU"/>
        </w:rPr>
        <w:t xml:space="preserve"> в </w:t>
      </w:r>
      <w:proofErr w:type="spellStart"/>
      <w:r w:rsidRPr="00A40514">
        <w:rPr>
          <w:i/>
          <w:color w:val="auto"/>
          <w:sz w:val="26"/>
          <w:szCs w:val="26"/>
          <w:lang w:val="ru-RU"/>
        </w:rPr>
        <w:t>обявлението</w:t>
      </w:r>
      <w:proofErr w:type="spellEnd"/>
      <w:r w:rsidRPr="00A40514">
        <w:rPr>
          <w:i/>
          <w:color w:val="auto"/>
          <w:sz w:val="26"/>
          <w:szCs w:val="26"/>
          <w:lang w:val="ru-RU"/>
        </w:rPr>
        <w:t xml:space="preserve">, с </w:t>
      </w:r>
      <w:proofErr w:type="spellStart"/>
      <w:r w:rsidRPr="00A40514">
        <w:rPr>
          <w:i/>
          <w:color w:val="auto"/>
          <w:sz w:val="26"/>
          <w:szCs w:val="26"/>
          <w:lang w:val="ru-RU"/>
        </w:rPr>
        <w:t>което</w:t>
      </w:r>
      <w:proofErr w:type="spellEnd"/>
      <w:r w:rsidRPr="00A40514">
        <w:rPr>
          <w:i/>
          <w:color w:val="auto"/>
          <w:sz w:val="26"/>
          <w:szCs w:val="26"/>
          <w:lang w:val="ru-RU"/>
        </w:rPr>
        <w:t xml:space="preserve"> се </w:t>
      </w:r>
      <w:proofErr w:type="spellStart"/>
      <w:r w:rsidRPr="00A40514">
        <w:rPr>
          <w:i/>
          <w:color w:val="auto"/>
          <w:sz w:val="26"/>
          <w:szCs w:val="26"/>
          <w:lang w:val="ru-RU"/>
        </w:rPr>
        <w:t>оповестява</w:t>
      </w:r>
      <w:proofErr w:type="spellEnd"/>
      <w:r w:rsidRPr="00A40514">
        <w:rPr>
          <w:i/>
          <w:color w:val="auto"/>
          <w:sz w:val="26"/>
          <w:szCs w:val="26"/>
          <w:lang w:val="ru-RU"/>
        </w:rPr>
        <w:t xml:space="preserve"> </w:t>
      </w:r>
      <w:proofErr w:type="spellStart"/>
      <w:r w:rsidRPr="00A40514">
        <w:rPr>
          <w:i/>
          <w:color w:val="auto"/>
          <w:sz w:val="26"/>
          <w:szCs w:val="26"/>
          <w:lang w:val="ru-RU"/>
        </w:rPr>
        <w:t>откриването</w:t>
      </w:r>
      <w:proofErr w:type="spellEnd"/>
      <w:r w:rsidRPr="00A40514">
        <w:rPr>
          <w:i/>
          <w:color w:val="auto"/>
          <w:sz w:val="26"/>
          <w:szCs w:val="26"/>
          <w:lang w:val="ru-RU"/>
        </w:rPr>
        <w:t xml:space="preserve"> на </w:t>
      </w:r>
      <w:proofErr w:type="spellStart"/>
      <w:r w:rsidRPr="00A40514">
        <w:rPr>
          <w:i/>
          <w:color w:val="auto"/>
          <w:sz w:val="26"/>
          <w:szCs w:val="26"/>
          <w:lang w:val="ru-RU"/>
        </w:rPr>
        <w:t>процедурата</w:t>
      </w:r>
      <w:proofErr w:type="spellEnd"/>
      <w:r w:rsidRPr="00A40514">
        <w:rPr>
          <w:i/>
          <w:color w:val="auto"/>
          <w:sz w:val="26"/>
          <w:szCs w:val="26"/>
          <w:lang w:val="ru-RU"/>
        </w:rPr>
        <w:t>.</w:t>
      </w:r>
    </w:p>
    <w:p w:rsidR="00D93B2C" w:rsidRPr="008510AE" w:rsidRDefault="00D93B2C" w:rsidP="008510AE">
      <w:pPr>
        <w:widowControl/>
        <w:tabs>
          <w:tab w:val="left" w:pos="426"/>
        </w:tabs>
        <w:suppressAutoHyphens w:val="0"/>
        <w:ind w:firstLine="567"/>
        <w:jc w:val="both"/>
        <w:rPr>
          <w:b/>
          <w:color w:val="auto"/>
          <w:sz w:val="26"/>
          <w:szCs w:val="26"/>
          <w:lang w:val="bg-BG" w:eastAsia="bg-BG"/>
        </w:rPr>
      </w:pPr>
    </w:p>
    <w:p w:rsidR="002942E1" w:rsidRPr="00D93B2C" w:rsidRDefault="002942E1" w:rsidP="00D93B2C">
      <w:pPr>
        <w:widowControl/>
        <w:tabs>
          <w:tab w:val="left" w:pos="426"/>
        </w:tabs>
        <w:suppressAutoHyphens w:val="0"/>
        <w:jc w:val="both"/>
        <w:rPr>
          <w:b/>
          <w:color w:val="auto"/>
          <w:sz w:val="26"/>
          <w:szCs w:val="26"/>
          <w:lang w:val="bg-BG" w:eastAsia="bg-BG"/>
        </w:rPr>
      </w:pPr>
    </w:p>
    <w:p w:rsidR="00D93B2C" w:rsidRPr="00D93B2C" w:rsidRDefault="00D93B2C" w:rsidP="00FB5261">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D93B2C" w:rsidRPr="00D93B2C" w:rsidRDefault="00D93B2C" w:rsidP="00567D1C">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Всеки участник в процедурата има право да представи само една оферта.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Участникът ще бъде отстранен от участие в процедурата за възлагане на настоящата обществена поръчка, ако в офертата си е поставил условия и изисквания, </w:t>
      </w:r>
      <w:r w:rsidRPr="00D93B2C">
        <w:rPr>
          <w:color w:val="auto"/>
          <w:sz w:val="26"/>
          <w:szCs w:val="26"/>
          <w:lang w:val="bg-BG" w:eastAsia="bg-BG"/>
        </w:rPr>
        <w:lastRenderedPageBreak/>
        <w:t>които не отговарят на обявените в документацията или е представил повече от една оферта, или е представил оферта с варианти.</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567D1C">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Съдържание на офертата</w:t>
      </w:r>
    </w:p>
    <w:p w:rsidR="00D93B2C" w:rsidRPr="00D93B2C" w:rsidRDefault="00D93B2C" w:rsidP="00D93B2C">
      <w:pPr>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Документите се представят в запечатана непрозрачна опаковка, върху която се посочват:</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2. адрес за кореспонденция, телефон и по възможност - факс и електронен адрес;</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3. наименованието на поръчката.</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При </w:t>
      </w:r>
      <w:r w:rsidR="00646624">
        <w:rPr>
          <w:color w:val="auto"/>
          <w:sz w:val="26"/>
          <w:szCs w:val="26"/>
          <w:lang w:val="bg-BG" w:eastAsia="bg-BG"/>
        </w:rPr>
        <w:t>публично състезание</w:t>
      </w:r>
      <w:r w:rsidRPr="0080411C">
        <w:rPr>
          <w:color w:val="auto"/>
          <w:sz w:val="26"/>
          <w:szCs w:val="26"/>
          <w:lang w:val="bg-BG" w:eastAsia="bg-BG"/>
        </w:rPr>
        <w:t xml:space="preserve">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1. Опис на представените документи, съгласно Образец към настоящата документация;</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3. Документи за доказване на предприетите мерки за надеждност, когато е приложимо;  </w:t>
      </w:r>
    </w:p>
    <w:p w:rsidR="0080411C" w:rsidRDefault="009D06E9"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0080411C" w:rsidRPr="0080411C">
        <w:rPr>
          <w:color w:val="auto"/>
          <w:sz w:val="26"/>
          <w:szCs w:val="26"/>
          <w:lang w:val="bg-BG" w:eastAsia="bg-BG"/>
        </w:rPr>
        <w:t>. Документите по чл</w:t>
      </w:r>
      <w:r w:rsidR="00C06051">
        <w:rPr>
          <w:color w:val="auto"/>
          <w:sz w:val="26"/>
          <w:szCs w:val="26"/>
          <w:lang w:val="bg-BG" w:eastAsia="bg-BG"/>
        </w:rPr>
        <w:t>. 37, ал. 4</w:t>
      </w:r>
      <w:r w:rsidR="00EF0FB5">
        <w:rPr>
          <w:color w:val="auto"/>
          <w:sz w:val="26"/>
          <w:szCs w:val="26"/>
          <w:lang w:val="bg-BG" w:eastAsia="bg-BG"/>
        </w:rPr>
        <w:t xml:space="preserve"> от ППЗОП</w:t>
      </w:r>
      <w:r w:rsidR="00C06051">
        <w:rPr>
          <w:color w:val="auto"/>
          <w:sz w:val="26"/>
          <w:szCs w:val="26"/>
          <w:lang w:val="bg-BG" w:eastAsia="bg-BG"/>
        </w:rPr>
        <w:t>, когато е приложимо.</w:t>
      </w:r>
    </w:p>
    <w:p w:rsidR="00236D29" w:rsidRPr="0080411C" w:rsidRDefault="00236D29"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5.</w:t>
      </w:r>
      <w:r w:rsidRPr="00236D29">
        <w:t xml:space="preserve"> </w:t>
      </w:r>
      <w:r w:rsidRPr="00236D29">
        <w:rPr>
          <w:color w:val="auto"/>
          <w:sz w:val="26"/>
          <w:szCs w:val="26"/>
          <w:lang w:val="bg-BG" w:eastAsia="bg-BG"/>
        </w:rPr>
        <w:t>Декларация по ЗЗЛД /Образец №</w:t>
      </w:r>
      <w:r w:rsidR="0061330D">
        <w:rPr>
          <w:color w:val="auto"/>
          <w:sz w:val="26"/>
          <w:szCs w:val="26"/>
          <w:lang w:val="bg-BG" w:eastAsia="bg-BG"/>
        </w:rPr>
        <w:t>8</w:t>
      </w:r>
      <w:r w:rsidRPr="00236D29">
        <w:rPr>
          <w:color w:val="auto"/>
          <w:sz w:val="26"/>
          <w:szCs w:val="26"/>
          <w:lang w:val="bg-BG" w:eastAsia="bg-BG"/>
        </w:rPr>
        <w:t>/ - попълва се от всяко физическо лице, което предоставя лични данни в офертата си</w:t>
      </w:r>
      <w:r>
        <w:rPr>
          <w:color w:val="auto"/>
          <w:sz w:val="26"/>
          <w:szCs w:val="26"/>
          <w:lang w:val="bg-BG" w:eastAsia="bg-BG"/>
        </w:rPr>
        <w:t>.</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Офертата включва: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а) документ за упълномощаване, когато лицето, което подава офертата, не е законният представител на участника;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lastRenderedPageBreak/>
        <w:t xml:space="preserve">б) предложение за изпълнение на поръчката в съответствие с техническите спецификации и изискванията на възложителя;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в) декларация за съгласие с клаузите на приложения проект на договор;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г) декларация за срока на валидност на офертата;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съдържащо предложението на участника по показателите с парично изражение.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80411C" w:rsidRPr="0080411C" w:rsidRDefault="0047640D" w:rsidP="0080411C">
      <w:pPr>
        <w:widowControl/>
        <w:suppressAutoHyphens w:val="0"/>
        <w:spacing w:before="75" w:after="75"/>
        <w:ind w:right="-23" w:firstLine="567"/>
        <w:rPr>
          <w:i/>
          <w:color w:val="auto"/>
          <w:sz w:val="26"/>
          <w:szCs w:val="26"/>
          <w:lang w:val="bg-BG" w:eastAsia="bg-BG"/>
        </w:rPr>
      </w:pPr>
      <w:hyperlink r:id="rId12" w:tgtFrame="_blank" w:tooltip="infocenter@nra.bg" w:history="1">
        <w:r w:rsidR="0080411C" w:rsidRPr="0080411C">
          <w:rPr>
            <w:i/>
            <w:color w:val="2F5275"/>
            <w:sz w:val="26"/>
            <w:szCs w:val="26"/>
            <w:u w:val="single"/>
            <w:lang w:val="bg-BG" w:eastAsia="bg-BG"/>
          </w:rPr>
          <w:t>infocenter@nra.bg</w:t>
        </w:r>
      </w:hyperlink>
      <w:r w:rsidR="0080411C" w:rsidRPr="0080411C">
        <w:rPr>
          <w:i/>
          <w:color w:val="auto"/>
          <w:sz w:val="26"/>
          <w:szCs w:val="26"/>
          <w:lang w:val="bg-BG" w:eastAsia="bg-BG"/>
        </w:rPr>
        <w:t xml:space="preserve"> –  обща информация</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3"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1000 София, ул. "У. </w:t>
      </w:r>
      <w:proofErr w:type="spellStart"/>
      <w:r w:rsidRPr="0080411C">
        <w:rPr>
          <w:i/>
          <w:iCs/>
          <w:color w:val="auto"/>
          <w:sz w:val="26"/>
          <w:szCs w:val="26"/>
          <w:lang w:val="bg-BG"/>
        </w:rPr>
        <w:t>Гладстон</w:t>
      </w:r>
      <w:proofErr w:type="spellEnd"/>
      <w:r w:rsidRPr="0080411C">
        <w:rPr>
          <w:i/>
          <w:iCs/>
          <w:color w:val="auto"/>
          <w:sz w:val="26"/>
          <w:szCs w:val="26"/>
          <w:lang w:val="bg-BG"/>
        </w:rPr>
        <w:t>" № 67 – Втора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80411C" w:rsidRPr="0080411C" w:rsidRDefault="0080411C" w:rsidP="0080411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proofErr w:type="spellStart"/>
      <w:r w:rsidRPr="0080411C">
        <w:rPr>
          <w:i/>
          <w:color w:val="auto"/>
          <w:sz w:val="26"/>
          <w:szCs w:val="26"/>
          <w:lang w:val="bg-BG"/>
        </w:rPr>
        <w:t>Е-mail</w:t>
      </w:r>
      <w:proofErr w:type="spellEnd"/>
      <w:r w:rsidRPr="0080411C">
        <w:rPr>
          <w:i/>
          <w:color w:val="auto"/>
          <w:sz w:val="26"/>
          <w:szCs w:val="26"/>
          <w:lang w:val="bg-BG"/>
        </w:rPr>
        <w:t xml:space="preserve">: </w:t>
      </w:r>
      <w:hyperlink r:id="rId14" w:history="1">
        <w:r w:rsidRPr="0080411C">
          <w:rPr>
            <w:b/>
            <w:bCs/>
            <w:i/>
            <w:color w:val="0000FF"/>
            <w:sz w:val="26"/>
            <w:szCs w:val="26"/>
            <w:u w:val="single"/>
            <w:lang w:val="bg-BG"/>
          </w:rPr>
          <w:t>mlsp@mlsp.government.bg</w:t>
        </w:r>
      </w:hyperlink>
    </w:p>
    <w:p w:rsidR="0080411C" w:rsidRPr="0080411C" w:rsidRDefault="0080411C" w:rsidP="0080411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p>
    <w:p w:rsidR="00D93B2C" w:rsidRPr="00D93B2C" w:rsidRDefault="00D93B2C" w:rsidP="00567D1C">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646624">
        <w:rPr>
          <w:color w:val="auto"/>
          <w:sz w:val="26"/>
          <w:szCs w:val="26"/>
          <w:lang w:val="bg-BG" w:eastAsia="bg-BG"/>
        </w:rPr>
        <w:t>Гулянци</w:t>
      </w:r>
      <w:r w:rsidRPr="00FB5261">
        <w:rPr>
          <w:color w:val="auto"/>
          <w:sz w:val="26"/>
          <w:szCs w:val="26"/>
          <w:lang w:val="bg-BG" w:eastAsia="bg-BG"/>
        </w:rPr>
        <w:t xml:space="preserve"> на адрес: гр.</w:t>
      </w:r>
      <w:r w:rsidR="00646624">
        <w:rPr>
          <w:color w:val="auto"/>
          <w:sz w:val="26"/>
          <w:szCs w:val="26"/>
          <w:lang w:val="bg-BG" w:eastAsia="bg-BG"/>
        </w:rPr>
        <w:t>Гулянци</w:t>
      </w:r>
      <w:r w:rsidRPr="00FB5261">
        <w:rPr>
          <w:color w:val="auto"/>
          <w:sz w:val="26"/>
          <w:szCs w:val="26"/>
          <w:lang w:val="bg-BG" w:eastAsia="bg-BG"/>
        </w:rPr>
        <w:t>, ул. „</w:t>
      </w:r>
      <w:r w:rsidR="00646624">
        <w:rPr>
          <w:color w:val="auto"/>
          <w:sz w:val="26"/>
          <w:szCs w:val="26"/>
          <w:lang w:val="bg-BG" w:eastAsia="bg-BG"/>
        </w:rPr>
        <w:t>Васил Левски</w:t>
      </w:r>
      <w:r w:rsidRPr="00FB5261">
        <w:rPr>
          <w:color w:val="auto"/>
          <w:sz w:val="26"/>
          <w:szCs w:val="26"/>
          <w:lang w:val="bg-BG" w:eastAsia="bg-BG"/>
        </w:rPr>
        <w:t>” №</w:t>
      </w:r>
      <w:r w:rsidR="00646624">
        <w:rPr>
          <w:color w:val="auto"/>
          <w:sz w:val="26"/>
          <w:szCs w:val="26"/>
          <w:lang w:val="bg-BG" w:eastAsia="bg-BG"/>
        </w:rPr>
        <w:t>32</w:t>
      </w:r>
      <w:r w:rsidRPr="00FB5261">
        <w:rPr>
          <w:color w:val="auto"/>
          <w:sz w:val="26"/>
          <w:szCs w:val="26"/>
          <w:lang w:val="bg-BG" w:eastAsia="bg-BG"/>
        </w:rPr>
        <w:t xml:space="preserve">, деловодство, всеки работен ден най-късно до часа и датата, посочени в обявлението за обществената поръчка.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За провеждане на процедурата Възложителят с писмена заповед назначава комисия. Комисията се назначава от Възложителя след изтичане на срока за приемане на офертите и се обявява в деня, определен за отваряне на офертите.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се състои от нечетен брой членове.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646624">
        <w:rPr>
          <w:color w:val="auto"/>
          <w:sz w:val="26"/>
          <w:szCs w:val="26"/>
          <w:lang w:val="bg-BG" w:eastAsia="bg-BG"/>
        </w:rPr>
        <w:t>Гулянци</w:t>
      </w:r>
      <w:r w:rsidRPr="00FB5261">
        <w:rPr>
          <w:color w:val="auto"/>
          <w:sz w:val="26"/>
          <w:szCs w:val="26"/>
          <w:lang w:val="bg-BG" w:eastAsia="bg-BG"/>
        </w:rPr>
        <w:t>, адрес: гр.</w:t>
      </w:r>
      <w:r w:rsidR="00646624">
        <w:rPr>
          <w:color w:val="auto"/>
          <w:sz w:val="26"/>
          <w:szCs w:val="26"/>
          <w:lang w:val="bg-BG" w:eastAsia="bg-BG"/>
        </w:rPr>
        <w:t>Гулянци</w:t>
      </w:r>
      <w:r w:rsidRPr="00FB5261">
        <w:rPr>
          <w:color w:val="auto"/>
          <w:sz w:val="26"/>
          <w:szCs w:val="26"/>
          <w:lang w:val="bg-BG" w:eastAsia="bg-BG"/>
        </w:rPr>
        <w:t>, ул. „</w:t>
      </w:r>
      <w:r w:rsidR="00646624">
        <w:rPr>
          <w:color w:val="auto"/>
          <w:sz w:val="26"/>
          <w:szCs w:val="26"/>
          <w:lang w:val="bg-BG" w:eastAsia="bg-BG"/>
        </w:rPr>
        <w:t>Васил Левски</w:t>
      </w:r>
      <w:r w:rsidRPr="00FB5261">
        <w:rPr>
          <w:color w:val="auto"/>
          <w:sz w:val="26"/>
          <w:szCs w:val="26"/>
          <w:lang w:val="bg-BG" w:eastAsia="bg-BG"/>
        </w:rPr>
        <w:t>” №</w:t>
      </w:r>
      <w:r w:rsidR="00646624">
        <w:rPr>
          <w:color w:val="auto"/>
          <w:sz w:val="26"/>
          <w:szCs w:val="26"/>
          <w:lang w:val="bg-BG" w:eastAsia="bg-BG"/>
        </w:rPr>
        <w:t>32</w:t>
      </w:r>
      <w:r w:rsidRPr="00FB5261">
        <w:rPr>
          <w:color w:val="auto"/>
          <w:sz w:val="26"/>
          <w:szCs w:val="26"/>
          <w:lang w:val="bg-BG" w:eastAsia="bg-BG"/>
        </w:rPr>
        <w:t xml:space="preserve">, </w:t>
      </w:r>
      <w:r w:rsidR="00646624">
        <w:rPr>
          <w:color w:val="auto"/>
          <w:sz w:val="26"/>
          <w:szCs w:val="26"/>
          <w:lang w:val="bg-BG" w:eastAsia="bg-BG"/>
        </w:rPr>
        <w:t>З</w:t>
      </w:r>
      <w:r w:rsidRPr="00FB5261">
        <w:rPr>
          <w:color w:val="auto"/>
          <w:sz w:val="26"/>
          <w:szCs w:val="26"/>
          <w:lang w:val="bg-BG" w:eastAsia="bg-BG"/>
        </w:rPr>
        <w:t>аседателна зала.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w:t>
      </w:r>
      <w:r w:rsidRPr="00FB5261">
        <w:rPr>
          <w:color w:val="auto"/>
          <w:sz w:val="26"/>
          <w:szCs w:val="26"/>
          <w:lang w:val="bg-BG" w:eastAsia="bg-BG"/>
        </w:rPr>
        <w:lastRenderedPageBreak/>
        <w:t>и изпраща протокола на всички участници в деня на публикуването му в профила на купувача.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чл.54, ал.2 от ППЗОП. Комисията обявява резултатите от оценяването на офертите по другите показатели, отваря ценовите предложения и ги оповестява.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Пликът с цената, предлагана от участник, чиято оферта не отговаря на изискванията на възложителя, не се отваря.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по-ниска предложена цена;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по-изгодно предложение за размера на разходите,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по-изгодно предложение по показатели извън посочените по т. 1 и 2,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ал. 2 или ако критерият за възлагане е най-ниска цена и тази цена се предлага в две или повече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 мотивирана обосновка на основание чл.107 от ЗОП предлага за отстраняване от участие в поръчката всеки участник, който не отговаря освен на основанията по чл.54 от ЗОП, и на поставените критерии за подбор или не изпълни друго условие, посочено в обявлението за обществена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е представил оферта, която не отговаря 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 предварително обявените условия на поръчката;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не е представил в срок обосновката по чл. 72, ал. 1 от ЗОП или чиято оферта не е приета съгласно чл. 72, ал. 3 - 5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Отстраняват се и участници, които са свързани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w:t>
      </w:r>
    </w:p>
    <w:p w:rsidR="00FB5261" w:rsidRDefault="00646624" w:rsidP="00646624">
      <w:pPr>
        <w:widowControl/>
        <w:suppressAutoHyphens w:val="0"/>
        <w:ind w:firstLine="567"/>
        <w:jc w:val="both"/>
        <w:rPr>
          <w:color w:val="auto"/>
          <w:sz w:val="26"/>
          <w:szCs w:val="26"/>
          <w:lang w:val="bg-BG" w:eastAsia="bg-BG"/>
        </w:rPr>
      </w:pPr>
      <w:r>
        <w:rPr>
          <w:color w:val="auto"/>
          <w:sz w:val="26"/>
          <w:szCs w:val="26"/>
          <w:lang w:val="bg-BG" w:eastAsia="bg-BG"/>
        </w:rPr>
        <w:t xml:space="preserve">Назначената от възложителя комисия съставя протокол за извършване на подбора на участниците, разглеждането, оценката и класирането на офертите. </w:t>
      </w:r>
    </w:p>
    <w:p w:rsidR="00646624" w:rsidRPr="00FB5261" w:rsidRDefault="00646624" w:rsidP="00646624">
      <w:pPr>
        <w:widowControl/>
        <w:suppressAutoHyphens w:val="0"/>
        <w:ind w:firstLine="567"/>
        <w:jc w:val="both"/>
        <w:rPr>
          <w:color w:val="auto"/>
          <w:sz w:val="26"/>
          <w:szCs w:val="26"/>
          <w:lang w:val="bg-BG" w:eastAsia="bg-BG"/>
        </w:rPr>
      </w:pPr>
      <w:r>
        <w:rPr>
          <w:color w:val="auto"/>
          <w:sz w:val="26"/>
          <w:szCs w:val="26"/>
          <w:lang w:val="bg-BG" w:eastAsia="bg-BG"/>
        </w:rPr>
        <w:t>Възложителят утвърждава протокола по реда на чл.106 от ЗОП.</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  КЛАСИРАНЕ И ОПРЕДЕЛЯНЕ НА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В 10-дневен срок от утвърждаване на </w:t>
      </w:r>
      <w:r w:rsidR="00646624">
        <w:rPr>
          <w:color w:val="auto"/>
          <w:sz w:val="26"/>
          <w:szCs w:val="26"/>
          <w:lang w:val="bg-BG" w:eastAsia="bg-BG"/>
        </w:rPr>
        <w:t>протокола</w:t>
      </w:r>
      <w:r w:rsidRPr="00FB5261">
        <w:rPr>
          <w:color w:val="auto"/>
          <w:sz w:val="26"/>
          <w:szCs w:val="26"/>
          <w:lang w:val="bg-BG" w:eastAsia="bg-BG"/>
        </w:rPr>
        <w:t xml:space="preserve"> възложителят издава решение за определяне на изпълнител или за прекратяване на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VII. СКЛЮЧВАНЕ НА ДОГОВОР ЗА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изпълни задължението по чл. 67, ал. 6 от ЗОП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представи определената гаранция за изпълнение на договора;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Възложителят не сключва договор, когато участникът, класиран на първо място: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откаже да сключи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не изпълни някое от условията по чл.112, ал. 1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не докаже, че не са налице основания за отстраняване от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Гаранция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Гаранцията за изпълнение има обезпечителна и </w:t>
      </w:r>
      <w:proofErr w:type="spellStart"/>
      <w:r w:rsidRPr="00FB5261">
        <w:rPr>
          <w:color w:val="auto"/>
          <w:sz w:val="26"/>
          <w:szCs w:val="26"/>
          <w:lang w:val="bg-BG" w:eastAsia="bg-BG"/>
        </w:rPr>
        <w:t>обезщетителна</w:t>
      </w:r>
      <w:proofErr w:type="spellEnd"/>
      <w:r w:rsidRPr="00FB5261">
        <w:rPr>
          <w:color w:val="auto"/>
          <w:sz w:val="26"/>
          <w:szCs w:val="26"/>
          <w:lang w:val="bg-BG" w:eastAsia="bg-BG"/>
        </w:rPr>
        <w:t xml:space="preserve">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w:t>
      </w:r>
      <w:proofErr w:type="spellStart"/>
      <w:r w:rsidRPr="00FB5261">
        <w:rPr>
          <w:color w:val="auto"/>
          <w:sz w:val="26"/>
          <w:szCs w:val="26"/>
          <w:lang w:val="bg-BG" w:eastAsia="bg-BG"/>
        </w:rPr>
        <w:t>недобросъветсно</w:t>
      </w:r>
      <w:proofErr w:type="spellEnd"/>
      <w:r w:rsidRPr="00FB5261">
        <w:rPr>
          <w:color w:val="auto"/>
          <w:sz w:val="26"/>
          <w:szCs w:val="26"/>
          <w:lang w:val="bg-BG" w:eastAsia="bg-BG"/>
        </w:rPr>
        <w:t xml:space="preserve"> поведение от негова страна.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е сума в размер на 3 % /три на сто/ от стойността на договора за изпълнение на обществената поръчка без ДДС.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 xml:space="preserve">- парична сума внесена чрез банков превод по банкова сметка на Община </w:t>
      </w:r>
      <w:r w:rsidR="009B177A">
        <w:rPr>
          <w:color w:val="auto"/>
          <w:sz w:val="26"/>
          <w:szCs w:val="26"/>
          <w:lang w:val="bg-BG" w:eastAsia="bg-BG"/>
        </w:rPr>
        <w:t>Гулянци</w:t>
      </w:r>
      <w:r w:rsidRPr="00FB5261">
        <w:rPr>
          <w:color w:val="auto"/>
          <w:sz w:val="26"/>
          <w:szCs w:val="26"/>
          <w:lang w:val="bg-BG" w:eastAsia="bg-BG"/>
        </w:rPr>
        <w:t>:</w:t>
      </w:r>
    </w:p>
    <w:p w:rsidR="00003D9D" w:rsidRDefault="00003D9D" w:rsidP="00003D9D">
      <w:pPr>
        <w:widowControl/>
        <w:suppressAutoHyphens w:val="0"/>
        <w:ind w:firstLine="567"/>
        <w:jc w:val="both"/>
        <w:rPr>
          <w:color w:val="auto"/>
          <w:sz w:val="26"/>
          <w:szCs w:val="26"/>
          <w:lang w:val="bg-BG" w:eastAsia="bg-BG"/>
        </w:rPr>
      </w:pPr>
      <w:r>
        <w:rPr>
          <w:color w:val="auto"/>
          <w:sz w:val="26"/>
          <w:szCs w:val="26"/>
          <w:lang w:val="bg-BG" w:eastAsia="bg-BG"/>
        </w:rPr>
        <w:t>Общинска банка</w:t>
      </w:r>
    </w:p>
    <w:p w:rsidR="00003D9D" w:rsidRPr="00003D9D" w:rsidRDefault="00003D9D" w:rsidP="00003D9D">
      <w:pPr>
        <w:widowControl/>
        <w:suppressAutoHyphens w:val="0"/>
        <w:ind w:firstLine="567"/>
        <w:jc w:val="both"/>
        <w:rPr>
          <w:color w:val="auto"/>
          <w:sz w:val="26"/>
          <w:szCs w:val="26"/>
          <w:lang w:val="bg-BG" w:eastAsia="bg-BG"/>
        </w:rPr>
      </w:pPr>
      <w:r w:rsidRPr="00003D9D">
        <w:rPr>
          <w:color w:val="auto"/>
          <w:sz w:val="26"/>
          <w:szCs w:val="26"/>
          <w:lang w:val="bg-BG" w:eastAsia="bg-BG"/>
        </w:rPr>
        <w:t>IBAN: BG45SOMB91303336322501</w:t>
      </w:r>
    </w:p>
    <w:p w:rsidR="00003D9D" w:rsidRDefault="00003D9D" w:rsidP="00003D9D">
      <w:pPr>
        <w:widowControl/>
        <w:suppressAutoHyphens w:val="0"/>
        <w:ind w:firstLine="567"/>
        <w:jc w:val="both"/>
        <w:rPr>
          <w:color w:val="auto"/>
          <w:sz w:val="26"/>
          <w:szCs w:val="26"/>
          <w:lang w:val="bg-BG" w:eastAsia="bg-BG"/>
        </w:rPr>
      </w:pPr>
      <w:r w:rsidRPr="00003D9D">
        <w:rPr>
          <w:color w:val="auto"/>
          <w:sz w:val="26"/>
          <w:szCs w:val="26"/>
          <w:lang w:val="bg-BG" w:eastAsia="bg-BG"/>
        </w:rPr>
        <w:t>ВІС: SOMBBGSF.</w:t>
      </w:r>
    </w:p>
    <w:p w:rsidR="00FB5261" w:rsidRPr="00FB5261" w:rsidRDefault="00FB5261" w:rsidP="00003D9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FB5261" w:rsidRPr="00FB5261" w:rsidRDefault="00FB5261" w:rsidP="00FB5261">
      <w:pPr>
        <w:widowControl/>
        <w:suppressAutoHyphens w:val="0"/>
        <w:ind w:firstLine="567"/>
        <w:jc w:val="both"/>
        <w:rPr>
          <w:color w:val="auto"/>
          <w:sz w:val="26"/>
          <w:szCs w:val="26"/>
          <w:lang w:val="bg-BG" w:eastAsia="bg-BG"/>
        </w:rPr>
      </w:pPr>
      <w:proofErr w:type="spellStart"/>
      <w:r w:rsidRPr="00FB5261">
        <w:rPr>
          <w:color w:val="auto"/>
          <w:sz w:val="26"/>
          <w:szCs w:val="26"/>
          <w:lang w:val="bg-BG" w:eastAsia="bg-BG"/>
        </w:rPr>
        <w:t>Oпределеният</w:t>
      </w:r>
      <w:proofErr w:type="spellEnd"/>
      <w:r w:rsidRPr="00FB5261">
        <w:rPr>
          <w:color w:val="auto"/>
          <w:sz w:val="26"/>
          <w:szCs w:val="26"/>
          <w:lang w:val="bg-BG" w:eastAsia="bg-BG"/>
        </w:rPr>
        <w:t xml:space="preserve"> за изпълнител избира сам формата на гаранцията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Когато избраният изпълнител е обединение, което не е юридическо лице, всеки от </w:t>
      </w:r>
      <w:proofErr w:type="spellStart"/>
      <w:r w:rsidRPr="00FB5261">
        <w:rPr>
          <w:color w:val="auto"/>
          <w:sz w:val="26"/>
          <w:szCs w:val="26"/>
          <w:lang w:val="bg-BG" w:eastAsia="bg-BG"/>
        </w:rPr>
        <w:t>съдружниците</w:t>
      </w:r>
      <w:proofErr w:type="spellEnd"/>
      <w:r w:rsidRPr="00FB5261">
        <w:rPr>
          <w:color w:val="auto"/>
          <w:sz w:val="26"/>
          <w:szCs w:val="26"/>
          <w:lang w:val="bg-BG" w:eastAsia="bg-BG"/>
        </w:rPr>
        <w:t xml:space="preserve"> в него може да е </w:t>
      </w:r>
      <w:proofErr w:type="spellStart"/>
      <w:r w:rsidRPr="00FB5261">
        <w:rPr>
          <w:color w:val="auto"/>
          <w:sz w:val="26"/>
          <w:szCs w:val="26"/>
          <w:lang w:val="bg-BG" w:eastAsia="bg-BG"/>
        </w:rPr>
        <w:t>наредител</w:t>
      </w:r>
      <w:proofErr w:type="spellEnd"/>
      <w:r w:rsidRPr="00FB5261">
        <w:rPr>
          <w:color w:val="auto"/>
          <w:sz w:val="26"/>
          <w:szCs w:val="26"/>
          <w:lang w:val="bg-BG" w:eastAsia="bg-BG"/>
        </w:rPr>
        <w:t xml:space="preserve"> по банковата гаранция, съответно вносител на сумата по гаранцията.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Условията и сроковете за </w:t>
      </w:r>
      <w:r w:rsidR="00EF0FB5">
        <w:rPr>
          <w:color w:val="auto"/>
          <w:sz w:val="26"/>
          <w:szCs w:val="26"/>
          <w:lang w:val="bg-BG" w:eastAsia="bg-BG"/>
        </w:rPr>
        <w:t xml:space="preserve">представяне на гаранцията за изпълнение и за </w:t>
      </w:r>
      <w:r w:rsidRPr="00FB5261">
        <w:rPr>
          <w:color w:val="auto"/>
          <w:sz w:val="26"/>
          <w:szCs w:val="26"/>
          <w:lang w:val="bg-BG" w:eastAsia="bg-BG"/>
        </w:rPr>
        <w:t>задържане или освобождаване на гаранцията за изпълнение са уредени в проекта на договор за възлагане на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p>
    <w:p w:rsidR="0079371D" w:rsidRDefault="0079371D" w:rsidP="0079371D">
      <w:pPr>
        <w:widowControl/>
        <w:suppressAutoHyphens w:val="0"/>
        <w:ind w:firstLine="567"/>
        <w:jc w:val="both"/>
        <w:rPr>
          <w:lang w:val="bg-BG" w:eastAsia="bg-BG"/>
        </w:rPr>
      </w:pPr>
    </w:p>
    <w:sectPr w:rsidR="0079371D" w:rsidSect="00D572C6">
      <w:footerReference w:type="default" r:id="rId15"/>
      <w:pgSz w:w="11906" w:h="16838"/>
      <w:pgMar w:top="993" w:right="849" w:bottom="993"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40D" w:rsidRDefault="0047640D" w:rsidP="00D9510D">
      <w:r>
        <w:separator/>
      </w:r>
    </w:p>
  </w:endnote>
  <w:endnote w:type="continuationSeparator" w:id="0">
    <w:p w:rsidR="0047640D" w:rsidRDefault="0047640D"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016108"/>
      <w:docPartObj>
        <w:docPartGallery w:val="Page Numbers (Bottom of Page)"/>
        <w:docPartUnique/>
      </w:docPartObj>
    </w:sdtPr>
    <w:sdtEndPr/>
    <w:sdtContent>
      <w:p w:rsidR="00435EBD" w:rsidRDefault="00435EBD">
        <w:pPr>
          <w:pStyle w:val="a6"/>
          <w:jc w:val="right"/>
        </w:pPr>
        <w:r>
          <w:fldChar w:fldCharType="begin"/>
        </w:r>
        <w:r>
          <w:instrText>PAGE   \* MERGEFORMAT</w:instrText>
        </w:r>
        <w:r>
          <w:fldChar w:fldCharType="separate"/>
        </w:r>
        <w:r w:rsidR="00D572C6">
          <w:rPr>
            <w:noProof/>
          </w:rPr>
          <w:t>2</w:t>
        </w:r>
        <w:r>
          <w:fldChar w:fldCharType="end"/>
        </w:r>
      </w:p>
    </w:sdtContent>
  </w:sdt>
  <w:p w:rsidR="00435EBD" w:rsidRDefault="00435E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40D" w:rsidRDefault="0047640D" w:rsidP="00D9510D">
      <w:r>
        <w:separator/>
      </w:r>
    </w:p>
  </w:footnote>
  <w:footnote w:type="continuationSeparator" w:id="0">
    <w:p w:rsidR="0047640D" w:rsidRDefault="0047640D"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C10FB"/>
    <w:multiLevelType w:val="hybridMultilevel"/>
    <w:tmpl w:val="4210F2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52D700F"/>
    <w:multiLevelType w:val="hybridMultilevel"/>
    <w:tmpl w:val="5980159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CA33505"/>
    <w:multiLevelType w:val="multilevel"/>
    <w:tmpl w:val="6FD80FF2"/>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nsid w:val="69AE133E"/>
    <w:multiLevelType w:val="hybridMultilevel"/>
    <w:tmpl w:val="BB16BF8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3AD0112"/>
    <w:multiLevelType w:val="hybridMultilevel"/>
    <w:tmpl w:val="8D4AC2C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5"/>
  </w:num>
  <w:num w:numId="5">
    <w:abstractNumId w:val="4"/>
  </w:num>
  <w:num w:numId="6">
    <w:abstractNumId w:val="12"/>
  </w:num>
  <w:num w:numId="7">
    <w:abstractNumId w:val="0"/>
  </w:num>
  <w:num w:numId="8">
    <w:abstractNumId w:val="2"/>
  </w:num>
  <w:num w:numId="9">
    <w:abstractNumId w:val="11"/>
  </w:num>
  <w:num w:numId="10">
    <w:abstractNumId w:val="10"/>
  </w:num>
  <w:num w:numId="11">
    <w:abstractNumId w:val="1"/>
  </w:num>
  <w:num w:numId="12">
    <w:abstractNumId w:val="8"/>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3D9D"/>
    <w:rsid w:val="00006B61"/>
    <w:rsid w:val="00015DE1"/>
    <w:rsid w:val="00017B98"/>
    <w:rsid w:val="0002261C"/>
    <w:rsid w:val="00040BF0"/>
    <w:rsid w:val="00046529"/>
    <w:rsid w:val="0006049C"/>
    <w:rsid w:val="00073B28"/>
    <w:rsid w:val="00076382"/>
    <w:rsid w:val="0008097B"/>
    <w:rsid w:val="0008143A"/>
    <w:rsid w:val="00091D68"/>
    <w:rsid w:val="00092796"/>
    <w:rsid w:val="000A3185"/>
    <w:rsid w:val="000B11E6"/>
    <w:rsid w:val="000B2E6E"/>
    <w:rsid w:val="000B41DB"/>
    <w:rsid w:val="000C39B2"/>
    <w:rsid w:val="000D3EB3"/>
    <w:rsid w:val="000E4185"/>
    <w:rsid w:val="000F3401"/>
    <w:rsid w:val="00113497"/>
    <w:rsid w:val="00140090"/>
    <w:rsid w:val="001451B1"/>
    <w:rsid w:val="00146DDA"/>
    <w:rsid w:val="0016557A"/>
    <w:rsid w:val="00185F37"/>
    <w:rsid w:val="0019120B"/>
    <w:rsid w:val="00195644"/>
    <w:rsid w:val="00196CCB"/>
    <w:rsid w:val="001A0DA9"/>
    <w:rsid w:val="001B03D6"/>
    <w:rsid w:val="001C243E"/>
    <w:rsid w:val="001D51C4"/>
    <w:rsid w:val="001D7C49"/>
    <w:rsid w:val="001F5A2A"/>
    <w:rsid w:val="002255BE"/>
    <w:rsid w:val="00236D29"/>
    <w:rsid w:val="00241FB3"/>
    <w:rsid w:val="00243B70"/>
    <w:rsid w:val="002506A3"/>
    <w:rsid w:val="00254060"/>
    <w:rsid w:val="002566F4"/>
    <w:rsid w:val="002705C4"/>
    <w:rsid w:val="002942E1"/>
    <w:rsid w:val="002A412F"/>
    <w:rsid w:val="002B18D7"/>
    <w:rsid w:val="002D0E3C"/>
    <w:rsid w:val="002E1C03"/>
    <w:rsid w:val="002E6CCA"/>
    <w:rsid w:val="002F00AD"/>
    <w:rsid w:val="002F3E01"/>
    <w:rsid w:val="0031362F"/>
    <w:rsid w:val="003151A6"/>
    <w:rsid w:val="00316137"/>
    <w:rsid w:val="00337F4E"/>
    <w:rsid w:val="00344136"/>
    <w:rsid w:val="00350BCD"/>
    <w:rsid w:val="003568EE"/>
    <w:rsid w:val="0036075A"/>
    <w:rsid w:val="0037577E"/>
    <w:rsid w:val="00382698"/>
    <w:rsid w:val="00390228"/>
    <w:rsid w:val="003A6652"/>
    <w:rsid w:val="003B1518"/>
    <w:rsid w:val="003B6006"/>
    <w:rsid w:val="003E12AA"/>
    <w:rsid w:val="003E1CF5"/>
    <w:rsid w:val="003E46AC"/>
    <w:rsid w:val="003F6C86"/>
    <w:rsid w:val="00400337"/>
    <w:rsid w:val="00407A2A"/>
    <w:rsid w:val="00412742"/>
    <w:rsid w:val="004269E2"/>
    <w:rsid w:val="004329DD"/>
    <w:rsid w:val="00433323"/>
    <w:rsid w:val="004335E3"/>
    <w:rsid w:val="00435EBD"/>
    <w:rsid w:val="00445AD3"/>
    <w:rsid w:val="0044646A"/>
    <w:rsid w:val="004534A4"/>
    <w:rsid w:val="00454A9D"/>
    <w:rsid w:val="004648A2"/>
    <w:rsid w:val="00465CE6"/>
    <w:rsid w:val="00465EBC"/>
    <w:rsid w:val="0047640D"/>
    <w:rsid w:val="00477382"/>
    <w:rsid w:val="0048193A"/>
    <w:rsid w:val="004A579B"/>
    <w:rsid w:val="004A75A1"/>
    <w:rsid w:val="004B4492"/>
    <w:rsid w:val="004C526E"/>
    <w:rsid w:val="004E062C"/>
    <w:rsid w:val="004E3FE4"/>
    <w:rsid w:val="004E4966"/>
    <w:rsid w:val="004F3E59"/>
    <w:rsid w:val="004F69B1"/>
    <w:rsid w:val="004F74A9"/>
    <w:rsid w:val="005038E4"/>
    <w:rsid w:val="00503987"/>
    <w:rsid w:val="00506EB9"/>
    <w:rsid w:val="00522836"/>
    <w:rsid w:val="00552FE4"/>
    <w:rsid w:val="00567D1C"/>
    <w:rsid w:val="0057124B"/>
    <w:rsid w:val="00572DA1"/>
    <w:rsid w:val="005741B4"/>
    <w:rsid w:val="0057713C"/>
    <w:rsid w:val="0058192F"/>
    <w:rsid w:val="005A2A95"/>
    <w:rsid w:val="005A5B66"/>
    <w:rsid w:val="005A5CD6"/>
    <w:rsid w:val="005B5309"/>
    <w:rsid w:val="005C0986"/>
    <w:rsid w:val="005D77DA"/>
    <w:rsid w:val="005F1287"/>
    <w:rsid w:val="005F4C6C"/>
    <w:rsid w:val="00602C46"/>
    <w:rsid w:val="00604395"/>
    <w:rsid w:val="0061330D"/>
    <w:rsid w:val="00635618"/>
    <w:rsid w:val="00644802"/>
    <w:rsid w:val="00646624"/>
    <w:rsid w:val="00651D4E"/>
    <w:rsid w:val="006551F7"/>
    <w:rsid w:val="00660EEA"/>
    <w:rsid w:val="0066757A"/>
    <w:rsid w:val="006747CC"/>
    <w:rsid w:val="00681F76"/>
    <w:rsid w:val="006914DC"/>
    <w:rsid w:val="00691E48"/>
    <w:rsid w:val="00697B2D"/>
    <w:rsid w:val="006A18DC"/>
    <w:rsid w:val="006B16FA"/>
    <w:rsid w:val="006D0B37"/>
    <w:rsid w:val="006E0CB2"/>
    <w:rsid w:val="006E19FD"/>
    <w:rsid w:val="006E38E4"/>
    <w:rsid w:val="006E5751"/>
    <w:rsid w:val="006F6211"/>
    <w:rsid w:val="00701E5E"/>
    <w:rsid w:val="00712591"/>
    <w:rsid w:val="007146B1"/>
    <w:rsid w:val="00723D4E"/>
    <w:rsid w:val="00744AB3"/>
    <w:rsid w:val="0075551B"/>
    <w:rsid w:val="007679CC"/>
    <w:rsid w:val="00770177"/>
    <w:rsid w:val="00785D10"/>
    <w:rsid w:val="0078706E"/>
    <w:rsid w:val="00792E5D"/>
    <w:rsid w:val="0079371D"/>
    <w:rsid w:val="007A29B9"/>
    <w:rsid w:val="007A62AF"/>
    <w:rsid w:val="007B0A35"/>
    <w:rsid w:val="007D068E"/>
    <w:rsid w:val="007F03E2"/>
    <w:rsid w:val="007F275D"/>
    <w:rsid w:val="00803265"/>
    <w:rsid w:val="0080411C"/>
    <w:rsid w:val="00806A82"/>
    <w:rsid w:val="00827658"/>
    <w:rsid w:val="00843F09"/>
    <w:rsid w:val="00843F61"/>
    <w:rsid w:val="00844155"/>
    <w:rsid w:val="00846B10"/>
    <w:rsid w:val="008510AE"/>
    <w:rsid w:val="00887713"/>
    <w:rsid w:val="008923F4"/>
    <w:rsid w:val="008A61CB"/>
    <w:rsid w:val="008C34DB"/>
    <w:rsid w:val="008C493D"/>
    <w:rsid w:val="008D1FCB"/>
    <w:rsid w:val="008D21B7"/>
    <w:rsid w:val="008D24E0"/>
    <w:rsid w:val="008E7B75"/>
    <w:rsid w:val="008F5C62"/>
    <w:rsid w:val="00902875"/>
    <w:rsid w:val="009201C2"/>
    <w:rsid w:val="0092380C"/>
    <w:rsid w:val="00923F74"/>
    <w:rsid w:val="00927A2E"/>
    <w:rsid w:val="00934049"/>
    <w:rsid w:val="009523A9"/>
    <w:rsid w:val="00962997"/>
    <w:rsid w:val="00983824"/>
    <w:rsid w:val="009879C0"/>
    <w:rsid w:val="009A7974"/>
    <w:rsid w:val="009B177A"/>
    <w:rsid w:val="009D06E9"/>
    <w:rsid w:val="009D0D6B"/>
    <w:rsid w:val="009D1984"/>
    <w:rsid w:val="009D5EC0"/>
    <w:rsid w:val="009D66B0"/>
    <w:rsid w:val="009E2468"/>
    <w:rsid w:val="009E34E3"/>
    <w:rsid w:val="00A00F06"/>
    <w:rsid w:val="00A01D3B"/>
    <w:rsid w:val="00A03404"/>
    <w:rsid w:val="00A10BB5"/>
    <w:rsid w:val="00A12B54"/>
    <w:rsid w:val="00A2212A"/>
    <w:rsid w:val="00A37C02"/>
    <w:rsid w:val="00A40514"/>
    <w:rsid w:val="00A64905"/>
    <w:rsid w:val="00A72495"/>
    <w:rsid w:val="00A82775"/>
    <w:rsid w:val="00A9288C"/>
    <w:rsid w:val="00AA6A1F"/>
    <w:rsid w:val="00AA7AE5"/>
    <w:rsid w:val="00AB16A7"/>
    <w:rsid w:val="00AC0800"/>
    <w:rsid w:val="00AC63DA"/>
    <w:rsid w:val="00AD39CA"/>
    <w:rsid w:val="00AD710B"/>
    <w:rsid w:val="00AE46AC"/>
    <w:rsid w:val="00AE5F9F"/>
    <w:rsid w:val="00AF37BC"/>
    <w:rsid w:val="00B000AB"/>
    <w:rsid w:val="00B03BA3"/>
    <w:rsid w:val="00B07630"/>
    <w:rsid w:val="00B15D0E"/>
    <w:rsid w:val="00B172CE"/>
    <w:rsid w:val="00B50C2F"/>
    <w:rsid w:val="00B608E2"/>
    <w:rsid w:val="00B725DA"/>
    <w:rsid w:val="00B83539"/>
    <w:rsid w:val="00BA08EF"/>
    <w:rsid w:val="00BA183F"/>
    <w:rsid w:val="00BA35FB"/>
    <w:rsid w:val="00BA6064"/>
    <w:rsid w:val="00BB5E50"/>
    <w:rsid w:val="00BC60EE"/>
    <w:rsid w:val="00BC6638"/>
    <w:rsid w:val="00BC7C72"/>
    <w:rsid w:val="00BC7FE6"/>
    <w:rsid w:val="00BD0835"/>
    <w:rsid w:val="00BD20FC"/>
    <w:rsid w:val="00BD42FA"/>
    <w:rsid w:val="00BE5232"/>
    <w:rsid w:val="00C06051"/>
    <w:rsid w:val="00C12784"/>
    <w:rsid w:val="00C16E81"/>
    <w:rsid w:val="00C252F2"/>
    <w:rsid w:val="00C27868"/>
    <w:rsid w:val="00C3053B"/>
    <w:rsid w:val="00C34707"/>
    <w:rsid w:val="00C456D4"/>
    <w:rsid w:val="00C45FA3"/>
    <w:rsid w:val="00C51793"/>
    <w:rsid w:val="00C56994"/>
    <w:rsid w:val="00C61710"/>
    <w:rsid w:val="00C61C65"/>
    <w:rsid w:val="00C74846"/>
    <w:rsid w:val="00C74EB4"/>
    <w:rsid w:val="00C75BC0"/>
    <w:rsid w:val="00C8478B"/>
    <w:rsid w:val="00C84ED3"/>
    <w:rsid w:val="00C94E8B"/>
    <w:rsid w:val="00CA0568"/>
    <w:rsid w:val="00CA37DC"/>
    <w:rsid w:val="00CA753C"/>
    <w:rsid w:val="00CA7BCE"/>
    <w:rsid w:val="00CC0287"/>
    <w:rsid w:val="00CC39FF"/>
    <w:rsid w:val="00CF4F55"/>
    <w:rsid w:val="00D02FFF"/>
    <w:rsid w:val="00D06481"/>
    <w:rsid w:val="00D13D59"/>
    <w:rsid w:val="00D446C2"/>
    <w:rsid w:val="00D4588E"/>
    <w:rsid w:val="00D572C6"/>
    <w:rsid w:val="00D82BA2"/>
    <w:rsid w:val="00D93B2C"/>
    <w:rsid w:val="00D9510D"/>
    <w:rsid w:val="00D97E6C"/>
    <w:rsid w:val="00DA7E60"/>
    <w:rsid w:val="00DB4D85"/>
    <w:rsid w:val="00DC1A07"/>
    <w:rsid w:val="00DC302F"/>
    <w:rsid w:val="00DD4CF3"/>
    <w:rsid w:val="00DD580B"/>
    <w:rsid w:val="00DE03F3"/>
    <w:rsid w:val="00DF5AF2"/>
    <w:rsid w:val="00DF6DF8"/>
    <w:rsid w:val="00DF7C4D"/>
    <w:rsid w:val="00E06BD2"/>
    <w:rsid w:val="00E22F0B"/>
    <w:rsid w:val="00E3684D"/>
    <w:rsid w:val="00E37F37"/>
    <w:rsid w:val="00E50727"/>
    <w:rsid w:val="00E603B7"/>
    <w:rsid w:val="00E60620"/>
    <w:rsid w:val="00E60959"/>
    <w:rsid w:val="00E60F25"/>
    <w:rsid w:val="00E62F7B"/>
    <w:rsid w:val="00E8320B"/>
    <w:rsid w:val="00E90A2A"/>
    <w:rsid w:val="00E93008"/>
    <w:rsid w:val="00E967EC"/>
    <w:rsid w:val="00EB182F"/>
    <w:rsid w:val="00EC7AC0"/>
    <w:rsid w:val="00ED3AC8"/>
    <w:rsid w:val="00ED5EBE"/>
    <w:rsid w:val="00ED7982"/>
    <w:rsid w:val="00EF0FB5"/>
    <w:rsid w:val="00EF2AC0"/>
    <w:rsid w:val="00EF5308"/>
    <w:rsid w:val="00F005E4"/>
    <w:rsid w:val="00F05732"/>
    <w:rsid w:val="00F11700"/>
    <w:rsid w:val="00F178F2"/>
    <w:rsid w:val="00F27AD1"/>
    <w:rsid w:val="00F30CA1"/>
    <w:rsid w:val="00F35782"/>
    <w:rsid w:val="00F35B9A"/>
    <w:rsid w:val="00F36D6B"/>
    <w:rsid w:val="00F42EA4"/>
    <w:rsid w:val="00F561B3"/>
    <w:rsid w:val="00F7333F"/>
    <w:rsid w:val="00F834DC"/>
    <w:rsid w:val="00F86A03"/>
    <w:rsid w:val="00F90235"/>
    <w:rsid w:val="00FA6136"/>
    <w:rsid w:val="00FB5261"/>
    <w:rsid w:val="00FC16FF"/>
    <w:rsid w:val="00FE763D"/>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spd?lang=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obshtina_gulianci@mail.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lsp@mlsp.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E8E99-2D99-449F-9265-99FC285B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21</Pages>
  <Words>8413</Words>
  <Characters>47960</Characters>
  <Application>Microsoft Office Word</Application>
  <DocSecurity>0</DocSecurity>
  <Lines>399</Lines>
  <Paragraphs>112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56261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211</cp:revision>
  <cp:lastPrinted>2014-07-17T10:44:00Z</cp:lastPrinted>
  <dcterms:created xsi:type="dcterms:W3CDTF">2014-02-05T14:05:00Z</dcterms:created>
  <dcterms:modified xsi:type="dcterms:W3CDTF">2018-06-07T02:38:00Z</dcterms:modified>
</cp:coreProperties>
</file>