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74E1" w:rsidRDefault="005A74E1" w:rsidP="00B1364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1364E" w:rsidRPr="00D41576" w:rsidRDefault="00B1364E" w:rsidP="00B1364E">
      <w:pPr>
        <w:jc w:val="center"/>
        <w:rPr>
          <w:rFonts w:ascii="Times New Roman" w:hAnsi="Times New Roman" w:cs="Times New Roman"/>
          <w:sz w:val="24"/>
          <w:szCs w:val="24"/>
        </w:rPr>
      </w:pPr>
      <w:r w:rsidRPr="00D41576">
        <w:rPr>
          <w:rFonts w:ascii="Times New Roman" w:hAnsi="Times New Roman" w:cs="Times New Roman"/>
          <w:b/>
          <w:sz w:val="24"/>
          <w:szCs w:val="24"/>
        </w:rPr>
        <w:t>П Р О Т О К О Л</w:t>
      </w:r>
      <w:r w:rsidRPr="00D41576"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</w:p>
    <w:p w:rsidR="00FD60CD" w:rsidRPr="00D41576" w:rsidRDefault="00146AA0" w:rsidP="00DB2CF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41576">
        <w:rPr>
          <w:rFonts w:ascii="Times New Roman" w:hAnsi="Times New Roman" w:cs="Times New Roman"/>
          <w:bCs/>
          <w:sz w:val="24"/>
          <w:szCs w:val="24"/>
        </w:rPr>
        <w:t xml:space="preserve">от проведено публично заседание и последващи заседания от работата на Комисия, определена </w:t>
      </w:r>
      <w:r w:rsidR="00B1364E" w:rsidRPr="00D41576">
        <w:rPr>
          <w:rFonts w:ascii="Times New Roman" w:hAnsi="Times New Roman" w:cs="Times New Roman"/>
          <w:bCs/>
          <w:sz w:val="24"/>
          <w:szCs w:val="24"/>
        </w:rPr>
        <w:t xml:space="preserve">за </w:t>
      </w:r>
      <w:r w:rsidR="00246C0D" w:rsidRPr="00D41576">
        <w:rPr>
          <w:rFonts w:ascii="Times New Roman" w:hAnsi="Times New Roman" w:cs="Times New Roman"/>
          <w:b/>
          <w:bCs/>
          <w:sz w:val="24"/>
          <w:szCs w:val="24"/>
        </w:rPr>
        <w:t>разглеждане,</w:t>
      </w:r>
      <w:r w:rsidR="00246C0D" w:rsidRPr="00D415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C0D" w:rsidRPr="00D41576">
        <w:rPr>
          <w:rFonts w:ascii="Times New Roman" w:hAnsi="Times New Roman" w:cs="Times New Roman"/>
          <w:b/>
          <w:bCs/>
          <w:sz w:val="24"/>
          <w:szCs w:val="24"/>
        </w:rPr>
        <w:t xml:space="preserve">оценка и класиране на получените по реда </w:t>
      </w:r>
      <w:r w:rsidR="00DB2CF7" w:rsidRPr="00D41576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8D31DE" w:rsidRPr="00D41576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DB2CF7" w:rsidRPr="00D41576">
        <w:rPr>
          <w:rFonts w:ascii="Times New Roman" w:hAnsi="Times New Roman" w:cs="Times New Roman"/>
          <w:b/>
          <w:bCs/>
          <w:sz w:val="24"/>
          <w:szCs w:val="24"/>
        </w:rPr>
        <w:t xml:space="preserve"> чл. 186 и сл. от ЗОП (</w:t>
      </w:r>
      <w:r w:rsidR="008D31DE" w:rsidRPr="00D41576">
        <w:rPr>
          <w:rFonts w:ascii="Times New Roman" w:hAnsi="Times New Roman" w:cs="Times New Roman"/>
          <w:b/>
          <w:bCs/>
          <w:sz w:val="24"/>
          <w:szCs w:val="24"/>
        </w:rPr>
        <w:t>събиране на оферти с обява</w:t>
      </w:r>
      <w:r w:rsidR="00DB2CF7" w:rsidRPr="00D4157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D31DE" w:rsidRPr="00D415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2CF7" w:rsidRPr="00D41576">
        <w:rPr>
          <w:rFonts w:ascii="Times New Roman" w:hAnsi="Times New Roman" w:cs="Times New Roman"/>
          <w:b/>
          <w:bCs/>
          <w:sz w:val="24"/>
          <w:szCs w:val="24"/>
        </w:rPr>
        <w:t>оферти</w:t>
      </w:r>
      <w:r w:rsidR="00DB2CF7" w:rsidRPr="00D415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46C0D" w:rsidRPr="00D41576">
        <w:rPr>
          <w:rFonts w:ascii="Times New Roman" w:hAnsi="Times New Roman" w:cs="Times New Roman"/>
          <w:bCs/>
          <w:sz w:val="24"/>
          <w:szCs w:val="24"/>
        </w:rPr>
        <w:t xml:space="preserve">за обществена поръчка с предмет: </w:t>
      </w:r>
      <w:r w:rsidR="00D41576" w:rsidRPr="00D41576">
        <w:rPr>
          <w:rFonts w:ascii="Times New Roman" w:hAnsi="Times New Roman"/>
          <w:b/>
          <w:color w:val="000000"/>
          <w:sz w:val="24"/>
          <w:szCs w:val="24"/>
        </w:rPr>
        <w:t>„Консултантски услуги във връзка с под-мярка 7.2 към Програма за развитие на селските райони 2014-2020 г.”</w:t>
      </w:r>
      <w:r w:rsidR="00583C41" w:rsidRPr="00D4157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r w:rsidR="00583C41" w:rsidRPr="00D41576">
        <w:rPr>
          <w:rFonts w:ascii="Times New Roman" w:hAnsi="Times New Roman" w:cs="Times New Roman"/>
          <w:bCs/>
          <w:sz w:val="24"/>
          <w:szCs w:val="24"/>
        </w:rPr>
        <w:t>с</w:t>
      </w:r>
      <w:r w:rsidR="00583C41" w:rsidRPr="00D4157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583C41" w:rsidRPr="00D41576">
        <w:rPr>
          <w:rFonts w:ascii="Times New Roman" w:hAnsi="Times New Roman" w:cs="Times New Roman"/>
          <w:bCs/>
          <w:sz w:val="24"/>
          <w:szCs w:val="24"/>
        </w:rPr>
        <w:t xml:space="preserve">номер на Обявата </w:t>
      </w:r>
      <w:r w:rsidR="00D41576" w:rsidRPr="00D41576">
        <w:rPr>
          <w:rFonts w:ascii="Times New Roman" w:hAnsi="Times New Roman" w:cs="Times New Roman"/>
          <w:bCs/>
          <w:sz w:val="24"/>
          <w:szCs w:val="24"/>
        </w:rPr>
        <w:t>№ 2</w:t>
      </w:r>
      <w:r w:rsidR="00583C41" w:rsidRPr="00D41576">
        <w:rPr>
          <w:rFonts w:ascii="Times New Roman" w:hAnsi="Times New Roman" w:cs="Times New Roman"/>
          <w:bCs/>
          <w:sz w:val="24"/>
          <w:szCs w:val="24"/>
        </w:rPr>
        <w:t xml:space="preserve"> от дата </w:t>
      </w:r>
      <w:r w:rsidR="00D41576" w:rsidRPr="00D41576">
        <w:rPr>
          <w:rFonts w:ascii="Times New Roman" w:hAnsi="Times New Roman" w:cs="Times New Roman"/>
          <w:bCs/>
          <w:sz w:val="24"/>
          <w:szCs w:val="24"/>
        </w:rPr>
        <w:t>26</w:t>
      </w:r>
      <w:r w:rsidR="00583C41" w:rsidRPr="00D41576">
        <w:rPr>
          <w:rFonts w:ascii="Times New Roman" w:hAnsi="Times New Roman" w:cs="Times New Roman"/>
          <w:bCs/>
          <w:sz w:val="24"/>
          <w:szCs w:val="24"/>
        </w:rPr>
        <w:t xml:space="preserve">.08.2016г., публикувана в Портала „Информации за обяви“ на АОП с </w:t>
      </w:r>
      <w:r w:rsidR="00583C41" w:rsidRPr="00D41576">
        <w:rPr>
          <w:rFonts w:ascii="Times New Roman" w:hAnsi="Times New Roman" w:cs="Times New Roman"/>
          <w:bCs/>
          <w:sz w:val="24"/>
          <w:szCs w:val="24"/>
          <w:lang w:val="en-US"/>
        </w:rPr>
        <w:t>ID</w:t>
      </w:r>
      <w:r w:rsidR="00583C41" w:rsidRPr="00D41576">
        <w:rPr>
          <w:rFonts w:ascii="Times New Roman" w:hAnsi="Times New Roman" w:cs="Times New Roman"/>
          <w:bCs/>
          <w:sz w:val="24"/>
          <w:szCs w:val="24"/>
        </w:rPr>
        <w:t xml:space="preserve"> номер </w:t>
      </w:r>
      <w:r w:rsidR="00D41576" w:rsidRPr="00D41576">
        <w:rPr>
          <w:rFonts w:ascii="Times New Roman" w:hAnsi="Times New Roman" w:cs="Times New Roman"/>
          <w:bCs/>
          <w:sz w:val="24"/>
          <w:szCs w:val="24"/>
        </w:rPr>
        <w:t>9055877</w:t>
      </w:r>
      <w:r w:rsidR="00583C41" w:rsidRPr="00D41576">
        <w:rPr>
          <w:rFonts w:ascii="Times New Roman" w:hAnsi="Times New Roman" w:cs="Times New Roman"/>
          <w:bCs/>
          <w:sz w:val="24"/>
          <w:szCs w:val="24"/>
        </w:rPr>
        <w:t xml:space="preserve"> от дата 2</w:t>
      </w:r>
      <w:r w:rsidR="00D41576" w:rsidRPr="00D41576">
        <w:rPr>
          <w:rFonts w:ascii="Times New Roman" w:hAnsi="Times New Roman" w:cs="Times New Roman"/>
          <w:bCs/>
          <w:sz w:val="24"/>
          <w:szCs w:val="24"/>
        </w:rPr>
        <w:t>6</w:t>
      </w:r>
      <w:r w:rsidR="00583C41" w:rsidRPr="00D41576">
        <w:rPr>
          <w:rFonts w:ascii="Times New Roman" w:hAnsi="Times New Roman" w:cs="Times New Roman"/>
          <w:bCs/>
          <w:sz w:val="24"/>
          <w:szCs w:val="24"/>
        </w:rPr>
        <w:t>.08.2016г.</w:t>
      </w:r>
    </w:p>
    <w:p w:rsidR="00E35E66" w:rsidRPr="00D41576" w:rsidRDefault="00E35E66" w:rsidP="007E2B2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</w:p>
    <w:p w:rsidR="00246C0D" w:rsidRPr="00D41576" w:rsidRDefault="00FD60CD" w:rsidP="007E2B2F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highlight w:val="yellow"/>
        </w:rPr>
      </w:pPr>
      <w:r w:rsidRPr="006A612E">
        <w:rPr>
          <w:rFonts w:ascii="Times New Roman" w:hAnsi="Times New Roman" w:cs="Times New Roman"/>
          <w:bCs/>
          <w:sz w:val="24"/>
          <w:szCs w:val="24"/>
        </w:rPr>
        <w:t xml:space="preserve">Днес, </w:t>
      </w:r>
      <w:r w:rsidR="00D41576" w:rsidRPr="006A612E">
        <w:rPr>
          <w:rFonts w:ascii="Times New Roman" w:hAnsi="Times New Roman" w:cs="Times New Roman"/>
          <w:bCs/>
          <w:sz w:val="24"/>
          <w:szCs w:val="24"/>
        </w:rPr>
        <w:t xml:space="preserve">07.09.2016г. </w:t>
      </w:r>
      <w:r w:rsidRPr="006A612E">
        <w:rPr>
          <w:rFonts w:ascii="Times New Roman" w:hAnsi="Times New Roman" w:cs="Times New Roman"/>
          <w:bCs/>
          <w:sz w:val="24"/>
          <w:szCs w:val="24"/>
        </w:rPr>
        <w:t xml:space="preserve"> в </w:t>
      </w:r>
      <w:r w:rsidR="0033018A" w:rsidRPr="006A612E">
        <w:rPr>
          <w:rFonts w:ascii="Times New Roman" w:hAnsi="Times New Roman" w:cs="Times New Roman"/>
          <w:bCs/>
          <w:sz w:val="24"/>
          <w:szCs w:val="24"/>
        </w:rPr>
        <w:t>1</w:t>
      </w:r>
      <w:r w:rsidR="008443C7" w:rsidRPr="006A612E">
        <w:rPr>
          <w:rFonts w:ascii="Times New Roman" w:hAnsi="Times New Roman" w:cs="Times New Roman"/>
          <w:bCs/>
          <w:sz w:val="24"/>
          <w:szCs w:val="24"/>
        </w:rPr>
        <w:t>1</w:t>
      </w:r>
      <w:r w:rsidR="0033018A" w:rsidRPr="006A612E">
        <w:rPr>
          <w:rFonts w:ascii="Times New Roman" w:hAnsi="Times New Roman" w:cs="Times New Roman"/>
          <w:bCs/>
          <w:sz w:val="24"/>
          <w:szCs w:val="24"/>
        </w:rPr>
        <w:t>:</w:t>
      </w:r>
      <w:r w:rsidR="006D2436" w:rsidRPr="006A612E">
        <w:rPr>
          <w:rFonts w:ascii="Times New Roman" w:hAnsi="Times New Roman" w:cs="Times New Roman"/>
          <w:bCs/>
          <w:sz w:val="24"/>
          <w:szCs w:val="24"/>
        </w:rPr>
        <w:t>0</w:t>
      </w:r>
      <w:r w:rsidR="0033018A" w:rsidRPr="006A612E">
        <w:rPr>
          <w:rFonts w:ascii="Times New Roman" w:hAnsi="Times New Roman" w:cs="Times New Roman"/>
          <w:bCs/>
          <w:sz w:val="24"/>
          <w:szCs w:val="24"/>
        </w:rPr>
        <w:t xml:space="preserve">0 часа в </w:t>
      </w:r>
      <w:r w:rsidR="00246C0D" w:rsidRPr="006A612E">
        <w:rPr>
          <w:rFonts w:ascii="Times New Roman" w:hAnsi="Times New Roman" w:cs="Times New Roman"/>
          <w:bCs/>
          <w:sz w:val="24"/>
          <w:szCs w:val="24"/>
        </w:rPr>
        <w:t xml:space="preserve">сградата на община </w:t>
      </w:r>
      <w:r w:rsidR="00D41576" w:rsidRPr="006A612E">
        <w:rPr>
          <w:rFonts w:ascii="Times New Roman" w:hAnsi="Times New Roman" w:cs="Times New Roman"/>
          <w:bCs/>
          <w:sz w:val="24"/>
          <w:szCs w:val="24"/>
        </w:rPr>
        <w:t>Гулянци</w:t>
      </w:r>
      <w:r w:rsidR="00246C0D" w:rsidRPr="006A612E">
        <w:rPr>
          <w:rFonts w:ascii="Times New Roman" w:hAnsi="Times New Roman" w:cs="Times New Roman"/>
          <w:bCs/>
          <w:sz w:val="24"/>
          <w:szCs w:val="24"/>
        </w:rPr>
        <w:t xml:space="preserve">, находяща се в гр. </w:t>
      </w:r>
      <w:r w:rsidR="00D41576" w:rsidRPr="006A612E">
        <w:rPr>
          <w:rFonts w:ascii="Times New Roman" w:hAnsi="Times New Roman" w:cs="Times New Roman"/>
          <w:bCs/>
          <w:sz w:val="24"/>
          <w:szCs w:val="24"/>
        </w:rPr>
        <w:t>Гулянци</w:t>
      </w:r>
      <w:r w:rsidR="00246C0D" w:rsidRPr="006A612E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6A612E" w:rsidRPr="006A612E">
        <w:rPr>
          <w:rFonts w:ascii="Times New Roman" w:hAnsi="Times New Roman" w:cs="Times New Roman"/>
          <w:bCs/>
          <w:sz w:val="24"/>
          <w:szCs w:val="24"/>
        </w:rPr>
        <w:t>ул.Васил Левски №32</w:t>
      </w:r>
      <w:r w:rsidR="00246C0D" w:rsidRPr="006A612E">
        <w:rPr>
          <w:rFonts w:ascii="Times New Roman" w:hAnsi="Times New Roman" w:cs="Times New Roman"/>
          <w:bCs/>
          <w:sz w:val="24"/>
          <w:szCs w:val="24"/>
        </w:rPr>
        <w:t xml:space="preserve">, се проведе </w:t>
      </w:r>
      <w:r w:rsidR="007E2B2F" w:rsidRPr="006A612E">
        <w:rPr>
          <w:rFonts w:ascii="Times New Roman" w:hAnsi="Times New Roman" w:cs="Times New Roman"/>
          <w:bCs/>
          <w:sz w:val="24"/>
          <w:szCs w:val="24"/>
        </w:rPr>
        <w:t xml:space="preserve">публично </w:t>
      </w:r>
      <w:r w:rsidR="00246C0D" w:rsidRPr="006A612E">
        <w:rPr>
          <w:rFonts w:ascii="Times New Roman" w:hAnsi="Times New Roman" w:cs="Times New Roman"/>
          <w:bCs/>
          <w:sz w:val="24"/>
          <w:szCs w:val="24"/>
        </w:rPr>
        <w:t>заседание на комисия, назначена със Заповед №</w:t>
      </w:r>
      <w:r w:rsidR="00246C0D" w:rsidRPr="00DB0E9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B0E99">
        <w:rPr>
          <w:rFonts w:ascii="Times New Roman" w:hAnsi="Times New Roman" w:cs="Times New Roman"/>
          <w:bCs/>
          <w:sz w:val="24"/>
          <w:szCs w:val="24"/>
        </w:rPr>
        <w:t>РД-09-</w:t>
      </w:r>
      <w:r w:rsidR="00DB0E99">
        <w:rPr>
          <w:rFonts w:ascii="Times New Roman" w:hAnsi="Times New Roman" w:cs="Times New Roman"/>
          <w:bCs/>
          <w:sz w:val="24"/>
          <w:szCs w:val="24"/>
          <w:lang w:val="en-US"/>
        </w:rPr>
        <w:t>454</w:t>
      </w:r>
      <w:r w:rsidR="0062195E" w:rsidRPr="006A612E">
        <w:rPr>
          <w:rFonts w:ascii="Times New Roman" w:hAnsi="Times New Roman" w:cs="Times New Roman"/>
          <w:bCs/>
          <w:sz w:val="24"/>
          <w:szCs w:val="24"/>
        </w:rPr>
        <w:t>/</w:t>
      </w:r>
      <w:r w:rsidR="006A612E" w:rsidRPr="006A612E">
        <w:rPr>
          <w:rFonts w:ascii="Times New Roman" w:hAnsi="Times New Roman" w:cs="Times New Roman"/>
          <w:bCs/>
          <w:sz w:val="24"/>
          <w:szCs w:val="24"/>
        </w:rPr>
        <w:t>07</w:t>
      </w:r>
      <w:r w:rsidR="00C61353" w:rsidRPr="006A612E">
        <w:rPr>
          <w:rFonts w:ascii="Times New Roman" w:hAnsi="Times New Roman" w:cs="Times New Roman"/>
          <w:bCs/>
          <w:sz w:val="24"/>
          <w:szCs w:val="24"/>
        </w:rPr>
        <w:t>.0</w:t>
      </w:r>
      <w:r w:rsidR="006A612E" w:rsidRPr="006A612E">
        <w:rPr>
          <w:rFonts w:ascii="Times New Roman" w:hAnsi="Times New Roman" w:cs="Times New Roman"/>
          <w:bCs/>
          <w:sz w:val="24"/>
          <w:szCs w:val="24"/>
        </w:rPr>
        <w:t>9</w:t>
      </w:r>
      <w:r w:rsidR="0062195E" w:rsidRPr="006A612E">
        <w:rPr>
          <w:rFonts w:ascii="Times New Roman" w:hAnsi="Times New Roman" w:cs="Times New Roman"/>
          <w:bCs/>
          <w:sz w:val="24"/>
          <w:szCs w:val="24"/>
        </w:rPr>
        <w:t>.201</w:t>
      </w:r>
      <w:r w:rsidR="00DA157E" w:rsidRPr="006A612E">
        <w:rPr>
          <w:rFonts w:ascii="Times New Roman" w:hAnsi="Times New Roman" w:cs="Times New Roman"/>
          <w:bCs/>
          <w:sz w:val="24"/>
          <w:szCs w:val="24"/>
        </w:rPr>
        <w:t>6</w:t>
      </w:r>
      <w:r w:rsidR="0062195E" w:rsidRPr="006A612E">
        <w:rPr>
          <w:rFonts w:ascii="Times New Roman" w:hAnsi="Times New Roman" w:cs="Times New Roman"/>
          <w:bCs/>
          <w:sz w:val="24"/>
          <w:szCs w:val="24"/>
        </w:rPr>
        <w:t>г.</w:t>
      </w:r>
      <w:r w:rsidR="00246C0D" w:rsidRPr="006A61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81329" w:rsidRPr="006A612E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на </w:t>
      </w:r>
      <w:r w:rsidR="006A612E" w:rsidRPr="006A612E">
        <w:rPr>
          <w:rFonts w:ascii="Times New Roman" w:hAnsi="Times New Roman" w:cs="Times New Roman"/>
          <w:bCs/>
          <w:sz w:val="24"/>
          <w:szCs w:val="24"/>
          <w:lang w:eastAsia="bg-BG"/>
        </w:rPr>
        <w:t>Лъчезар Яков</w:t>
      </w:r>
      <w:r w:rsidR="00700B9A" w:rsidRPr="006A612E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– Кмет на община </w:t>
      </w:r>
      <w:r w:rsidR="00D41576" w:rsidRPr="006A612E">
        <w:rPr>
          <w:rFonts w:ascii="Times New Roman" w:hAnsi="Times New Roman" w:cs="Times New Roman"/>
          <w:bCs/>
          <w:sz w:val="24"/>
          <w:szCs w:val="24"/>
          <w:lang w:eastAsia="bg-BG"/>
        </w:rPr>
        <w:t>Гулянци</w:t>
      </w:r>
      <w:r w:rsidR="00E81329" w:rsidRPr="006A612E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E81329" w:rsidRPr="006A612E">
        <w:rPr>
          <w:rFonts w:ascii="Times New Roman" w:hAnsi="Times New Roman" w:cs="Times New Roman"/>
          <w:bCs/>
          <w:sz w:val="24"/>
          <w:szCs w:val="24"/>
        </w:rPr>
        <w:t>със задача:</w:t>
      </w:r>
      <w:r w:rsidR="0062195E" w:rsidRPr="006A61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5E" w:rsidRPr="006A612E">
        <w:rPr>
          <w:rFonts w:ascii="Times New Roman" w:hAnsi="Times New Roman" w:cs="Times New Roman"/>
          <w:b/>
          <w:bCs/>
          <w:sz w:val="24"/>
          <w:szCs w:val="24"/>
        </w:rPr>
        <w:t>разглеждане,</w:t>
      </w:r>
      <w:r w:rsidR="0062195E" w:rsidRPr="006A612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195E" w:rsidRPr="006A612E">
        <w:rPr>
          <w:rFonts w:ascii="Times New Roman" w:hAnsi="Times New Roman" w:cs="Times New Roman"/>
          <w:b/>
          <w:bCs/>
          <w:sz w:val="24"/>
          <w:szCs w:val="24"/>
        </w:rPr>
        <w:t xml:space="preserve">оценка и класиране на получените оферти по реда на </w:t>
      </w:r>
      <w:r w:rsidR="007E2B2F" w:rsidRPr="006A612E">
        <w:rPr>
          <w:rFonts w:ascii="Times New Roman" w:hAnsi="Times New Roman" w:cs="Times New Roman"/>
          <w:b/>
          <w:bCs/>
          <w:sz w:val="24"/>
          <w:szCs w:val="24"/>
        </w:rPr>
        <w:t>чл. 186 и сл. от ЗОП (събиране на оферти с обява) оферти</w:t>
      </w:r>
      <w:r w:rsidR="007E2B2F" w:rsidRPr="006A612E">
        <w:rPr>
          <w:rFonts w:ascii="Times New Roman" w:hAnsi="Times New Roman" w:cs="Times New Roman"/>
          <w:bCs/>
          <w:sz w:val="24"/>
          <w:szCs w:val="24"/>
        </w:rPr>
        <w:t xml:space="preserve"> за обществена поръчка с предмет:</w:t>
      </w:r>
      <w:r w:rsidR="00115951" w:rsidRPr="006A612E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6A612E" w:rsidRPr="00D41576">
        <w:rPr>
          <w:rFonts w:ascii="Times New Roman" w:hAnsi="Times New Roman"/>
          <w:b/>
          <w:color w:val="000000"/>
          <w:sz w:val="24"/>
          <w:szCs w:val="24"/>
        </w:rPr>
        <w:t>„Консултантски услуги във връзка с под-мярка 7.2 към Програма за развитие на селските райони 2014-2020 г.”</w:t>
      </w:r>
      <w:r w:rsidR="006A612E" w:rsidRPr="00D4157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r w:rsidR="006A612E" w:rsidRPr="00D41576">
        <w:rPr>
          <w:rFonts w:ascii="Times New Roman" w:hAnsi="Times New Roman" w:cs="Times New Roman"/>
          <w:bCs/>
          <w:sz w:val="24"/>
          <w:szCs w:val="24"/>
        </w:rPr>
        <w:t>с</w:t>
      </w:r>
      <w:r w:rsidR="006A612E" w:rsidRPr="00D41576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6A612E" w:rsidRPr="00D41576">
        <w:rPr>
          <w:rFonts w:ascii="Times New Roman" w:hAnsi="Times New Roman" w:cs="Times New Roman"/>
          <w:bCs/>
          <w:sz w:val="24"/>
          <w:szCs w:val="24"/>
        </w:rPr>
        <w:t xml:space="preserve">номер на Обявата № 2 от дата 26.08.2016г., публикувана в Портала „Информации за обяви“ на АОП с </w:t>
      </w:r>
      <w:r w:rsidR="006A612E" w:rsidRPr="00D41576">
        <w:rPr>
          <w:rFonts w:ascii="Times New Roman" w:hAnsi="Times New Roman" w:cs="Times New Roman"/>
          <w:bCs/>
          <w:sz w:val="24"/>
          <w:szCs w:val="24"/>
          <w:lang w:val="en-US"/>
        </w:rPr>
        <w:t>ID</w:t>
      </w:r>
      <w:r w:rsidR="006A612E" w:rsidRPr="00D41576">
        <w:rPr>
          <w:rFonts w:ascii="Times New Roman" w:hAnsi="Times New Roman" w:cs="Times New Roman"/>
          <w:bCs/>
          <w:sz w:val="24"/>
          <w:szCs w:val="24"/>
        </w:rPr>
        <w:t xml:space="preserve"> номер 9055877 от </w:t>
      </w:r>
      <w:r w:rsidR="006A612E" w:rsidRPr="006A612E">
        <w:rPr>
          <w:rFonts w:ascii="Times New Roman" w:hAnsi="Times New Roman" w:cs="Times New Roman"/>
          <w:bCs/>
          <w:sz w:val="24"/>
          <w:szCs w:val="24"/>
        </w:rPr>
        <w:t>дата 26.08.2016г.</w:t>
      </w:r>
      <w:r w:rsidR="00246C0D" w:rsidRPr="006A612E">
        <w:rPr>
          <w:rFonts w:ascii="Times New Roman" w:hAnsi="Times New Roman" w:cs="Times New Roman"/>
          <w:bCs/>
          <w:sz w:val="24"/>
          <w:szCs w:val="24"/>
        </w:rPr>
        <w:t xml:space="preserve">,  в следния състав: </w:t>
      </w:r>
    </w:p>
    <w:p w:rsidR="005A74E1" w:rsidRPr="00D41576" w:rsidRDefault="005A74E1" w:rsidP="00246C0D">
      <w:pPr>
        <w:spacing w:after="0" w:line="240" w:lineRule="auto"/>
        <w:ind w:firstLine="540"/>
        <w:jc w:val="both"/>
        <w:rPr>
          <w:rFonts w:ascii="Times New Roman" w:hAnsi="Times New Roman"/>
          <w:sz w:val="16"/>
          <w:szCs w:val="16"/>
          <w:highlight w:val="yellow"/>
        </w:rPr>
      </w:pPr>
    </w:p>
    <w:p w:rsidR="00EF2F04" w:rsidRDefault="00246C0D" w:rsidP="00621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377C8">
        <w:rPr>
          <w:rFonts w:ascii="Times New Roman" w:hAnsi="Times New Roman"/>
          <w:b/>
          <w:sz w:val="24"/>
          <w:szCs w:val="24"/>
        </w:rPr>
        <w:t>Председател:</w:t>
      </w:r>
      <w:r w:rsidR="008F7A3A" w:rsidRPr="000377C8">
        <w:rPr>
          <w:rFonts w:ascii="Times New Roman" w:hAnsi="Times New Roman"/>
          <w:sz w:val="24"/>
          <w:szCs w:val="24"/>
        </w:rPr>
        <w:t xml:space="preserve"> </w:t>
      </w:r>
      <w:r w:rsidR="000377C8" w:rsidRPr="000377C8">
        <w:rPr>
          <w:rFonts w:ascii="Times New Roman" w:hAnsi="Times New Roman"/>
          <w:sz w:val="24"/>
          <w:szCs w:val="24"/>
          <w:lang w:val="en-US"/>
        </w:rPr>
        <w:t xml:space="preserve">Цветослава Драгомирова </w:t>
      </w:r>
      <w:r w:rsidR="00726BC8">
        <w:rPr>
          <w:rFonts w:ascii="Times New Roman" w:hAnsi="Times New Roman"/>
          <w:sz w:val="24"/>
          <w:szCs w:val="24"/>
        </w:rPr>
        <w:t xml:space="preserve">- </w:t>
      </w:r>
      <w:r w:rsidR="000377C8" w:rsidRPr="000377C8">
        <w:rPr>
          <w:rFonts w:ascii="Times New Roman" w:hAnsi="Times New Roman"/>
          <w:sz w:val="24"/>
          <w:szCs w:val="24"/>
          <w:lang w:val="en-US"/>
        </w:rPr>
        <w:t>Линкова</w:t>
      </w:r>
      <w:r w:rsidR="008F7A3A" w:rsidRPr="000377C8">
        <w:rPr>
          <w:rFonts w:ascii="Times New Roman" w:hAnsi="Times New Roman"/>
          <w:sz w:val="24"/>
          <w:szCs w:val="24"/>
        </w:rPr>
        <w:t xml:space="preserve"> </w:t>
      </w:r>
      <w:r w:rsidR="003E23EA" w:rsidRPr="000377C8">
        <w:rPr>
          <w:rFonts w:ascii="Times New Roman" w:hAnsi="Times New Roman"/>
          <w:sz w:val="24"/>
          <w:szCs w:val="24"/>
        </w:rPr>
        <w:t xml:space="preserve">– </w:t>
      </w:r>
      <w:r w:rsidR="000377C8" w:rsidRPr="000377C8">
        <w:rPr>
          <w:rFonts w:ascii="Times New Roman" w:hAnsi="Times New Roman"/>
          <w:sz w:val="24"/>
          <w:szCs w:val="24"/>
        </w:rPr>
        <w:t>Началник отдел „РУПОСД</w:t>
      </w:r>
      <w:r w:rsidR="00626A09">
        <w:rPr>
          <w:rFonts w:ascii="Times New Roman" w:hAnsi="Times New Roman"/>
          <w:sz w:val="24"/>
          <w:szCs w:val="24"/>
        </w:rPr>
        <w:t>”</w:t>
      </w:r>
      <w:r w:rsidR="00626A09" w:rsidRPr="00626A0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46C0D" w:rsidRPr="000377C8" w:rsidRDefault="00246C0D" w:rsidP="0062195E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377C8">
        <w:rPr>
          <w:rFonts w:ascii="Times New Roman" w:hAnsi="Times New Roman"/>
          <w:b/>
          <w:sz w:val="24"/>
          <w:szCs w:val="24"/>
        </w:rPr>
        <w:t>и</w:t>
      </w:r>
      <w:r w:rsidRPr="000377C8">
        <w:rPr>
          <w:rFonts w:ascii="Times New Roman" w:hAnsi="Times New Roman"/>
          <w:sz w:val="24"/>
          <w:szCs w:val="24"/>
        </w:rPr>
        <w:t xml:space="preserve"> </w:t>
      </w:r>
      <w:r w:rsidRPr="000377C8">
        <w:rPr>
          <w:rFonts w:ascii="Times New Roman" w:hAnsi="Times New Roman"/>
          <w:b/>
          <w:sz w:val="24"/>
          <w:szCs w:val="24"/>
        </w:rPr>
        <w:t>членове:</w:t>
      </w:r>
    </w:p>
    <w:p w:rsidR="00005C28" w:rsidRPr="000377C8" w:rsidRDefault="000377C8" w:rsidP="00005C28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377C8">
        <w:rPr>
          <w:rFonts w:ascii="Times New Roman" w:hAnsi="Times New Roman"/>
          <w:sz w:val="24"/>
          <w:szCs w:val="24"/>
        </w:rPr>
        <w:t>Николай Анчев Фердинандов</w:t>
      </w:r>
      <w:r w:rsidR="008F7A3A" w:rsidRPr="000377C8">
        <w:rPr>
          <w:rFonts w:ascii="Times New Roman" w:hAnsi="Times New Roman"/>
          <w:sz w:val="24"/>
          <w:szCs w:val="24"/>
        </w:rPr>
        <w:t xml:space="preserve"> – </w:t>
      </w:r>
      <w:r w:rsidRPr="000377C8">
        <w:rPr>
          <w:rFonts w:ascii="Times New Roman" w:hAnsi="Times New Roman"/>
          <w:sz w:val="24"/>
          <w:szCs w:val="24"/>
        </w:rPr>
        <w:t>главен специалист „Общинска собственост”</w:t>
      </w:r>
    </w:p>
    <w:p w:rsidR="003E23EA" w:rsidRPr="000377C8" w:rsidRDefault="000377C8" w:rsidP="006A612E">
      <w:pPr>
        <w:numPr>
          <w:ilvl w:val="0"/>
          <w:numId w:val="9"/>
        </w:numPr>
        <w:tabs>
          <w:tab w:val="left" w:pos="851"/>
        </w:tabs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0377C8">
        <w:rPr>
          <w:rFonts w:ascii="Times New Roman" w:hAnsi="Times New Roman"/>
          <w:sz w:val="24"/>
          <w:szCs w:val="24"/>
        </w:rPr>
        <w:t>Стела Симеонова Иванова</w:t>
      </w:r>
      <w:r w:rsidR="006A612E" w:rsidRPr="000377C8">
        <w:rPr>
          <w:rFonts w:ascii="Times New Roman" w:hAnsi="Times New Roman"/>
          <w:sz w:val="24"/>
          <w:szCs w:val="24"/>
        </w:rPr>
        <w:t xml:space="preserve"> – </w:t>
      </w:r>
      <w:r w:rsidRPr="000377C8">
        <w:rPr>
          <w:rFonts w:ascii="Times New Roman" w:hAnsi="Times New Roman"/>
          <w:sz w:val="24"/>
          <w:szCs w:val="24"/>
        </w:rPr>
        <w:t>главен счетоводител на община Гулянци;</w:t>
      </w:r>
    </w:p>
    <w:p w:rsidR="006A612E" w:rsidRPr="006A612E" w:rsidRDefault="006A612E" w:rsidP="006A612E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31592D" w:rsidRPr="006A612E" w:rsidRDefault="0031592D" w:rsidP="0031592D">
      <w:pPr>
        <w:widowControl w:val="0"/>
        <w:spacing w:after="12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bg-BG"/>
        </w:rPr>
      </w:pPr>
      <w:r w:rsidRPr="006A612E">
        <w:rPr>
          <w:rFonts w:ascii="Times New Roman" w:eastAsia="Batang" w:hAnsi="Times New Roman" w:cs="Times New Roman"/>
          <w:sz w:val="24"/>
          <w:szCs w:val="24"/>
          <w:lang w:val="ru-RU" w:eastAsia="bg-BG"/>
        </w:rPr>
        <w:t>На публичното заседание присъстват всички членове на Комисията, с което е налице необходимия кворум за приемане на валидни решения.</w:t>
      </w:r>
    </w:p>
    <w:p w:rsidR="0031592D" w:rsidRPr="006A612E" w:rsidRDefault="0031592D" w:rsidP="0031592D">
      <w:pPr>
        <w:widowControl w:val="0"/>
        <w:spacing w:after="120"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bg-BG"/>
        </w:rPr>
      </w:pPr>
      <w:r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>В 1</w:t>
      </w:r>
      <w:r w:rsidR="00E413FC"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>0</w:t>
      </w:r>
      <w:r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>:</w:t>
      </w:r>
      <w:r w:rsidR="00E413FC" w:rsidRPr="006A612E">
        <w:rPr>
          <w:rFonts w:ascii="Times New Roman" w:eastAsia="Batang" w:hAnsi="Times New Roman" w:cs="Times New Roman"/>
          <w:sz w:val="24"/>
          <w:szCs w:val="24"/>
          <w:lang w:val="en-US" w:eastAsia="bg-BG"/>
        </w:rPr>
        <w:t>5</w:t>
      </w:r>
      <w:r w:rsidR="00E450D7"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>5</w:t>
      </w:r>
      <w:r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 xml:space="preserve"> часа служител от деловодството на общината предаде на председателя на комисията с протокол по чл. 48, ал. 6 от ППЗОП, изготвен в съответствие с данните от регистъра, постъпилите </w:t>
      </w:r>
      <w:r w:rsidR="006A612E"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>3</w:t>
      </w:r>
      <w:r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 xml:space="preserve"> (</w:t>
      </w:r>
      <w:r w:rsidR="008443C7"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>три</w:t>
      </w:r>
      <w:r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>) броя оферти за участие в процедурата</w:t>
      </w:r>
      <w:r w:rsidR="008443C7" w:rsidRPr="006A612E">
        <w:rPr>
          <w:rFonts w:ascii="Times New Roman" w:eastAsia="Batang" w:hAnsi="Times New Roman" w:cs="Times New Roman"/>
          <w:sz w:val="24"/>
          <w:szCs w:val="24"/>
          <w:lang w:eastAsia="bg-BG"/>
        </w:rPr>
        <w:t>, както следва:</w:t>
      </w:r>
    </w:p>
    <w:p w:rsidR="008A5DF4" w:rsidRPr="00D41576" w:rsidRDefault="008A5DF4" w:rsidP="008A5DF4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</w:p>
    <w:tbl>
      <w:tblPr>
        <w:tblW w:w="98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3402"/>
        <w:gridCol w:w="2268"/>
        <w:gridCol w:w="1937"/>
        <w:gridCol w:w="1418"/>
      </w:tblGrid>
      <w:tr w:rsidR="00FD60CD" w:rsidRPr="00D41576" w:rsidTr="00A50946">
        <w:trPr>
          <w:trHeight w:val="728"/>
        </w:trPr>
        <w:tc>
          <w:tcPr>
            <w:tcW w:w="851" w:type="dxa"/>
          </w:tcPr>
          <w:p w:rsidR="00FD60CD" w:rsidRPr="00D41576" w:rsidRDefault="00FD60CD" w:rsidP="00DC6229">
            <w:pPr>
              <w:spacing w:before="100" w:beforeAutospacing="1" w:after="100" w:afterAutospacing="1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145A1">
              <w:rPr>
                <w:rFonts w:ascii="Times New Roman" w:hAnsi="Times New Roman" w:cs="Times New Roman"/>
                <w:sz w:val="24"/>
                <w:szCs w:val="24"/>
              </w:rPr>
              <w:t>№ по ред</w:t>
            </w:r>
          </w:p>
        </w:tc>
        <w:tc>
          <w:tcPr>
            <w:tcW w:w="3402" w:type="dxa"/>
          </w:tcPr>
          <w:p w:rsidR="00FD60CD" w:rsidRPr="00580B09" w:rsidRDefault="00FD60CD" w:rsidP="00DC6229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hAnsi="Times New Roman" w:cs="Times New Roman"/>
                <w:sz w:val="24"/>
                <w:szCs w:val="24"/>
              </w:rPr>
              <w:t>Име на участника</w:t>
            </w:r>
          </w:p>
        </w:tc>
        <w:tc>
          <w:tcPr>
            <w:tcW w:w="2268" w:type="dxa"/>
          </w:tcPr>
          <w:p w:rsidR="00FD60CD" w:rsidRPr="00580B09" w:rsidRDefault="00FD60CD" w:rsidP="00A509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hAnsi="Times New Roman" w:cs="Times New Roman"/>
                <w:sz w:val="24"/>
                <w:szCs w:val="24"/>
              </w:rPr>
              <w:t>Дата на подаване на офертата</w:t>
            </w:r>
          </w:p>
        </w:tc>
        <w:tc>
          <w:tcPr>
            <w:tcW w:w="1937" w:type="dxa"/>
          </w:tcPr>
          <w:p w:rsidR="00FD60CD" w:rsidRPr="00580B09" w:rsidRDefault="00FD60CD" w:rsidP="00A509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hAnsi="Times New Roman" w:cs="Times New Roman"/>
                <w:sz w:val="24"/>
                <w:szCs w:val="24"/>
              </w:rPr>
              <w:t>Час на подаване на офертата</w:t>
            </w:r>
          </w:p>
        </w:tc>
        <w:tc>
          <w:tcPr>
            <w:tcW w:w="1418" w:type="dxa"/>
          </w:tcPr>
          <w:p w:rsidR="00FD60CD" w:rsidRPr="00580B09" w:rsidRDefault="00FD60CD" w:rsidP="00A509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hAnsi="Times New Roman" w:cs="Times New Roman"/>
                <w:sz w:val="24"/>
                <w:szCs w:val="24"/>
              </w:rPr>
              <w:t>Входящ</w:t>
            </w:r>
          </w:p>
          <w:p w:rsidR="00FD60CD" w:rsidRPr="00580B09" w:rsidRDefault="00FD60CD" w:rsidP="00A5094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hAnsi="Times New Roman" w:cs="Times New Roman"/>
                <w:sz w:val="24"/>
                <w:szCs w:val="24"/>
              </w:rPr>
              <w:t>номер</w:t>
            </w:r>
          </w:p>
        </w:tc>
      </w:tr>
      <w:tr w:rsidR="00FD60CD" w:rsidRPr="00D41576" w:rsidTr="00A50946">
        <w:trPr>
          <w:trHeight w:val="446"/>
        </w:trPr>
        <w:tc>
          <w:tcPr>
            <w:tcW w:w="851" w:type="dxa"/>
          </w:tcPr>
          <w:p w:rsidR="00FD60CD" w:rsidRPr="00580B09" w:rsidRDefault="00FD60CD" w:rsidP="005A74E1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FD60CD" w:rsidRPr="00580B09" w:rsidRDefault="00EF2F04" w:rsidP="00EF2F04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887">
              <w:rPr>
                <w:rFonts w:ascii="Times New Roman" w:hAnsi="Times New Roman" w:cs="Times New Roman"/>
                <w:sz w:val="24"/>
                <w:szCs w:val="24"/>
              </w:rPr>
              <w:t>"ПРОЕКТ - СЪРВИЗ" ЕООД</w:t>
            </w:r>
          </w:p>
        </w:tc>
        <w:tc>
          <w:tcPr>
            <w:tcW w:w="2268" w:type="dxa"/>
          </w:tcPr>
          <w:p w:rsidR="00FD60CD" w:rsidRPr="00C529CE" w:rsidRDefault="00B145A1" w:rsidP="00B145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9CE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AC7ED1" w:rsidRPr="00C529C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Pr="00C529C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D60CD" w:rsidRPr="00C529CE">
              <w:rPr>
                <w:rFonts w:ascii="Times New Roman" w:hAnsi="Times New Roman" w:cs="Times New Roman"/>
                <w:sz w:val="24"/>
                <w:szCs w:val="24"/>
              </w:rPr>
              <w:t>.201</w:t>
            </w:r>
            <w:r w:rsidR="00005C28" w:rsidRPr="00C529C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D60CD" w:rsidRPr="00C529CE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37" w:type="dxa"/>
          </w:tcPr>
          <w:p w:rsidR="00FD60CD" w:rsidRPr="00D41576" w:rsidRDefault="00EF2F04" w:rsidP="00B145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F5887">
              <w:rPr>
                <w:rFonts w:ascii="Times New Roman" w:hAnsi="Times New Roman" w:cs="Times New Roman"/>
                <w:sz w:val="24"/>
                <w:szCs w:val="24"/>
              </w:rPr>
              <w:t>15:54 часа</w:t>
            </w:r>
          </w:p>
        </w:tc>
        <w:tc>
          <w:tcPr>
            <w:tcW w:w="1418" w:type="dxa"/>
          </w:tcPr>
          <w:p w:rsidR="00FD60CD" w:rsidRPr="00EF2F04" w:rsidRDefault="00C529CE" w:rsidP="002C1A9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5300-32</w:t>
            </w:r>
            <w:r w:rsidR="002C1A9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B145A1" w:rsidRPr="00D41576" w:rsidTr="00A50946">
        <w:trPr>
          <w:trHeight w:val="512"/>
        </w:trPr>
        <w:tc>
          <w:tcPr>
            <w:tcW w:w="851" w:type="dxa"/>
          </w:tcPr>
          <w:p w:rsidR="00B145A1" w:rsidRPr="00580B09" w:rsidRDefault="00B145A1" w:rsidP="00B145A1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2" w:type="dxa"/>
          </w:tcPr>
          <w:p w:rsidR="00B145A1" w:rsidRPr="00580B09" w:rsidRDefault="00B145A1" w:rsidP="00B145A1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hAnsi="Times New Roman" w:cs="Times New Roman"/>
                <w:sz w:val="24"/>
                <w:szCs w:val="24"/>
              </w:rPr>
              <w:t>„Евро инвест – 2016“ ЕООД</w:t>
            </w:r>
          </w:p>
        </w:tc>
        <w:tc>
          <w:tcPr>
            <w:tcW w:w="2268" w:type="dxa"/>
          </w:tcPr>
          <w:p w:rsidR="00B145A1" w:rsidRPr="00C529CE" w:rsidRDefault="00B145A1" w:rsidP="00B145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29CE">
              <w:rPr>
                <w:rFonts w:ascii="Times New Roman" w:hAnsi="Times New Roman" w:cs="Times New Roman"/>
                <w:sz w:val="24"/>
                <w:szCs w:val="24"/>
              </w:rPr>
              <w:t>02.09.2016г.</w:t>
            </w:r>
          </w:p>
        </w:tc>
        <w:tc>
          <w:tcPr>
            <w:tcW w:w="1937" w:type="dxa"/>
          </w:tcPr>
          <w:p w:rsidR="00B145A1" w:rsidRPr="00D41576" w:rsidRDefault="00EF2F04" w:rsidP="00EF2F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C529CE" w:rsidRPr="00EF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EF2F0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529CE" w:rsidRPr="00EF2F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B145A1" w:rsidRPr="00EF2F04">
              <w:rPr>
                <w:rFonts w:ascii="Times New Roman" w:hAnsi="Times New Roman" w:cs="Times New Roman"/>
                <w:sz w:val="24"/>
                <w:szCs w:val="24"/>
              </w:rPr>
              <w:t xml:space="preserve"> часа</w:t>
            </w:r>
          </w:p>
        </w:tc>
        <w:tc>
          <w:tcPr>
            <w:tcW w:w="1418" w:type="dxa"/>
          </w:tcPr>
          <w:p w:rsidR="00B145A1" w:rsidRPr="00D41576" w:rsidRDefault="00C529CE" w:rsidP="00B145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5300-325</w:t>
            </w:r>
          </w:p>
        </w:tc>
      </w:tr>
      <w:tr w:rsidR="00B145A1" w:rsidRPr="00D41576" w:rsidTr="00A50946">
        <w:trPr>
          <w:trHeight w:val="512"/>
        </w:trPr>
        <w:tc>
          <w:tcPr>
            <w:tcW w:w="851" w:type="dxa"/>
          </w:tcPr>
          <w:p w:rsidR="00B145A1" w:rsidRPr="006F5887" w:rsidRDefault="00B145A1" w:rsidP="00B145A1">
            <w:pPr>
              <w:spacing w:after="0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88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2" w:type="dxa"/>
          </w:tcPr>
          <w:p w:rsidR="00EF2F04" w:rsidRPr="006F5887" w:rsidRDefault="00EF2F04" w:rsidP="00B145A1">
            <w:pPr>
              <w:spacing w:after="0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80B09">
              <w:rPr>
                <w:rFonts w:ascii="Times New Roman" w:eastAsia="Batang" w:hAnsi="Times New Roman" w:cs="Times New Roman"/>
                <w:sz w:val="24"/>
                <w:szCs w:val="24"/>
                <w:lang w:eastAsia="bg-BG"/>
              </w:rPr>
              <w:t xml:space="preserve"> „ВР ГРУП" ООД</w:t>
            </w:r>
          </w:p>
        </w:tc>
        <w:tc>
          <w:tcPr>
            <w:tcW w:w="2268" w:type="dxa"/>
          </w:tcPr>
          <w:p w:rsidR="00B145A1" w:rsidRPr="006F5887" w:rsidRDefault="00B145A1" w:rsidP="00B145A1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F5887">
              <w:rPr>
                <w:rFonts w:ascii="Times New Roman" w:hAnsi="Times New Roman" w:cs="Times New Roman"/>
                <w:sz w:val="24"/>
                <w:szCs w:val="24"/>
              </w:rPr>
              <w:t>02.09.2016г.</w:t>
            </w:r>
          </w:p>
        </w:tc>
        <w:tc>
          <w:tcPr>
            <w:tcW w:w="1937" w:type="dxa"/>
          </w:tcPr>
          <w:p w:rsidR="00B145A1" w:rsidRPr="006F5887" w:rsidRDefault="00EF2F04" w:rsidP="00EF2F0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88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F588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F5887">
              <w:rPr>
                <w:rFonts w:ascii="Times New Roman" w:hAnsi="Times New Roman" w:cs="Times New Roman"/>
                <w:sz w:val="24"/>
                <w:szCs w:val="24"/>
              </w:rPr>
              <w:t>4 часа</w:t>
            </w:r>
          </w:p>
        </w:tc>
        <w:tc>
          <w:tcPr>
            <w:tcW w:w="1418" w:type="dxa"/>
          </w:tcPr>
          <w:p w:rsidR="00B145A1" w:rsidRPr="006F5887" w:rsidRDefault="006F5887" w:rsidP="00B145A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5887">
              <w:rPr>
                <w:rFonts w:ascii="Times New Roman" w:hAnsi="Times New Roman" w:cs="Times New Roman"/>
                <w:sz w:val="24"/>
                <w:szCs w:val="24"/>
              </w:rPr>
              <w:t>5300-</w:t>
            </w:r>
            <w:r w:rsidR="00C52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EF2F0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</w:tbl>
    <w:p w:rsidR="00FD60CD" w:rsidRPr="00D41576" w:rsidRDefault="00FD60CD" w:rsidP="00FD60CD">
      <w:pPr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</w:p>
    <w:p w:rsidR="00AF1DE0" w:rsidRPr="00B145A1" w:rsidRDefault="00AF1DE0" w:rsidP="00AF1DE0">
      <w:pPr>
        <w:spacing w:line="240" w:lineRule="auto"/>
        <w:ind w:firstLine="567"/>
        <w:jc w:val="both"/>
        <w:rPr>
          <w:rFonts w:ascii="Times New Roman" w:eastAsia="Batang" w:hAnsi="Times New Roman" w:cs="Times New Roman"/>
          <w:sz w:val="24"/>
          <w:szCs w:val="24"/>
          <w:lang w:eastAsia="bg-BG"/>
        </w:rPr>
      </w:pPr>
      <w:r w:rsidRPr="00B145A1">
        <w:rPr>
          <w:rFonts w:ascii="Times New Roman" w:eastAsia="Batang" w:hAnsi="Times New Roman" w:cs="Times New Roman"/>
          <w:sz w:val="24"/>
          <w:szCs w:val="24"/>
          <w:lang w:eastAsia="bg-BG"/>
        </w:rPr>
        <w:t>След запознаване със списъка с постъпилите оферти и в съответствие с изискванията на чл. 97, ал. 2 във вр. с чл. 51, ал. 8 от ППЗОП, всеки член на комисията подписа декларация по чл. 103, ал. 2 от ЗОП.</w:t>
      </w:r>
    </w:p>
    <w:p w:rsidR="00AF1DE0" w:rsidRPr="00580B09" w:rsidRDefault="00AF1DE0" w:rsidP="00AF1DE0">
      <w:pPr>
        <w:spacing w:after="120" w:line="240" w:lineRule="auto"/>
        <w:ind w:right="-1" w:firstLine="567"/>
        <w:jc w:val="both"/>
        <w:rPr>
          <w:rFonts w:ascii="Times New Roman" w:eastAsia="Batang" w:hAnsi="Times New Roman" w:cs="Times New Roman"/>
          <w:sz w:val="24"/>
          <w:szCs w:val="24"/>
          <w:lang w:eastAsia="bg-BG"/>
        </w:rPr>
      </w:pPr>
      <w:r w:rsidRPr="00580B09">
        <w:rPr>
          <w:rFonts w:ascii="Times New Roman" w:eastAsia="Batang" w:hAnsi="Times New Roman" w:cs="Times New Roman"/>
          <w:sz w:val="24"/>
          <w:szCs w:val="24"/>
          <w:lang w:eastAsia="bg-BG"/>
        </w:rPr>
        <w:lastRenderedPageBreak/>
        <w:t xml:space="preserve">На заседанието </w:t>
      </w:r>
      <w:r w:rsidRPr="000377C8">
        <w:rPr>
          <w:rFonts w:ascii="Times New Roman" w:eastAsia="Batang" w:hAnsi="Times New Roman" w:cs="Times New Roman"/>
          <w:sz w:val="24"/>
          <w:szCs w:val="24"/>
          <w:lang w:eastAsia="bg-BG"/>
        </w:rPr>
        <w:t>не присъстваха</w:t>
      </w:r>
      <w:r w:rsidRPr="00580B09">
        <w:rPr>
          <w:rFonts w:ascii="Times New Roman" w:eastAsia="Batang" w:hAnsi="Times New Roman" w:cs="Times New Roman"/>
          <w:sz w:val="24"/>
          <w:szCs w:val="24"/>
          <w:lang w:eastAsia="bg-BG"/>
        </w:rPr>
        <w:t xml:space="preserve"> представители на участниците във възлагането на обществената поръчка чрез </w:t>
      </w:r>
      <w:r w:rsidRPr="00580B09">
        <w:rPr>
          <w:rFonts w:ascii="Times New Roman" w:hAnsi="Times New Roman" w:cs="Times New Roman"/>
          <w:bCs/>
          <w:sz w:val="24"/>
          <w:szCs w:val="24"/>
        </w:rPr>
        <w:t>събиране на оферти с обява</w:t>
      </w:r>
      <w:r w:rsidRPr="00580B09">
        <w:rPr>
          <w:rFonts w:ascii="Times New Roman" w:eastAsia="Batang" w:hAnsi="Times New Roman" w:cs="Times New Roman"/>
          <w:sz w:val="24"/>
          <w:szCs w:val="24"/>
          <w:lang w:eastAsia="bg-BG"/>
        </w:rPr>
        <w:t>.</w:t>
      </w:r>
    </w:p>
    <w:p w:rsidR="0065403C" w:rsidRPr="00580B09" w:rsidRDefault="0065403C" w:rsidP="0065403C">
      <w:pPr>
        <w:tabs>
          <w:tab w:val="left" w:pos="1500"/>
        </w:tabs>
        <w:spacing w:after="12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112693" w:rsidRPr="00B145A1" w:rsidRDefault="00112693" w:rsidP="00B85AD2">
      <w:pPr>
        <w:ind w:right="-1" w:firstLine="567"/>
        <w:jc w:val="both"/>
        <w:rPr>
          <w:rFonts w:ascii="Times New Roman" w:hAnsi="Times New Roman" w:cs="Times New Roman"/>
          <w:b/>
          <w:sz w:val="24"/>
          <w:szCs w:val="24"/>
          <w:lang w:eastAsia="bg-BG"/>
        </w:rPr>
      </w:pPr>
      <w:r w:rsidRPr="00B145A1">
        <w:rPr>
          <w:rFonts w:ascii="Times New Roman" w:hAnsi="Times New Roman" w:cs="Times New Roman"/>
          <w:b/>
          <w:sz w:val="24"/>
          <w:szCs w:val="24"/>
          <w:lang w:eastAsia="bg-BG"/>
        </w:rPr>
        <w:t>I. КОМИСИЯТА ПРИСТЪПИ КЪМ ОТВАРЯНЕ НА ПОДАДЕНИТЕ ОФЕРТИ, ПО РЕДА НА ТЯХНОТО ПОСТЪПВАНЕ, КАКТО СЛЕДВА:</w:t>
      </w:r>
    </w:p>
    <w:p w:rsidR="00EF2F04" w:rsidRPr="00335A2E" w:rsidRDefault="000D5300" w:rsidP="00EF2F04">
      <w:pPr>
        <w:spacing w:after="12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145A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1. </w:t>
      </w:r>
      <w:r w:rsidR="00EF2F04" w:rsidRPr="00335A2E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Участник № </w:t>
      </w:r>
      <w:r w:rsidR="00EF2F04">
        <w:rPr>
          <w:rFonts w:ascii="Times New Roman" w:hAnsi="Times New Roman" w:cs="Times New Roman"/>
          <w:b/>
          <w:sz w:val="24"/>
          <w:szCs w:val="24"/>
          <w:lang w:eastAsia="bg-BG"/>
        </w:rPr>
        <w:t>1</w:t>
      </w:r>
      <w:r w:rsidR="00EF2F04" w:rsidRPr="00335A2E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 </w:t>
      </w:r>
      <w:r w:rsidR="00EF2F04" w:rsidRPr="00042F4B">
        <w:rPr>
          <w:rFonts w:ascii="Times New Roman" w:hAnsi="Times New Roman" w:cs="Times New Roman"/>
          <w:b/>
          <w:sz w:val="24"/>
          <w:szCs w:val="24"/>
        </w:rPr>
        <w:t>"ПРОЕКТ - СЪРВИЗ" ЕООД</w:t>
      </w:r>
    </w:p>
    <w:p w:rsidR="00EF2F04" w:rsidRPr="00B145A1" w:rsidRDefault="00EF2F04" w:rsidP="00EF2F04">
      <w:pPr>
        <w:spacing w:after="12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B145A1">
        <w:rPr>
          <w:rFonts w:ascii="Times New Roman" w:hAnsi="Times New Roman" w:cs="Times New Roman"/>
          <w:sz w:val="24"/>
          <w:szCs w:val="24"/>
          <w:lang w:eastAsia="bg-BG"/>
        </w:rPr>
        <w:t xml:space="preserve">Комисията констатира, че участникът е представил своята оферта в запечатана, непрозрачна опаковка, чиято  цялост не е нарушена. Комисията отвори офертата на участника и установи наличие на документите, посочени в обявата и документацията като съдържание на офертата -  касаещи административни сведения; обстоятелствата по чл. 54, ал. 1, т. 1-5 и 7 ЗОП; </w:t>
      </w:r>
      <w:r w:rsidRPr="00B145A1">
        <w:rPr>
          <w:rFonts w:ascii="Times New Roman" w:hAnsi="Times New Roman"/>
          <w:color w:val="000000"/>
          <w:sz w:val="24"/>
          <w:szCs w:val="24"/>
        </w:rPr>
        <w:t xml:space="preserve">икономическото и финансовото състояние на участниците; </w:t>
      </w:r>
      <w:r w:rsidRPr="00B145A1">
        <w:rPr>
          <w:rFonts w:ascii="Times New Roman" w:eastAsia="Times New Roman" w:hAnsi="Times New Roman"/>
          <w:sz w:val="24"/>
          <w:szCs w:val="24"/>
          <w:lang w:eastAsia="bg-BG"/>
        </w:rPr>
        <w:t xml:space="preserve">техническите възможности и/или квалификация за изпълнение на обществената поръчка, както и техническо предложение в обхвата по чл. 39, ал. 3, т. 1, б. „б“ – „д“ и ценово предложение. </w:t>
      </w:r>
    </w:p>
    <w:p w:rsidR="00EF2F04" w:rsidRPr="00B145A1" w:rsidRDefault="00EF2F04" w:rsidP="00EF2F04">
      <w:pPr>
        <w:spacing w:after="12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B145A1">
        <w:rPr>
          <w:rFonts w:ascii="Times New Roman" w:hAnsi="Times New Roman" w:cs="Times New Roman"/>
          <w:sz w:val="24"/>
          <w:szCs w:val="24"/>
          <w:lang w:eastAsia="bg-BG"/>
        </w:rPr>
        <w:t>При спазване разпоредбата на чл. 97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, ал. 3 от ПП</w:t>
      </w:r>
      <w:r w:rsidRPr="00B145A1">
        <w:rPr>
          <w:rFonts w:ascii="Times New Roman" w:hAnsi="Times New Roman" w:cs="Times New Roman"/>
          <w:sz w:val="24"/>
          <w:szCs w:val="24"/>
          <w:lang w:eastAsia="bg-BG"/>
        </w:rPr>
        <w:t>З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ОП комисията обяви ценов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т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 предложение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както следва: </w:t>
      </w:r>
    </w:p>
    <w:p w:rsidR="00EF2F04" w:rsidRPr="00335A2E" w:rsidRDefault="00EF2F04" w:rsidP="00EF2F04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335A2E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Общата цена </w:t>
      </w:r>
      <w:r w:rsidRPr="00335A2E">
        <w:rPr>
          <w:rFonts w:ascii="Times New Roman" w:eastAsia="Times New Roman" w:hAnsi="Times New Roman"/>
          <w:sz w:val="24"/>
          <w:szCs w:val="24"/>
          <w:lang w:eastAsia="bg-BG"/>
        </w:rPr>
        <w:t>за изпълнение на обществената поръчка</w:t>
      </w:r>
      <w:r w:rsidRPr="00335A2E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335A2E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е </w:t>
      </w:r>
      <w:r w:rsidRPr="00335A2E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18 000 (осемнадесет хиляди)</w:t>
      </w:r>
      <w:r>
        <w:rPr>
          <w:rFonts w:ascii="Times New Roman" w:hAnsi="Times New Roman" w:cs="Times New Roman"/>
          <w:b/>
          <w:bCs/>
          <w:sz w:val="24"/>
          <w:szCs w:val="24"/>
          <w:lang w:eastAsia="bg-BG"/>
        </w:rPr>
        <w:t xml:space="preserve"> лева без ДДС</w:t>
      </w:r>
      <w:r w:rsidRPr="00335A2E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.</w:t>
      </w:r>
    </w:p>
    <w:p w:rsidR="001E5062" w:rsidRPr="00D41576" w:rsidRDefault="001E5062" w:rsidP="003A19C1">
      <w:pPr>
        <w:spacing w:after="120" w:line="240" w:lineRule="auto"/>
        <w:ind w:right="-1" w:firstLine="708"/>
        <w:jc w:val="both"/>
        <w:rPr>
          <w:rFonts w:ascii="Times New Roman" w:eastAsia="Times New Roman" w:hAnsi="Times New Roman"/>
          <w:b/>
          <w:bCs/>
          <w:color w:val="000000"/>
          <w:sz w:val="24"/>
          <w:szCs w:val="20"/>
          <w:highlight w:val="yellow"/>
          <w:lang w:eastAsia="bg-BG"/>
        </w:rPr>
      </w:pPr>
    </w:p>
    <w:p w:rsidR="00A5613A" w:rsidRPr="00F81A16" w:rsidRDefault="00143915" w:rsidP="00A5613A">
      <w:pPr>
        <w:spacing w:after="12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2. Участник № 2  </w:t>
      </w:r>
      <w:r w:rsidR="00B145A1" w:rsidRPr="00F81A16">
        <w:rPr>
          <w:rFonts w:ascii="Times New Roman" w:hAnsi="Times New Roman" w:cs="Times New Roman"/>
          <w:b/>
          <w:sz w:val="24"/>
          <w:szCs w:val="24"/>
        </w:rPr>
        <w:t>„Евро инвест – 2016“ ЕООД</w:t>
      </w:r>
    </w:p>
    <w:p w:rsidR="00F81A16" w:rsidRPr="00B145A1" w:rsidRDefault="00F81A16" w:rsidP="00F81A16">
      <w:pPr>
        <w:spacing w:after="12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B145A1">
        <w:rPr>
          <w:rFonts w:ascii="Times New Roman" w:hAnsi="Times New Roman" w:cs="Times New Roman"/>
          <w:sz w:val="24"/>
          <w:szCs w:val="24"/>
          <w:lang w:eastAsia="bg-BG"/>
        </w:rPr>
        <w:t xml:space="preserve">Комисията констатира, че участникът е представил своята оферта в запечатана, непрозрачна опаковка, чиято  цялост не е нарушена. Комисията отвори офертата на участника и установи наличие на документите, посочени в обявата и документацията като съдържание на офертата -  касаещи административни сведения; обстоятелствата по чл. 54, ал. 1, т. 1-5 и 7 ЗОП; </w:t>
      </w:r>
      <w:r w:rsidRPr="00B145A1">
        <w:rPr>
          <w:rFonts w:ascii="Times New Roman" w:hAnsi="Times New Roman"/>
          <w:color w:val="000000"/>
          <w:sz w:val="24"/>
          <w:szCs w:val="24"/>
        </w:rPr>
        <w:t xml:space="preserve">икономическото и финансовото състояние на участниците; </w:t>
      </w:r>
      <w:r w:rsidRPr="00B145A1">
        <w:rPr>
          <w:rFonts w:ascii="Times New Roman" w:eastAsia="Times New Roman" w:hAnsi="Times New Roman"/>
          <w:sz w:val="24"/>
          <w:szCs w:val="24"/>
          <w:lang w:eastAsia="bg-BG"/>
        </w:rPr>
        <w:t xml:space="preserve">техническите възможности и/или квалификация за изпълнение на обществената поръчка, както и техническо предложение в обхвата по чл. 39, ал. 3, т. 1, б. „б“ – „д“ и ценово предложение. </w:t>
      </w:r>
    </w:p>
    <w:p w:rsidR="00F81A16" w:rsidRPr="00B145A1" w:rsidRDefault="00F81A16" w:rsidP="00F81A16">
      <w:pPr>
        <w:spacing w:after="12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B145A1">
        <w:rPr>
          <w:rFonts w:ascii="Times New Roman" w:hAnsi="Times New Roman" w:cs="Times New Roman"/>
          <w:sz w:val="24"/>
          <w:szCs w:val="24"/>
          <w:lang w:eastAsia="bg-BG"/>
        </w:rPr>
        <w:t>При спазване разпоредбата на чл. 97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, ал. 3 от ПП</w:t>
      </w:r>
      <w:r w:rsidRPr="00B145A1">
        <w:rPr>
          <w:rFonts w:ascii="Times New Roman" w:hAnsi="Times New Roman" w:cs="Times New Roman"/>
          <w:sz w:val="24"/>
          <w:szCs w:val="24"/>
          <w:lang w:eastAsia="bg-BG"/>
        </w:rPr>
        <w:t>З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ОП комисията обяви ценов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т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 предложение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както следва: </w:t>
      </w:r>
    </w:p>
    <w:p w:rsidR="00F81A16" w:rsidRPr="004D6FA4" w:rsidRDefault="00F81A16" w:rsidP="00F81A1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D6FA4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Общата цена </w:t>
      </w:r>
      <w:r w:rsidRPr="004D6FA4">
        <w:rPr>
          <w:rFonts w:ascii="Times New Roman" w:eastAsia="Times New Roman" w:hAnsi="Times New Roman"/>
          <w:sz w:val="24"/>
          <w:szCs w:val="24"/>
          <w:lang w:eastAsia="bg-BG"/>
        </w:rPr>
        <w:t>за изпълнение на обществената поръчка</w:t>
      </w:r>
      <w:r w:rsidRPr="004D6FA4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4D6FA4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е </w:t>
      </w:r>
      <w:r w:rsidR="004D6FA4" w:rsidRPr="004D6FA4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35 350 (тридесет и пет хиляди триста и петдесет)</w:t>
      </w:r>
      <w:r w:rsidRPr="004D6FA4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лева без ДДС.</w:t>
      </w:r>
    </w:p>
    <w:p w:rsidR="008E35A3" w:rsidRPr="00D41576" w:rsidRDefault="008E35A3" w:rsidP="008E35A3">
      <w:pPr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EF2F04" w:rsidRPr="00B145A1" w:rsidRDefault="00EF1399" w:rsidP="00EF2F04">
      <w:pPr>
        <w:spacing w:after="120" w:line="240" w:lineRule="auto"/>
        <w:ind w:left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335A2E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3.</w:t>
      </w:r>
      <w:r w:rsidRPr="00335A2E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EF2F04" w:rsidRPr="00B145A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Участник № </w:t>
      </w:r>
      <w:r w:rsidR="00EF2F04">
        <w:rPr>
          <w:rFonts w:ascii="Times New Roman" w:hAnsi="Times New Roman" w:cs="Times New Roman"/>
          <w:b/>
          <w:sz w:val="24"/>
          <w:szCs w:val="24"/>
          <w:lang w:eastAsia="bg-BG"/>
        </w:rPr>
        <w:t>3</w:t>
      </w:r>
      <w:r w:rsidR="00EF2F04" w:rsidRPr="00B145A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EF2F04" w:rsidRPr="00B145A1">
        <w:rPr>
          <w:rFonts w:ascii="Times New Roman" w:eastAsia="Batang" w:hAnsi="Times New Roman" w:cs="Times New Roman"/>
          <w:b/>
          <w:sz w:val="24"/>
          <w:szCs w:val="24"/>
          <w:lang w:eastAsia="bg-BG"/>
        </w:rPr>
        <w:t xml:space="preserve"> </w:t>
      </w:r>
      <w:r w:rsidR="00EF2F04" w:rsidRPr="00B145A1">
        <w:rPr>
          <w:rFonts w:ascii="Times New Roman" w:hAnsi="Times New Roman" w:cs="Times New Roman"/>
          <w:b/>
          <w:sz w:val="24"/>
          <w:szCs w:val="24"/>
          <w:lang w:val="ru-RU" w:eastAsia="bg-BG"/>
        </w:rPr>
        <w:t>„ВР ГРУП" ООД</w:t>
      </w:r>
    </w:p>
    <w:p w:rsidR="00EF2F04" w:rsidRPr="00B145A1" w:rsidRDefault="00EF2F04" w:rsidP="00EF2F04">
      <w:pPr>
        <w:spacing w:after="12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B145A1">
        <w:rPr>
          <w:rFonts w:ascii="Times New Roman" w:hAnsi="Times New Roman" w:cs="Times New Roman"/>
          <w:sz w:val="24"/>
          <w:szCs w:val="24"/>
          <w:lang w:eastAsia="bg-BG"/>
        </w:rPr>
        <w:t xml:space="preserve">Комисията констатира, че участникът е представил своята оферта в запечатана, непрозрачна опаковка, чиято  цялост не е нарушена. Комисията отвори офертата на участника и установи наличие на документите, посочени в обявата и документацията като съдържание на офертата -  касаещи административни сведения; обстоятелствата по чл. 54, ал. 1, т. 1-5 и 7 ЗОП; </w:t>
      </w:r>
      <w:r w:rsidRPr="00B145A1">
        <w:rPr>
          <w:rFonts w:ascii="Times New Roman" w:hAnsi="Times New Roman"/>
          <w:color w:val="000000"/>
          <w:sz w:val="24"/>
          <w:szCs w:val="24"/>
        </w:rPr>
        <w:t xml:space="preserve">икономическото и финансовото състояние на участниците; </w:t>
      </w:r>
      <w:r w:rsidRPr="00B145A1">
        <w:rPr>
          <w:rFonts w:ascii="Times New Roman" w:eastAsia="Times New Roman" w:hAnsi="Times New Roman"/>
          <w:sz w:val="24"/>
          <w:szCs w:val="24"/>
          <w:lang w:eastAsia="bg-BG"/>
        </w:rPr>
        <w:t xml:space="preserve">техническите възможности и/или квалификация за изпълнение на обществената поръчка, както и техническо предложение в обхвата по чл. 39, ал. 3, т. 1, б. „б“ – „д“ и ценово предложение. </w:t>
      </w:r>
    </w:p>
    <w:p w:rsidR="00EF2F04" w:rsidRPr="00B145A1" w:rsidRDefault="00EF2F04" w:rsidP="00EF2F04">
      <w:pPr>
        <w:spacing w:after="12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  <w:lang w:val="ru-RU" w:eastAsia="bg-BG"/>
        </w:rPr>
      </w:pPr>
      <w:r w:rsidRPr="00B145A1">
        <w:rPr>
          <w:rFonts w:ascii="Times New Roman" w:hAnsi="Times New Roman" w:cs="Times New Roman"/>
          <w:sz w:val="24"/>
          <w:szCs w:val="24"/>
          <w:lang w:eastAsia="bg-BG"/>
        </w:rPr>
        <w:t>При спазване разпоредбата на чл. 97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, ал. 3 от ПП</w:t>
      </w:r>
      <w:r w:rsidRPr="00B145A1">
        <w:rPr>
          <w:rFonts w:ascii="Times New Roman" w:hAnsi="Times New Roman" w:cs="Times New Roman"/>
          <w:sz w:val="24"/>
          <w:szCs w:val="24"/>
          <w:lang w:eastAsia="bg-BG"/>
        </w:rPr>
        <w:t>З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ОП комисията обяви ценов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>т</w:t>
      </w:r>
      <w:r>
        <w:rPr>
          <w:rFonts w:ascii="Times New Roman" w:hAnsi="Times New Roman" w:cs="Times New Roman"/>
          <w:sz w:val="24"/>
          <w:szCs w:val="24"/>
          <w:lang w:val="ru-RU" w:eastAsia="bg-BG"/>
        </w:rPr>
        <w:t>о предложение</w:t>
      </w:r>
      <w:r w:rsidRPr="00B145A1">
        <w:rPr>
          <w:rFonts w:ascii="Times New Roman" w:hAnsi="Times New Roman" w:cs="Times New Roman"/>
          <w:sz w:val="24"/>
          <w:szCs w:val="24"/>
          <w:lang w:val="ru-RU" w:eastAsia="bg-BG"/>
        </w:rPr>
        <w:t xml:space="preserve">, както следва: </w:t>
      </w:r>
    </w:p>
    <w:p w:rsidR="00EF2F04" w:rsidRPr="003E2D64" w:rsidRDefault="00EF2F04" w:rsidP="00EF2F04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3E2D64">
        <w:rPr>
          <w:rFonts w:ascii="Times New Roman" w:hAnsi="Times New Roman" w:cs="Times New Roman"/>
          <w:bCs/>
          <w:sz w:val="24"/>
          <w:szCs w:val="24"/>
          <w:lang w:eastAsia="bg-BG"/>
        </w:rPr>
        <w:lastRenderedPageBreak/>
        <w:t xml:space="preserve">Общата цена </w:t>
      </w:r>
      <w:r w:rsidRPr="003E2D64">
        <w:rPr>
          <w:rFonts w:ascii="Times New Roman" w:eastAsia="Times New Roman" w:hAnsi="Times New Roman"/>
          <w:sz w:val="24"/>
          <w:szCs w:val="24"/>
          <w:lang w:eastAsia="bg-BG"/>
        </w:rPr>
        <w:t>за изпълнение на обществената поръчка</w:t>
      </w:r>
      <w:r w:rsidRPr="003E2D64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3E2D64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е </w:t>
      </w:r>
      <w:r w:rsidRPr="003E2D64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35 790,00 (тридесет и пет хиляди седемстотин и деветдесет) лева без ДДС.</w:t>
      </w:r>
    </w:p>
    <w:p w:rsidR="005C073B" w:rsidRDefault="005C073B" w:rsidP="00CA473A">
      <w:pPr>
        <w:spacing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</w:p>
    <w:p w:rsidR="00CA473A" w:rsidRPr="00F81A16" w:rsidRDefault="00CA473A" w:rsidP="00CA473A">
      <w:pPr>
        <w:spacing w:line="240" w:lineRule="auto"/>
        <w:ind w:firstLine="539"/>
        <w:jc w:val="both"/>
        <w:rPr>
          <w:rFonts w:ascii="Times New Roman" w:eastAsia="Times New Roman" w:hAnsi="Times New Roman"/>
          <w:color w:val="000000"/>
          <w:sz w:val="24"/>
          <w:szCs w:val="24"/>
          <w:lang w:eastAsia="bg-BG"/>
        </w:rPr>
      </w:pPr>
      <w:r w:rsidRPr="00F81A16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>С извършването на тези действия, публичната част от заседанието приключи, като комисията взе решение да продължи работата си при условията на закрито заседание.</w:t>
      </w:r>
    </w:p>
    <w:p w:rsidR="008B6930" w:rsidRPr="00F81A16" w:rsidRDefault="00A2338C" w:rsidP="008B6930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F81A16">
        <w:rPr>
          <w:rFonts w:ascii="Times New Roman" w:hAnsi="Times New Roman" w:cs="Times New Roman"/>
          <w:bCs/>
          <w:iCs/>
          <w:sz w:val="24"/>
          <w:szCs w:val="24"/>
        </w:rPr>
        <w:t xml:space="preserve">На </w:t>
      </w:r>
      <w:r w:rsidR="00F72CF7" w:rsidRPr="00F81A16">
        <w:rPr>
          <w:rFonts w:ascii="Times New Roman" w:hAnsi="Times New Roman" w:cs="Times New Roman"/>
          <w:bCs/>
          <w:iCs/>
          <w:sz w:val="24"/>
          <w:szCs w:val="24"/>
        </w:rPr>
        <w:t>17</w:t>
      </w:r>
      <w:r w:rsidR="005E7468" w:rsidRPr="00F81A1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F72CF7" w:rsidRPr="00F81A16">
        <w:rPr>
          <w:rFonts w:ascii="Times New Roman" w:hAnsi="Times New Roman" w:cs="Times New Roman"/>
          <w:bCs/>
          <w:iCs/>
          <w:sz w:val="24"/>
          <w:szCs w:val="24"/>
        </w:rPr>
        <w:t>09</w:t>
      </w:r>
      <w:r w:rsidRPr="00F81A16">
        <w:rPr>
          <w:rFonts w:ascii="Times New Roman" w:hAnsi="Times New Roman" w:cs="Times New Roman"/>
          <w:bCs/>
          <w:iCs/>
          <w:sz w:val="24"/>
          <w:szCs w:val="24"/>
        </w:rPr>
        <w:t>.2016</w:t>
      </w:r>
      <w:r w:rsidR="005E7468" w:rsidRPr="00F81A1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F81A16">
        <w:rPr>
          <w:rFonts w:ascii="Times New Roman" w:hAnsi="Times New Roman" w:cs="Times New Roman"/>
          <w:bCs/>
          <w:iCs/>
          <w:sz w:val="24"/>
          <w:szCs w:val="24"/>
        </w:rPr>
        <w:t xml:space="preserve">г. се проведе </w:t>
      </w:r>
      <w:r w:rsidR="008B6930" w:rsidRPr="00F81A16">
        <w:rPr>
          <w:rFonts w:ascii="Times New Roman" w:hAnsi="Times New Roman" w:cs="Times New Roman"/>
          <w:bCs/>
          <w:iCs/>
          <w:sz w:val="24"/>
          <w:szCs w:val="24"/>
        </w:rPr>
        <w:t>закрито заседание, на което присъстваха всички членове на комисията и е налице необходимия кворум за вземане на валидни решения</w:t>
      </w:r>
      <w:r w:rsidRPr="00F81A16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8B6930" w:rsidRPr="00F81A16">
        <w:rPr>
          <w:rFonts w:ascii="Times New Roman" w:hAnsi="Times New Roman" w:cs="Times New Roman"/>
          <w:bCs/>
          <w:iCs/>
          <w:sz w:val="24"/>
          <w:szCs w:val="24"/>
        </w:rPr>
        <w:t xml:space="preserve"> Комисията пристъпи към разглеждане на представени</w:t>
      </w:r>
      <w:r w:rsidR="00DE2698" w:rsidRPr="00F81A16">
        <w:rPr>
          <w:rFonts w:ascii="Times New Roman" w:hAnsi="Times New Roman" w:cs="Times New Roman"/>
          <w:bCs/>
          <w:iCs/>
          <w:sz w:val="24"/>
          <w:szCs w:val="24"/>
        </w:rPr>
        <w:t>те</w:t>
      </w:r>
      <w:r w:rsidR="008B6930" w:rsidRPr="00F81A16">
        <w:rPr>
          <w:rFonts w:ascii="Times New Roman" w:hAnsi="Times New Roman" w:cs="Times New Roman"/>
          <w:bCs/>
          <w:iCs/>
          <w:sz w:val="24"/>
          <w:szCs w:val="24"/>
        </w:rPr>
        <w:t xml:space="preserve"> с офертите </w:t>
      </w:r>
      <w:r w:rsidR="00DE2698" w:rsidRPr="00F81A16">
        <w:rPr>
          <w:rFonts w:ascii="Times New Roman" w:hAnsi="Times New Roman" w:cs="Times New Roman"/>
          <w:bCs/>
          <w:iCs/>
          <w:sz w:val="24"/>
          <w:szCs w:val="24"/>
        </w:rPr>
        <w:t xml:space="preserve">документи </w:t>
      </w:r>
      <w:r w:rsidR="008B6930" w:rsidRPr="00F81A16">
        <w:rPr>
          <w:rFonts w:ascii="Times New Roman" w:hAnsi="Times New Roman" w:cs="Times New Roman"/>
          <w:bCs/>
          <w:iCs/>
          <w:sz w:val="24"/>
          <w:szCs w:val="24"/>
        </w:rPr>
        <w:t>по реда на подаването им.</w:t>
      </w:r>
    </w:p>
    <w:p w:rsidR="008B6930" w:rsidRPr="00D41576" w:rsidRDefault="008B6930" w:rsidP="008B6930">
      <w:pPr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highlight w:val="yellow"/>
        </w:rPr>
      </w:pPr>
    </w:p>
    <w:p w:rsidR="008B6930" w:rsidRPr="00F81A16" w:rsidRDefault="008B6930" w:rsidP="008B69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ІІ. ПРОВЕРКА ЗА СЪОТВЕТСТВИЕ С ИЗИСКВАНИЯТА КЪМ ЛИЧНОТО СЪСТОЯНИЕ И С КРИТЕРИИТЕ ЗА ПОДБОР, </w:t>
      </w:r>
      <w:r w:rsidR="00DC5442"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>С ИЗИСКВАНИЯТА КЪМ ТЕХНИЧЕСКОТО И ЦЕНОВО ПРЕДЛОЖЕНИЕ</w:t>
      </w:r>
      <w:r w:rsidR="00134B66"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, </w:t>
      </w:r>
      <w:r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>ПОСТАВЕНИ ОТ ВЪЗЛОЖИТЕЛЯ</w:t>
      </w:r>
    </w:p>
    <w:p w:rsidR="008B6930" w:rsidRPr="00D41576" w:rsidRDefault="008B6930" w:rsidP="008B693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</w:p>
    <w:p w:rsidR="008B6930" w:rsidRPr="00F81A16" w:rsidRDefault="00215CBC" w:rsidP="008B693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F81A16">
        <w:rPr>
          <w:rFonts w:ascii="Times New Roman" w:hAnsi="Times New Roman" w:cs="Times New Roman"/>
          <w:sz w:val="24"/>
          <w:szCs w:val="24"/>
          <w:lang w:eastAsia="bg-BG"/>
        </w:rPr>
        <w:t>На този етап комисията</w:t>
      </w:r>
      <w:r w:rsidR="00A2338C" w:rsidRPr="00F81A16">
        <w:rPr>
          <w:rFonts w:ascii="Times New Roman" w:hAnsi="Times New Roman" w:cs="Times New Roman"/>
          <w:sz w:val="24"/>
          <w:szCs w:val="24"/>
          <w:lang w:eastAsia="bg-BG"/>
        </w:rPr>
        <w:t xml:space="preserve"> следва</w:t>
      </w:r>
      <w:r w:rsidR="008B6930" w:rsidRPr="00F81A16">
        <w:rPr>
          <w:rFonts w:ascii="Times New Roman" w:hAnsi="Times New Roman" w:cs="Times New Roman"/>
          <w:sz w:val="24"/>
          <w:szCs w:val="24"/>
          <w:lang w:eastAsia="bg-BG"/>
        </w:rPr>
        <w:t xml:space="preserve"> да извърши проверка на </w:t>
      </w:r>
      <w:r w:rsidR="00A2338C" w:rsidRPr="00F81A16">
        <w:rPr>
          <w:rFonts w:ascii="Times New Roman" w:hAnsi="Times New Roman" w:cs="Times New Roman"/>
          <w:sz w:val="24"/>
          <w:szCs w:val="24"/>
          <w:lang w:eastAsia="bg-BG"/>
        </w:rPr>
        <w:t xml:space="preserve">представените с офертите </w:t>
      </w:r>
      <w:r w:rsidR="008B6930" w:rsidRPr="00F81A16">
        <w:rPr>
          <w:rFonts w:ascii="Times New Roman" w:hAnsi="Times New Roman" w:cs="Times New Roman"/>
          <w:sz w:val="24"/>
          <w:szCs w:val="24"/>
          <w:lang w:eastAsia="bg-BG"/>
        </w:rPr>
        <w:t>документи за съответствие с изискванията към личното състояние и критериите за подбор,</w:t>
      </w:r>
      <w:r w:rsidR="00DC5442" w:rsidRPr="00F81A16">
        <w:rPr>
          <w:rFonts w:ascii="Times New Roman" w:hAnsi="Times New Roman" w:cs="Times New Roman"/>
          <w:sz w:val="24"/>
          <w:szCs w:val="24"/>
          <w:lang w:eastAsia="bg-BG"/>
        </w:rPr>
        <w:t xml:space="preserve"> с изискванията към техническото и ценово предложение,</w:t>
      </w:r>
      <w:r w:rsidR="008B6930" w:rsidRPr="00F81A16">
        <w:rPr>
          <w:rFonts w:ascii="Times New Roman" w:hAnsi="Times New Roman" w:cs="Times New Roman"/>
          <w:sz w:val="24"/>
          <w:szCs w:val="24"/>
          <w:lang w:eastAsia="bg-BG"/>
        </w:rPr>
        <w:t xml:space="preserve"> поставени от възложителя.</w:t>
      </w:r>
    </w:p>
    <w:p w:rsidR="008B6930" w:rsidRPr="00D41576" w:rsidRDefault="008B6930" w:rsidP="008B693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  <w:r w:rsidRPr="00F81A16">
        <w:rPr>
          <w:rFonts w:ascii="Times New Roman" w:hAnsi="Times New Roman" w:cs="Times New Roman"/>
          <w:sz w:val="24"/>
          <w:szCs w:val="24"/>
          <w:lang w:eastAsia="bg-BG"/>
        </w:rPr>
        <w:t>При констатирана липса, непълнота или несъответствие на информацията, включително нередовност или фактическа грешка, или несъответствие с изискванията към личното състояние и критериите за подбор</w:t>
      </w:r>
      <w:r w:rsidR="00134B66" w:rsidRPr="00F81A16">
        <w:rPr>
          <w:rFonts w:ascii="Times New Roman" w:hAnsi="Times New Roman" w:cs="Times New Roman"/>
          <w:sz w:val="24"/>
          <w:szCs w:val="24"/>
          <w:lang w:eastAsia="bg-BG"/>
        </w:rPr>
        <w:t xml:space="preserve"> или с изискванията към техническото и ценово предложение</w:t>
      </w:r>
      <w:r w:rsidRPr="00F81A16">
        <w:rPr>
          <w:rFonts w:ascii="Times New Roman" w:hAnsi="Times New Roman" w:cs="Times New Roman"/>
          <w:sz w:val="24"/>
          <w:szCs w:val="24"/>
          <w:lang w:eastAsia="bg-BG"/>
        </w:rPr>
        <w:t xml:space="preserve">, същите се описват изчерпателно в настоящия протокол. </w:t>
      </w:r>
    </w:p>
    <w:p w:rsidR="008B6930" w:rsidRPr="00F81A16" w:rsidRDefault="008B6930" w:rsidP="008B6930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F81A16">
        <w:rPr>
          <w:rFonts w:ascii="Times New Roman" w:hAnsi="Times New Roman" w:cs="Times New Roman"/>
          <w:sz w:val="24"/>
          <w:szCs w:val="24"/>
          <w:lang w:eastAsia="bg-BG"/>
        </w:rPr>
        <w:t>За всяка от офертите на участниците, по реда на постъпването им, бе проверено от членовете на комисията наличието и редовността на представените документи, при което резултатите от проверката са, както следва:</w:t>
      </w:r>
    </w:p>
    <w:p w:rsidR="008B6930" w:rsidRDefault="008B6930" w:rsidP="008B693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</w:p>
    <w:p w:rsidR="00EF2F04" w:rsidRDefault="00EF2F04" w:rsidP="008B693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</w:p>
    <w:p w:rsidR="00EF2F04" w:rsidRDefault="00EF2F04" w:rsidP="008B693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</w:p>
    <w:p w:rsidR="00EF2F04" w:rsidRPr="00D41576" w:rsidRDefault="00EF2F04" w:rsidP="008B6930">
      <w:pPr>
        <w:spacing w:after="120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</w:p>
    <w:p w:rsidR="008B6930" w:rsidRPr="00B07EDB" w:rsidRDefault="008B6930" w:rsidP="008B6930">
      <w:pPr>
        <w:spacing w:after="120"/>
        <w:ind w:firstLine="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bg-BG"/>
        </w:rPr>
      </w:pPr>
      <w:r w:rsidRPr="00B07EDB">
        <w:rPr>
          <w:rFonts w:ascii="Times New Roman" w:hAnsi="Times New Roman" w:cs="Times New Roman"/>
          <w:b/>
          <w:sz w:val="24"/>
          <w:szCs w:val="24"/>
          <w:u w:val="single"/>
          <w:lang w:eastAsia="bg-BG"/>
        </w:rPr>
        <w:t>КОНСТАТАЦИИ ОТ ИЗВЪРШЕНАТА ПРОВЕРКА</w:t>
      </w:r>
    </w:p>
    <w:p w:rsidR="008B6930" w:rsidRPr="00F81A16" w:rsidRDefault="008B6930" w:rsidP="008B6930">
      <w:pPr>
        <w:spacing w:after="0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  <w:lang w:eastAsia="bg-BG"/>
        </w:rPr>
      </w:pPr>
    </w:p>
    <w:p w:rsidR="002B070F" w:rsidRPr="00EE4130" w:rsidRDefault="008B6930" w:rsidP="002B070F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ab/>
        <w:t xml:space="preserve">1. </w:t>
      </w:r>
      <w:r w:rsidR="002B070F" w:rsidRPr="00EE413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Участник № </w:t>
      </w:r>
      <w:r w:rsidR="002B070F">
        <w:rPr>
          <w:rFonts w:ascii="Times New Roman" w:hAnsi="Times New Roman" w:cs="Times New Roman"/>
          <w:b/>
          <w:sz w:val="24"/>
          <w:szCs w:val="24"/>
          <w:lang w:eastAsia="bg-BG"/>
        </w:rPr>
        <w:t>1</w:t>
      </w:r>
      <w:r w:rsidR="002B070F" w:rsidRPr="00EE413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2B070F" w:rsidRPr="00EE4130">
        <w:rPr>
          <w:rFonts w:ascii="Times New Roman" w:hAnsi="Times New Roman" w:cs="Times New Roman"/>
          <w:b/>
          <w:sz w:val="24"/>
          <w:szCs w:val="24"/>
          <w:lang w:val="ru-RU" w:eastAsia="bg-BG"/>
        </w:rPr>
        <w:t>"ПРОЕКТ - СЪРВИЗ" ЕООД</w:t>
      </w:r>
      <w:r w:rsidR="002B070F" w:rsidRPr="00EE413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, ЕИК </w:t>
      </w:r>
      <w:r w:rsidR="002B070F" w:rsidRPr="00EE4130">
        <w:rPr>
          <w:rFonts w:ascii="Times New Roman" w:hAnsi="Times New Roman" w:cs="Times New Roman"/>
          <w:b/>
          <w:sz w:val="24"/>
          <w:szCs w:val="24"/>
          <w:lang w:val="en-US" w:eastAsia="bg-BG"/>
        </w:rPr>
        <w:t>200709256</w:t>
      </w:r>
      <w:r w:rsidR="002B070F" w:rsidRPr="00EE413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2B070F" w:rsidRPr="00EE4130">
        <w:rPr>
          <w:rFonts w:ascii="Times New Roman" w:hAnsi="Times New Roman" w:cs="Times New Roman"/>
          <w:sz w:val="24"/>
          <w:szCs w:val="24"/>
          <w:lang w:eastAsia="bg-BG"/>
        </w:rPr>
        <w:t xml:space="preserve">с оферта вх. № </w:t>
      </w:r>
      <w:r w:rsidR="002B070F">
        <w:rPr>
          <w:rFonts w:ascii="Times New Roman" w:hAnsi="Times New Roman" w:cs="Times New Roman"/>
          <w:sz w:val="24"/>
          <w:szCs w:val="24"/>
        </w:rPr>
        <w:t>5300-</w:t>
      </w:r>
      <w:r w:rsidR="002C1A97">
        <w:rPr>
          <w:rFonts w:ascii="Times New Roman" w:hAnsi="Times New Roman" w:cs="Times New Roman"/>
          <w:sz w:val="24"/>
          <w:szCs w:val="24"/>
        </w:rPr>
        <w:t>3</w:t>
      </w:r>
      <w:r w:rsidR="002B070F">
        <w:rPr>
          <w:rFonts w:ascii="Times New Roman" w:hAnsi="Times New Roman" w:cs="Times New Roman"/>
          <w:sz w:val="24"/>
          <w:szCs w:val="24"/>
        </w:rPr>
        <w:t>24</w:t>
      </w:r>
      <w:r w:rsidR="002B070F" w:rsidRPr="00EE4130">
        <w:rPr>
          <w:rFonts w:ascii="Times New Roman" w:hAnsi="Times New Roman" w:cs="Times New Roman"/>
          <w:sz w:val="24"/>
          <w:szCs w:val="24"/>
        </w:rPr>
        <w:t>/</w:t>
      </w:r>
      <w:r w:rsidR="002B070F" w:rsidRPr="00EE4130">
        <w:rPr>
          <w:rFonts w:ascii="Times New Roman" w:hAnsi="Times New Roman" w:cs="Times New Roman"/>
          <w:sz w:val="24"/>
          <w:szCs w:val="24"/>
          <w:lang w:val="en-US"/>
        </w:rPr>
        <w:t>02</w:t>
      </w:r>
      <w:r w:rsidR="002B070F" w:rsidRPr="00EE4130">
        <w:rPr>
          <w:rFonts w:ascii="Times New Roman" w:hAnsi="Times New Roman" w:cs="Times New Roman"/>
          <w:sz w:val="24"/>
          <w:szCs w:val="24"/>
        </w:rPr>
        <w:t>.0</w:t>
      </w:r>
      <w:r w:rsidR="002B070F" w:rsidRPr="00EE4130">
        <w:rPr>
          <w:rFonts w:ascii="Times New Roman" w:hAnsi="Times New Roman" w:cs="Times New Roman"/>
          <w:sz w:val="24"/>
          <w:szCs w:val="24"/>
          <w:lang w:val="en-US"/>
        </w:rPr>
        <w:t>9</w:t>
      </w:r>
      <w:r w:rsidR="002B070F" w:rsidRPr="00EE4130">
        <w:rPr>
          <w:rFonts w:ascii="Times New Roman" w:hAnsi="Times New Roman" w:cs="Times New Roman"/>
          <w:sz w:val="24"/>
          <w:szCs w:val="24"/>
        </w:rPr>
        <w:t>.2016 г.</w:t>
      </w:r>
      <w:r w:rsidR="002B070F" w:rsidRPr="00EE4130">
        <w:rPr>
          <w:rFonts w:ascii="Times New Roman" w:hAnsi="Times New Roman" w:cs="Times New Roman"/>
          <w:sz w:val="24"/>
          <w:szCs w:val="24"/>
          <w:lang w:eastAsia="bg-BG"/>
        </w:rPr>
        <w:t>,  със седалище и адрес на управление: гр. Пазарджик</w:t>
      </w:r>
      <w:r w:rsidR="002B070F" w:rsidRPr="00EE4130">
        <w:rPr>
          <w:rFonts w:ascii="Times New Roman" w:hAnsi="Times New Roman" w:cs="Times New Roman"/>
          <w:sz w:val="24"/>
          <w:szCs w:val="24"/>
          <w:lang w:val="en-US" w:eastAsia="bg-BG"/>
        </w:rPr>
        <w:t>,</w:t>
      </w:r>
      <w:r w:rsidR="002B070F" w:rsidRPr="00EE4130">
        <w:rPr>
          <w:rFonts w:ascii="Times New Roman" w:hAnsi="Times New Roman" w:cs="Times New Roman"/>
          <w:sz w:val="24"/>
          <w:szCs w:val="24"/>
          <w:lang w:eastAsia="bg-BG"/>
        </w:rPr>
        <w:t xml:space="preserve"> п.к. 4400</w:t>
      </w:r>
      <w:r w:rsidR="002B070F" w:rsidRPr="00EE4130">
        <w:rPr>
          <w:rFonts w:ascii="Times New Roman" w:hAnsi="Times New Roman" w:cs="Times New Roman"/>
          <w:sz w:val="24"/>
          <w:szCs w:val="24"/>
          <w:lang w:val="en-US" w:eastAsia="bg-BG"/>
        </w:rPr>
        <w:t>,</w:t>
      </w:r>
      <w:r w:rsidR="002B070F" w:rsidRPr="00EE4130">
        <w:rPr>
          <w:rFonts w:ascii="Times New Roman" w:hAnsi="Times New Roman" w:cs="Times New Roman"/>
          <w:sz w:val="24"/>
          <w:szCs w:val="24"/>
          <w:lang w:eastAsia="bg-BG"/>
        </w:rPr>
        <w:t xml:space="preserve"> ул."Пловдивска" No 55, ет. 1, ап. 2, тел.: 0885169502, Електронна поща: bena_2005@abv.bg,</w:t>
      </w:r>
      <w:r w:rsidR="002B070F" w:rsidRPr="00EE4130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 w:rsidR="002B070F">
        <w:rPr>
          <w:rFonts w:ascii="Times New Roman" w:hAnsi="Times New Roman" w:cs="Times New Roman"/>
          <w:sz w:val="24"/>
          <w:szCs w:val="24"/>
          <w:lang w:eastAsia="bg-BG"/>
        </w:rPr>
        <w:t xml:space="preserve">адрес за кореспонденция: </w:t>
      </w:r>
      <w:r w:rsidR="002B070F" w:rsidRPr="00EE4130">
        <w:rPr>
          <w:rFonts w:ascii="Times New Roman" w:hAnsi="Times New Roman" w:cs="Times New Roman"/>
          <w:sz w:val="24"/>
          <w:szCs w:val="24"/>
          <w:lang w:eastAsia="bg-BG"/>
        </w:rPr>
        <w:t>гр. Пазарджик</w:t>
      </w:r>
      <w:r w:rsidR="002B070F">
        <w:rPr>
          <w:rFonts w:ascii="Times New Roman" w:hAnsi="Times New Roman" w:cs="Times New Roman"/>
          <w:sz w:val="24"/>
          <w:szCs w:val="24"/>
          <w:lang w:eastAsia="bg-BG"/>
        </w:rPr>
        <w:t>, ул. „Ал. Стамболийски“ №8,</w:t>
      </w:r>
      <w:r w:rsidR="002B070F" w:rsidRPr="006F5887">
        <w:rPr>
          <w:rFonts w:ascii="Times New Roman" w:hAnsi="Times New Roman" w:cs="Times New Roman"/>
          <w:sz w:val="24"/>
          <w:szCs w:val="24"/>
          <w:lang w:eastAsia="bg-BG"/>
        </w:rPr>
        <w:t xml:space="preserve"> </w:t>
      </w:r>
      <w:r w:rsidR="002B070F" w:rsidRPr="00EE4130">
        <w:rPr>
          <w:rFonts w:ascii="Times New Roman" w:hAnsi="Times New Roman" w:cs="Times New Roman"/>
          <w:sz w:val="24"/>
          <w:szCs w:val="24"/>
          <w:lang w:eastAsia="bg-BG"/>
        </w:rPr>
        <w:t>тел.: 08</w:t>
      </w:r>
      <w:r w:rsidR="002B070F">
        <w:rPr>
          <w:rFonts w:ascii="Times New Roman" w:hAnsi="Times New Roman" w:cs="Times New Roman"/>
          <w:sz w:val="24"/>
          <w:szCs w:val="24"/>
          <w:lang w:eastAsia="bg-BG"/>
        </w:rPr>
        <w:t xml:space="preserve">98490449, </w:t>
      </w:r>
      <w:r w:rsidR="002B070F" w:rsidRPr="00EE4130">
        <w:rPr>
          <w:rFonts w:ascii="Times New Roman" w:hAnsi="Times New Roman" w:cs="Times New Roman"/>
          <w:sz w:val="24"/>
          <w:szCs w:val="24"/>
          <w:lang w:eastAsia="bg-BG"/>
        </w:rPr>
        <w:t xml:space="preserve">представлявано от Димитър Кирилов Русинов. </w:t>
      </w:r>
    </w:p>
    <w:p w:rsidR="002B070F" w:rsidRPr="00EE4130" w:rsidRDefault="002B070F" w:rsidP="002B070F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EE4130">
        <w:rPr>
          <w:rFonts w:ascii="Times New Roman" w:hAnsi="Times New Roman" w:cs="Times New Roman"/>
          <w:sz w:val="24"/>
          <w:szCs w:val="24"/>
          <w:lang w:eastAsia="bg-BG"/>
        </w:rPr>
        <w:t>Участникът е представил следните документи:</w:t>
      </w:r>
    </w:p>
    <w:p w:rsidR="002B070F" w:rsidRPr="006A7BD1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t>1.</w:t>
      </w:r>
      <w:r w:rsidRPr="006A7BD1">
        <w:rPr>
          <w:rFonts w:ascii="Times New Roman" w:hAnsi="Times New Roman" w:cs="Times New Roman"/>
          <w:sz w:val="24"/>
          <w:szCs w:val="24"/>
          <w:lang w:eastAsia="bg-BG"/>
        </w:rPr>
        <w:t>Списък на документите, съдържащи се в офертата, /Образец №1/;</w:t>
      </w:r>
    </w:p>
    <w:p w:rsidR="002B070F" w:rsidRPr="006A7BD1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t>2.</w:t>
      </w:r>
      <w:r w:rsidRPr="006A7BD1">
        <w:rPr>
          <w:rFonts w:ascii="Times New Roman" w:hAnsi="Times New Roman" w:cs="Times New Roman"/>
          <w:sz w:val="24"/>
          <w:szCs w:val="24"/>
          <w:lang w:eastAsia="bg-BG"/>
        </w:rPr>
        <w:t xml:space="preserve">Административни сведения /Образец №2/, съдържащи единен идентификационен код съгласно чл. 23 от Закона за търговския регистър, </w:t>
      </w:r>
    </w:p>
    <w:p w:rsidR="002B070F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t>3.</w:t>
      </w:r>
      <w:r w:rsidRPr="006A7BD1">
        <w:rPr>
          <w:rFonts w:ascii="Times New Roman" w:hAnsi="Times New Roman" w:cs="Times New Roman"/>
          <w:sz w:val="24"/>
          <w:szCs w:val="24"/>
          <w:lang w:eastAsia="bg-BG"/>
        </w:rPr>
        <w:t>Декларация/и за отсъствие на обстоятелствата по чл.54, ал.1, т.1, т.2 и 7 от ЗОП /Образец №3/;</w:t>
      </w:r>
    </w:p>
    <w:p w:rsidR="002B070F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lastRenderedPageBreak/>
        <w:t>4.Удостоверение от Тъговски регистър при Агенция по вписванията;</w:t>
      </w:r>
    </w:p>
    <w:p w:rsidR="002B070F" w:rsidRPr="006A7BD1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sz w:val="24"/>
          <w:szCs w:val="24"/>
          <w:lang w:eastAsia="bg-BG"/>
        </w:rPr>
        <w:t>5.Учредителен акт на участника;</w:t>
      </w:r>
    </w:p>
    <w:p w:rsidR="002B070F" w:rsidRPr="006A7BD1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6A7BD1">
        <w:rPr>
          <w:rFonts w:ascii="Times New Roman" w:hAnsi="Times New Roman" w:cs="Times New Roman"/>
          <w:sz w:val="24"/>
          <w:szCs w:val="24"/>
          <w:lang w:eastAsia="bg-BG"/>
        </w:rPr>
        <w:t>6.Декларация/и за отсъствие на обстоятелствата по чл.54, ал.1, т.3-5 вкл. от ЗОП /Образец №4/;</w:t>
      </w:r>
    </w:p>
    <w:p w:rsidR="002B070F" w:rsidRPr="006A7BD1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6A7BD1">
        <w:rPr>
          <w:rFonts w:ascii="Times New Roman" w:hAnsi="Times New Roman" w:cs="Times New Roman"/>
          <w:sz w:val="24"/>
          <w:szCs w:val="24"/>
          <w:lang w:eastAsia="bg-BG"/>
        </w:rPr>
        <w:t>5. Декларация по чл. 66, ал. 1 от ЗОП за подизпълнителите, работите и дела от поръчката, който ще им възложат, от която е видно, че участникът не възнамерява да използва такива /Образец №5/;</w:t>
      </w:r>
    </w:p>
    <w:p w:rsidR="002B070F" w:rsidRPr="00C94704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C94704">
        <w:rPr>
          <w:rFonts w:ascii="Times New Roman" w:hAnsi="Times New Roman" w:cs="Times New Roman"/>
          <w:sz w:val="24"/>
          <w:szCs w:val="24"/>
          <w:lang w:eastAsia="bg-BG"/>
        </w:rPr>
        <w:t>6. Списък на услугите, които са идентични или сходни с предмета на обществената поръчка, изпълнени за последните 3 години от датата на подаване на офертата /Образец №13/, ведно с доказателства- договори, анекси и приемо-предавателно протоколи;</w:t>
      </w:r>
    </w:p>
    <w:p w:rsidR="002B070F" w:rsidRPr="00C94704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C94704">
        <w:rPr>
          <w:rFonts w:ascii="Times New Roman" w:hAnsi="Times New Roman" w:cs="Times New Roman"/>
          <w:sz w:val="24"/>
          <w:szCs w:val="24"/>
          <w:lang w:eastAsia="bg-BG"/>
        </w:rPr>
        <w:t>7. Декларация по чл. 6, ал. 2 от Закона за мерките срещу изпирането на пари /Образец №11/;</w:t>
      </w:r>
    </w:p>
    <w:p w:rsidR="002B070F" w:rsidRPr="00DD243E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D243E">
        <w:rPr>
          <w:rFonts w:ascii="Times New Roman" w:hAnsi="Times New Roman" w:cs="Times New Roman"/>
          <w:sz w:val="24"/>
          <w:szCs w:val="24"/>
          <w:lang w:eastAsia="bg-BG"/>
        </w:rPr>
        <w:t>8. Декларация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действителни собственици /Образец №12/;</w:t>
      </w:r>
    </w:p>
    <w:p w:rsidR="002B070F" w:rsidRPr="00DD243E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DD243E">
        <w:rPr>
          <w:rFonts w:ascii="Times New Roman" w:hAnsi="Times New Roman" w:cs="Times New Roman"/>
          <w:sz w:val="24"/>
          <w:szCs w:val="24"/>
          <w:lang w:eastAsia="bg-BG"/>
        </w:rPr>
        <w:t>9.Декларация за съгласие с клаузите на проекта на договор /Образец №9/;</w:t>
      </w:r>
    </w:p>
    <w:p w:rsidR="002B070F" w:rsidRPr="00FC7A73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FC7A73">
        <w:rPr>
          <w:rFonts w:ascii="Times New Roman" w:hAnsi="Times New Roman" w:cs="Times New Roman"/>
          <w:sz w:val="24"/>
          <w:szCs w:val="24"/>
          <w:lang w:eastAsia="bg-BG"/>
        </w:rPr>
        <w:t>10. Техническо предложение /Образец №8/;</w:t>
      </w:r>
    </w:p>
    <w:p w:rsidR="002B070F" w:rsidRPr="00FC7A73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ru-RU" w:eastAsia="bg-BG"/>
        </w:rPr>
      </w:pPr>
      <w:r w:rsidRPr="00FC7A73">
        <w:rPr>
          <w:rFonts w:ascii="Times New Roman" w:hAnsi="Times New Roman" w:cs="Times New Roman"/>
          <w:sz w:val="24"/>
          <w:szCs w:val="24"/>
          <w:lang w:eastAsia="bg-BG"/>
        </w:rPr>
        <w:t>11. Ценово предложение/ Образец № 10/.</w:t>
      </w:r>
    </w:p>
    <w:p w:rsidR="002B070F" w:rsidRPr="00D41576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highlight w:val="yellow"/>
          <w:lang w:val="ru-RU" w:eastAsia="bg-BG"/>
        </w:rPr>
      </w:pPr>
    </w:p>
    <w:p w:rsidR="002B070F" w:rsidRPr="00F81A16" w:rsidRDefault="002B070F" w:rsidP="002B070F">
      <w:pPr>
        <w:spacing w:after="0"/>
        <w:ind w:firstLine="570"/>
        <w:rPr>
          <w:rFonts w:ascii="Times New Roman" w:eastAsia="Calibri" w:hAnsi="Times New Roman" w:cs="Times New Roman"/>
          <w:b/>
          <w:iCs/>
          <w:sz w:val="24"/>
          <w:szCs w:val="24"/>
          <w:lang w:val="ru-RU" w:eastAsia="bg-BG"/>
        </w:rPr>
      </w:pPr>
      <w:r w:rsidRPr="00F81A16">
        <w:rPr>
          <w:rFonts w:ascii="Times New Roman" w:eastAsia="Calibri" w:hAnsi="Times New Roman" w:cs="Times New Roman"/>
          <w:b/>
          <w:iCs/>
          <w:sz w:val="24"/>
          <w:szCs w:val="24"/>
          <w:lang w:val="ru-RU" w:eastAsia="bg-BG"/>
        </w:rPr>
        <w:t>Констатации от извършената проверка:</w:t>
      </w:r>
    </w:p>
    <w:p w:rsidR="002B070F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</w:pPr>
      <w:r w:rsidRPr="00F81A16"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  <w:t xml:space="preserve">Участникът е представил всички изискуеми от възложителя документи, които са представени по образците към документацията на поръчката и са подписани от законния представител на участника. Доказателствата са надлежно заверени. </w:t>
      </w:r>
    </w:p>
    <w:p w:rsidR="002B070F" w:rsidRPr="00F81A16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</w:pPr>
    </w:p>
    <w:p w:rsidR="002B070F" w:rsidRPr="00F81A16" w:rsidRDefault="002B070F" w:rsidP="002B070F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A16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Видно от горното, п</w:t>
      </w:r>
      <w:r w:rsidRPr="00F81A1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роверката на документите относно общите изисквания, както и изискванията към личното състояние </w:t>
      </w:r>
      <w:r w:rsidRPr="00F81A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F81A16">
        <w:rPr>
          <w:rFonts w:ascii="Times New Roman" w:eastAsia="Times New Roman" w:hAnsi="Times New Roman" w:cs="Times New Roman"/>
          <w:sz w:val="24"/>
          <w:szCs w:val="24"/>
          <w:lang w:eastAsia="bg-BG"/>
        </w:rPr>
        <w:t>техническите възможности и/или квалификация показа, че</w:t>
      </w:r>
      <w:r w:rsidRPr="00F81A1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F81A1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същите 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  <w:lang w:eastAsia="bg-BG"/>
        </w:rPr>
        <w:t>удостоверяват съответствие с поставените от възложителя изисквания</w:t>
      </w:r>
      <w:r w:rsidRPr="00F81A16"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  <w:t xml:space="preserve"> 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  <w:lang w:eastAsia="bg-BG"/>
        </w:rPr>
        <w:t>и н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</w:rPr>
        <w:t>е  е налице липса на документи</w:t>
      </w:r>
      <w:r w:rsidRPr="00F81A16">
        <w:rPr>
          <w:rFonts w:ascii="Times New Roman" w:eastAsia="Calibri" w:hAnsi="Times New Roman" w:cs="Times New Roman"/>
          <w:sz w:val="24"/>
          <w:szCs w:val="24"/>
        </w:rPr>
        <w:t xml:space="preserve"> и/или несъответствия на информацията.</w:t>
      </w:r>
    </w:p>
    <w:p w:rsidR="002B070F" w:rsidRPr="00BF3987" w:rsidRDefault="002B070F" w:rsidP="002B070F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ru-RU" w:eastAsia="bg-BG"/>
        </w:rPr>
      </w:pPr>
      <w:r w:rsidRPr="00BF3987">
        <w:rPr>
          <w:rFonts w:ascii="Times New Roman" w:hAnsi="Times New Roman" w:cs="Times New Roman"/>
          <w:iCs/>
          <w:sz w:val="24"/>
          <w:szCs w:val="24"/>
          <w:lang w:val="ru-RU" w:eastAsia="bg-BG"/>
        </w:rPr>
        <w:t xml:space="preserve">Техническото предложение е представено съгласно образеца на Възложителя и към него са приложени изискуемите декларации – декларация за приемане условията на договора; декларация за срока на валидност на офертата. </w:t>
      </w:r>
    </w:p>
    <w:p w:rsidR="002B070F" w:rsidRDefault="002B070F" w:rsidP="002B070F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</w:pPr>
      <w:r w:rsidRPr="00BF3987"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  <w:t>Ценовото предложение на участника е изготвено съгласно утвърдения образец, като по отношение на него комисията извърши проверка за аритметични смислови грешки и не установи наличието на такива.</w:t>
      </w:r>
    </w:p>
    <w:p w:rsidR="002B070F" w:rsidRPr="003F6818" w:rsidRDefault="002B070F" w:rsidP="002B070F">
      <w:pPr>
        <w:spacing w:after="12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F6818">
        <w:rPr>
          <w:rFonts w:ascii="Times New Roman" w:hAnsi="Times New Roman" w:cs="Times New Roman"/>
          <w:b/>
          <w:sz w:val="24"/>
          <w:szCs w:val="24"/>
        </w:rPr>
        <w:t>Кратко описание на техническото предложение:</w:t>
      </w:r>
    </w:p>
    <w:p w:rsidR="002B070F" w:rsidRPr="003F6818" w:rsidRDefault="002B070F" w:rsidP="002B070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18">
        <w:rPr>
          <w:rFonts w:ascii="Times New Roman" w:eastAsia="Calibri" w:hAnsi="Times New Roman" w:cs="Times New Roman"/>
          <w:sz w:val="24"/>
          <w:szCs w:val="24"/>
        </w:rPr>
        <w:t>Участникът е представил техническо предложение, съобразно утвърдения образец на възложителя. В техническото предложение са оферирани следните срокове:</w:t>
      </w:r>
    </w:p>
    <w:p w:rsidR="002B070F" w:rsidRPr="00B55A1E" w:rsidRDefault="002B070F" w:rsidP="002B070F">
      <w:pPr>
        <w:tabs>
          <w:tab w:val="left" w:pos="92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F68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Изготвяне на заявлението за подпомагане по образец за проект: ”Реконструкция и рехабилитация на пътища в община Гулянци, който включва обектите: 1. Реконструкция и рехабилитация на път PVN 2024/III -118, Гулянци – Комарево/Крета-/III-1106/ в община Гулянци; 2. Реконструкция и рехабилитация на път PVN 3021/II-11, Гулянци-Никопол/Милковица – Шияково /III-1106/ в община Гулянци; 3. Реконструкция и рехабилитация на път PVN 3023/III-118, Гулянци – Комарево/-/II-11/ в община Гулянци“, </w:t>
      </w:r>
      <w:r w:rsidRPr="00B55A1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срок от 5 календарни дни, считано от датата на сключване на договора;</w:t>
      </w:r>
    </w:p>
    <w:p w:rsidR="002B070F" w:rsidRPr="00B55A1E" w:rsidRDefault="002B070F" w:rsidP="002B070F">
      <w:pPr>
        <w:tabs>
          <w:tab w:val="left" w:pos="92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F68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Изготвяне на анализ за социално-икономическите ползи за развитието на селския район, устойчивостта на инвестицията и анализ разходи-ползи (финансов анализ) за проект: ”Реконструкция и рехабилитация на пътища в община Гулянци, който включва обектите: 1. </w:t>
      </w:r>
      <w:r w:rsidRPr="003F6818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Реконструкция и рехабилитация на път PVN 2024/III -118, Гулянци – Комарево/Крета-/III-1106/ в община Гулянци; 2. Реконструкция и рехабилитация на път PVN 3021/II-11, Гулянци-Никопол/Милковица – Шияково /III-1106/ в община Гулянци; 3. Реконструкция и рехабилитация на път PVN 3023/III-118, Гулянци – Комарево/-/II-11/ в община Гулянци“, </w:t>
      </w:r>
      <w:r w:rsidRPr="00B55A1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срок от 5 календарни дни, считано от датата на сключване на договора.</w:t>
      </w:r>
    </w:p>
    <w:p w:rsidR="002B070F" w:rsidRPr="00D41576" w:rsidRDefault="002B070F" w:rsidP="002B070F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2B070F" w:rsidRPr="00627283" w:rsidRDefault="002B070F" w:rsidP="002B070F">
      <w:pPr>
        <w:spacing w:line="260" w:lineRule="exact"/>
        <w:ind w:firstLine="567"/>
        <w:rPr>
          <w:rFonts w:ascii="Calibri" w:eastAsia="Calibri" w:hAnsi="Calibri" w:cs="Times New Roman"/>
          <w:sz w:val="24"/>
          <w:szCs w:val="24"/>
          <w:lang w:eastAsia="bg-BG"/>
        </w:rPr>
      </w:pPr>
      <w:r w:rsidRPr="00627283">
        <w:rPr>
          <w:rFonts w:ascii="Times New Roman" w:eastAsia="DejaVu Sans Condensed" w:hAnsi="Times New Roman" w:cs="Times New Roman"/>
          <w:b/>
          <w:sz w:val="24"/>
          <w:szCs w:val="24"/>
          <w:u w:val="single"/>
        </w:rPr>
        <w:t>I. Методология за изпълнение на поръчката:</w:t>
      </w:r>
    </w:p>
    <w:p w:rsidR="002B070F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Предложението на участника е изключително лаконично и на практика бланкетно и без каквито и да е пояснения преповтаря текствоете на одобрената от възложителя техническа спецификация. </w:t>
      </w:r>
    </w:p>
    <w:p w:rsidR="002B070F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>
        <w:rPr>
          <w:rFonts w:ascii="Times New Roman" w:eastAsia="Calibri" w:hAnsi="Times New Roman" w:cs="Times New Roman"/>
          <w:sz w:val="24"/>
          <w:szCs w:val="24"/>
        </w:rPr>
        <w:t>Същото започва с декларация на участника, че в</w:t>
      </w:r>
      <w:r w:rsidRPr="00AC44A1">
        <w:rPr>
          <w:rFonts w:ascii="Times New Roman" w:eastAsia="Calibri" w:hAnsi="Times New Roman" w:cs="Times New Roman"/>
          <w:sz w:val="24"/>
          <w:szCs w:val="24"/>
        </w:rPr>
        <w:t>сички дейности, касаещи разработването на Заявленията за кандидатстване и техните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44A1">
        <w:rPr>
          <w:rFonts w:ascii="Times New Roman" w:eastAsia="Calibri" w:hAnsi="Times New Roman" w:cs="Times New Roman"/>
          <w:sz w:val="24"/>
          <w:szCs w:val="24"/>
        </w:rPr>
        <w:t>приложения, по проектно предложение с работно заглавие: ’’Реконструкция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44A1">
        <w:rPr>
          <w:rFonts w:ascii="Times New Roman" w:eastAsia="Calibri" w:hAnsi="Times New Roman" w:cs="Times New Roman"/>
          <w:sz w:val="24"/>
          <w:szCs w:val="24"/>
        </w:rPr>
        <w:t>рехабилитация на пътища в община Гулянци, който включва обектите: 1. Реконструкция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44A1">
        <w:rPr>
          <w:rFonts w:ascii="Times New Roman" w:eastAsia="Calibri" w:hAnsi="Times New Roman" w:cs="Times New Roman"/>
          <w:sz w:val="24"/>
          <w:szCs w:val="24"/>
        </w:rPr>
        <w:t>рехабилитация на път PVN 2024/III -118, Гулянци - Комарево/Крета-/Ш-1106/ в община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44A1">
        <w:rPr>
          <w:rFonts w:ascii="Times New Roman" w:eastAsia="Calibri" w:hAnsi="Times New Roman" w:cs="Times New Roman"/>
          <w:sz w:val="24"/>
          <w:szCs w:val="24"/>
        </w:rPr>
        <w:t>Гулянци; 2. Реконструкция и рехабилитация на път PVN 3021/11-11, Гулянци-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44A1">
        <w:rPr>
          <w:rFonts w:ascii="Times New Roman" w:eastAsia="Calibri" w:hAnsi="Times New Roman" w:cs="Times New Roman"/>
          <w:sz w:val="24"/>
          <w:szCs w:val="24"/>
        </w:rPr>
        <w:t>Никопол/Милковица - Шияково /Ш-1106/ в община Гулянци; 3. Реконструкция 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44A1">
        <w:rPr>
          <w:rFonts w:ascii="Times New Roman" w:eastAsia="Calibri" w:hAnsi="Times New Roman" w:cs="Times New Roman"/>
          <w:sz w:val="24"/>
          <w:szCs w:val="24"/>
        </w:rPr>
        <w:t>рехабилитация на път PVN 3023/III-118, Гулянци - Комарево/-/П-11/ в община Гулянци“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AC44A1">
        <w:rPr>
          <w:rFonts w:ascii="Times New Roman" w:eastAsia="Calibri" w:hAnsi="Times New Roman" w:cs="Times New Roman"/>
          <w:sz w:val="24"/>
          <w:szCs w:val="24"/>
        </w:rPr>
        <w:t>на практика ще бъдат извършени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C44A1">
        <w:rPr>
          <w:rFonts w:ascii="Times New Roman" w:eastAsia="Calibri" w:hAnsi="Times New Roman" w:cs="Times New Roman"/>
          <w:sz w:val="24"/>
          <w:szCs w:val="24"/>
        </w:rPr>
        <w:t xml:space="preserve">от него </w:t>
      </w:r>
      <w:r w:rsidRPr="00AC44A1">
        <w:rPr>
          <w:rFonts w:ascii="Times New Roman" w:eastAsia="Calibri" w:hAnsi="Times New Roman" w:cs="Times New Roman"/>
          <w:sz w:val="24"/>
          <w:szCs w:val="24"/>
          <w:u w:val="single"/>
        </w:rPr>
        <w:t>в  общ срок от 10 календарни дни,</w:t>
      </w:r>
      <w:r w:rsidRPr="00AC44A1">
        <w:rPr>
          <w:rFonts w:ascii="Times New Roman" w:eastAsia="Calibri" w:hAnsi="Times New Roman" w:cs="Times New Roman"/>
          <w:sz w:val="24"/>
          <w:szCs w:val="24"/>
        </w:rPr>
        <w:t xml:space="preserve"> но не по-късно от три дни преди изтичане на срока на първия прием по подмярката</w:t>
      </w:r>
      <w:r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2B070F" w:rsidRPr="0039480E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AC44A1">
        <w:rPr>
          <w:rFonts w:ascii="Times New Roman" w:eastAsia="Calibri" w:hAnsi="Times New Roman" w:cs="Times New Roman"/>
          <w:sz w:val="24"/>
          <w:szCs w:val="24"/>
        </w:rPr>
        <w:t xml:space="preserve">По-натам е направено кратко изброяване на приложими за изпълнение на поръчката нормативни изисквания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информационни източници, при което участникът говори за съобразяване на </w:t>
      </w:r>
      <w:r w:rsidRPr="0039480E">
        <w:rPr>
          <w:rFonts w:ascii="Times New Roman" w:eastAsia="Calibri" w:hAnsi="Times New Roman" w:cs="Times New Roman"/>
          <w:i/>
          <w:sz w:val="24"/>
          <w:szCs w:val="24"/>
        </w:rPr>
        <w:t>„</w:t>
      </w:r>
      <w:r>
        <w:rPr>
          <w:rFonts w:ascii="Times New Roman" w:hAnsi="Times New Roman" w:cs="Times New Roman"/>
          <w:i/>
        </w:rPr>
        <w:t>в</w:t>
      </w:r>
      <w:r w:rsidRPr="0039480E">
        <w:rPr>
          <w:rFonts w:ascii="Times New Roman" w:hAnsi="Times New Roman" w:cs="Times New Roman"/>
          <w:i/>
        </w:rPr>
        <w:t>ътрешно нормативните документи на Община Аксаково“</w:t>
      </w:r>
      <w:r>
        <w:rPr>
          <w:rFonts w:ascii="Times New Roman" w:hAnsi="Times New Roman" w:cs="Times New Roman"/>
          <w:i/>
        </w:rPr>
        <w:t>,</w:t>
      </w:r>
      <w:r w:rsidRPr="0039480E">
        <w:rPr>
          <w:rFonts w:ascii="Times New Roman" w:eastAsia="Calibri" w:hAnsi="Times New Roman" w:cs="Times New Roman"/>
          <w:sz w:val="24"/>
          <w:szCs w:val="24"/>
        </w:rPr>
        <w:t xml:space="preserve"> което</w:t>
      </w:r>
      <w:r>
        <w:rPr>
          <w:rFonts w:ascii="Times New Roman" w:hAnsi="Times New Roman" w:cs="Times New Roman"/>
          <w:i/>
        </w:rPr>
        <w:t xml:space="preserve"> </w:t>
      </w:r>
      <w:r w:rsidRPr="0039480E">
        <w:rPr>
          <w:rFonts w:ascii="Times New Roman" w:eastAsia="Calibri" w:hAnsi="Times New Roman" w:cs="Times New Roman"/>
          <w:sz w:val="24"/>
          <w:szCs w:val="24"/>
        </w:rPr>
        <w:t>ком</w:t>
      </w:r>
      <w:r>
        <w:rPr>
          <w:rFonts w:ascii="Times New Roman" w:eastAsia="Calibri" w:hAnsi="Times New Roman" w:cs="Times New Roman"/>
          <w:sz w:val="24"/>
          <w:szCs w:val="24"/>
        </w:rPr>
        <w:t>исията отчита като демонстрация на обстоятелството, че техническото предложение на участника не е изготвяно конкретно за поръчката и същият не е анализирал и вникнал в проблематиката на одобрената техническа спецификация.</w:t>
      </w:r>
    </w:p>
    <w:p w:rsidR="002B070F" w:rsidRPr="00137CB9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B9">
        <w:rPr>
          <w:rFonts w:ascii="Times New Roman" w:eastAsia="Calibri" w:hAnsi="Times New Roman" w:cs="Times New Roman"/>
          <w:sz w:val="24"/>
          <w:szCs w:val="24"/>
        </w:rPr>
        <w:t>Предложението продължава с декларация как в рамките на поръчката неговият екип има пълната готовност да предостави на възложителя консултантски услуги за изготвяне на пълния пакет от документи за кандидатстване по мярката.</w:t>
      </w:r>
    </w:p>
    <w:p w:rsidR="002B070F" w:rsidRPr="00E820D3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B9">
        <w:rPr>
          <w:rFonts w:ascii="Times New Roman" w:eastAsia="Calibri" w:hAnsi="Times New Roman" w:cs="Times New Roman"/>
          <w:sz w:val="24"/>
          <w:szCs w:val="24"/>
        </w:rPr>
        <w:t>Като окончателен резултат, ще бъде предоставено попълнено Заявление за кандидатстване, попадащо в</w:t>
      </w:r>
      <w:r w:rsidRPr="00E820D3">
        <w:rPr>
          <w:rFonts w:ascii="Times New Roman" w:eastAsia="Calibri" w:hAnsi="Times New Roman" w:cs="Times New Roman"/>
          <w:sz w:val="24"/>
          <w:szCs w:val="24"/>
        </w:rPr>
        <w:t xml:space="preserve"> обхвата на чл. 4, т. 2 от Наредба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20D3">
        <w:rPr>
          <w:rFonts w:ascii="Times New Roman" w:eastAsia="Calibri" w:hAnsi="Times New Roman" w:cs="Times New Roman"/>
          <w:sz w:val="24"/>
          <w:szCs w:val="24"/>
        </w:rPr>
        <w:t>12/25.07.2016 г. и окомплектовано с всички изискуеми документи на хартиен и електронен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E820D3">
        <w:rPr>
          <w:rFonts w:ascii="Times New Roman" w:eastAsia="Calibri" w:hAnsi="Times New Roman" w:cs="Times New Roman"/>
          <w:sz w:val="24"/>
          <w:szCs w:val="24"/>
        </w:rPr>
        <w:t xml:space="preserve">носител, </w:t>
      </w:r>
      <w:r>
        <w:rPr>
          <w:rFonts w:ascii="Times New Roman" w:eastAsia="Calibri" w:hAnsi="Times New Roman" w:cs="Times New Roman"/>
          <w:sz w:val="24"/>
          <w:szCs w:val="24"/>
        </w:rPr>
        <w:t>като е направено и изрично изброяване на и</w:t>
      </w:r>
      <w:r w:rsidRPr="00E820D3">
        <w:rPr>
          <w:rFonts w:ascii="Times New Roman" w:eastAsia="Calibri" w:hAnsi="Times New Roman" w:cs="Times New Roman"/>
          <w:sz w:val="24"/>
          <w:szCs w:val="24"/>
        </w:rPr>
        <w:t>дентифицираните необхо</w:t>
      </w:r>
      <w:r>
        <w:rPr>
          <w:rFonts w:ascii="Times New Roman" w:eastAsia="Calibri" w:hAnsi="Times New Roman" w:cs="Times New Roman"/>
          <w:sz w:val="24"/>
          <w:szCs w:val="24"/>
        </w:rPr>
        <w:t xml:space="preserve">дими документи и/или декларации. </w:t>
      </w:r>
    </w:p>
    <w:p w:rsidR="002B070F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2B070F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01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 подпоказател „Организация и професионална компетентност на персонала“:</w:t>
      </w:r>
    </w:p>
    <w:p w:rsidR="002B070F" w:rsidRPr="00137CB9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137CB9">
        <w:rPr>
          <w:rFonts w:ascii="Times New Roman" w:eastAsia="Calibri" w:hAnsi="Times New Roman" w:cs="Times New Roman"/>
          <w:color w:val="000000"/>
          <w:sz w:val="24"/>
          <w:szCs w:val="24"/>
        </w:rPr>
        <w:t>Участникът е направил кратко изложение, в рамките буквално на един абзац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, като е разписал, че з</w:t>
      </w:r>
      <w:r w:rsidRPr="00137CB9">
        <w:rPr>
          <w:rFonts w:ascii="Times New Roman" w:eastAsia="Calibri" w:hAnsi="Times New Roman" w:cs="Times New Roman"/>
          <w:color w:val="000000"/>
          <w:sz w:val="24"/>
          <w:szCs w:val="24"/>
        </w:rPr>
        <w:t>а конкретните дейности по подготовката на проектното предложение ще се ангажират 8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37CB9">
        <w:rPr>
          <w:rFonts w:ascii="Times New Roman" w:eastAsia="Calibri" w:hAnsi="Times New Roman" w:cs="Times New Roman"/>
          <w:color w:val="000000"/>
          <w:sz w:val="24"/>
          <w:szCs w:val="24"/>
        </w:rPr>
        <w:t>членен екип със 7-годишен опит в разработването на проектни предложения по различни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137CB9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донорски програми и конкретно по ПРСР 2007-2013.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Посочил е с едно предложение как ще бъдат организирани задачите, без да е посочено </w:t>
      </w:r>
      <w:r w:rsidRPr="00137CB9">
        <w:rPr>
          <w:rFonts w:ascii="Times New Roman" w:eastAsia="Calibri" w:hAnsi="Times New Roman" w:cs="Times New Roman"/>
          <w:sz w:val="24"/>
          <w:szCs w:val="24"/>
        </w:rPr>
        <w:t>отговарящo на естеството на поръчката описание на средствата и начина за организация на персонала за качествено и в срок изпълнение на договора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B070F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7CB9">
        <w:rPr>
          <w:rFonts w:ascii="Times New Roman" w:eastAsia="Calibri" w:hAnsi="Times New Roman" w:cs="Times New Roman"/>
          <w:sz w:val="24"/>
          <w:szCs w:val="24"/>
        </w:rPr>
        <w:t xml:space="preserve">При проверка на техническото предложение на участника комисията установи наличието на несъответствия с изискванията на възложителя, съгласно които офертата на участника не отговаря на техническата спецификация, както и на изискванията на методиката за оценка на офертите, а именно: </w:t>
      </w:r>
    </w:p>
    <w:p w:rsidR="002B070F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070F" w:rsidRDefault="002B070F" w:rsidP="002B070F">
      <w:pPr>
        <w:spacing w:after="0" w:line="240" w:lineRule="auto"/>
        <w:ind w:firstLine="567"/>
        <w:jc w:val="both"/>
        <w:rPr>
          <w:rFonts w:ascii="Times New Roman" w:eastAsia="DejaVu Sans Condensed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DejaVu Sans Condensed" w:hAnsi="Times New Roman" w:cs="Times New Roman"/>
          <w:b/>
          <w:sz w:val="24"/>
          <w:szCs w:val="24"/>
          <w:u w:val="single"/>
        </w:rPr>
        <w:lastRenderedPageBreak/>
        <w:t xml:space="preserve">- </w:t>
      </w:r>
      <w:r w:rsidRPr="00627283">
        <w:rPr>
          <w:rFonts w:ascii="Times New Roman" w:eastAsia="DejaVu Sans Condensed" w:hAnsi="Times New Roman" w:cs="Times New Roman"/>
          <w:b/>
          <w:sz w:val="24"/>
          <w:szCs w:val="24"/>
          <w:u w:val="single"/>
        </w:rPr>
        <w:t>Методология за изпълнение на поръчката</w:t>
      </w:r>
      <w:r>
        <w:rPr>
          <w:rFonts w:ascii="Times New Roman" w:eastAsia="DejaVu Sans Condensed" w:hAnsi="Times New Roman" w:cs="Times New Roman"/>
          <w:b/>
          <w:sz w:val="24"/>
          <w:szCs w:val="24"/>
          <w:u w:val="single"/>
        </w:rPr>
        <w:t>:</w:t>
      </w:r>
    </w:p>
    <w:p w:rsidR="002B070F" w:rsidRPr="004A12EF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Комисията констатира, че на практика п</w:t>
      </w:r>
      <w:r w:rsidRPr="004A12EF">
        <w:rPr>
          <w:rFonts w:ascii="Times New Roman" w:eastAsia="Calibri" w:hAnsi="Times New Roman" w:cs="Times New Roman"/>
          <w:sz w:val="24"/>
          <w:szCs w:val="24"/>
        </w:rPr>
        <w:t xml:space="preserve">редложението на участника </w:t>
      </w:r>
      <w:r>
        <w:rPr>
          <w:rFonts w:ascii="Times New Roman" w:eastAsia="Calibri" w:hAnsi="Times New Roman" w:cs="Times New Roman"/>
          <w:sz w:val="24"/>
          <w:szCs w:val="24"/>
        </w:rPr>
        <w:t>не</w:t>
      </w:r>
      <w:r w:rsidRPr="004A12EF">
        <w:rPr>
          <w:rFonts w:ascii="Times New Roman" w:eastAsia="Calibri" w:hAnsi="Times New Roman" w:cs="Times New Roman"/>
          <w:sz w:val="24"/>
          <w:szCs w:val="24"/>
        </w:rPr>
        <w:t xml:space="preserve"> съдържа описание на методологията за изпъ</w:t>
      </w:r>
      <w:r>
        <w:rPr>
          <w:rFonts w:ascii="Times New Roman" w:eastAsia="Calibri" w:hAnsi="Times New Roman" w:cs="Times New Roman"/>
          <w:sz w:val="24"/>
          <w:szCs w:val="24"/>
        </w:rPr>
        <w:t>лнението на договора, както и въобще не</w:t>
      </w:r>
      <w:r w:rsidRPr="004A12EF">
        <w:rPr>
          <w:rFonts w:ascii="Times New Roman" w:eastAsia="Calibri" w:hAnsi="Times New Roman" w:cs="Times New Roman"/>
          <w:sz w:val="24"/>
          <w:szCs w:val="24"/>
        </w:rPr>
        <w:t xml:space="preserve"> предвижда мерки за контрол и координация на изпълнението, чрез посочване на мерките, които същият ще предприеме във връзка с качественото и срочно изпълнение на дейностите по договора. </w:t>
      </w:r>
    </w:p>
    <w:p w:rsidR="002B070F" w:rsidRPr="004A12EF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Неизчерпателно само са споменати, без извършването на какъврто и да е анализ</w:t>
      </w:r>
      <w:r w:rsidRPr="004A12EF">
        <w:rPr>
          <w:rFonts w:ascii="Times New Roman" w:eastAsia="Calibri" w:hAnsi="Times New Roman" w:cs="Times New Roman"/>
          <w:sz w:val="24"/>
          <w:szCs w:val="24"/>
        </w:rPr>
        <w:t xml:space="preserve"> резултатите, до които ще доведе всяка от дейностите, които се предприемат в контекста на общата задача – изпълнението на договора. </w:t>
      </w:r>
    </w:p>
    <w:p w:rsidR="002B070F" w:rsidRPr="004A12EF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Не са посочени</w:t>
      </w:r>
      <w:r w:rsidRPr="004A12EF">
        <w:rPr>
          <w:rFonts w:ascii="Times New Roman" w:eastAsia="Calibri" w:hAnsi="Times New Roman" w:cs="Times New Roman"/>
          <w:sz w:val="24"/>
          <w:szCs w:val="24"/>
        </w:rPr>
        <w:t xml:space="preserve"> методите, които ще допринесат за качественото постигане на очакваните резултати. </w:t>
      </w:r>
    </w:p>
    <w:p w:rsidR="002B070F" w:rsidRPr="00137CB9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Отсъства </w:t>
      </w:r>
      <w:r w:rsidRPr="004A12EF">
        <w:rPr>
          <w:rFonts w:ascii="Times New Roman" w:eastAsia="Calibri" w:hAnsi="Times New Roman" w:cs="Times New Roman"/>
          <w:sz w:val="24"/>
          <w:szCs w:val="24"/>
        </w:rPr>
        <w:t>обоснов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ка на </w:t>
      </w:r>
      <w:r w:rsidRPr="004A12EF">
        <w:rPr>
          <w:rFonts w:ascii="Times New Roman" w:eastAsia="Calibri" w:hAnsi="Times New Roman" w:cs="Times New Roman"/>
          <w:sz w:val="24"/>
          <w:szCs w:val="24"/>
        </w:rPr>
        <w:t>всяка от услугите, дейностите, конкретните задачи в съответствие със задълженията по договора за възлагане на обществената поръчка и Техническото задание, които да имат за резултат качественото изпълнение на обществената поръчка.</w:t>
      </w:r>
    </w:p>
    <w:p w:rsidR="002B070F" w:rsidRDefault="002B070F" w:rsidP="002B07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2B070F" w:rsidRPr="00B37CB8" w:rsidRDefault="002B070F" w:rsidP="002B07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CB8">
        <w:rPr>
          <w:rFonts w:ascii="Times New Roman" w:eastAsia="Calibri" w:hAnsi="Times New Roman" w:cs="Times New Roman"/>
          <w:sz w:val="24"/>
          <w:szCs w:val="24"/>
        </w:rPr>
        <w:t>-</w:t>
      </w:r>
      <w:r w:rsidRPr="00B37CB8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Организационна структура и разпределение на експертния състав - </w:t>
      </w:r>
      <w:r w:rsidRPr="00B37CB8">
        <w:rPr>
          <w:rFonts w:ascii="Times New Roman" w:eastAsia="Calibri" w:hAnsi="Times New Roman" w:cs="Times New Roman"/>
          <w:sz w:val="24"/>
          <w:szCs w:val="24"/>
        </w:rPr>
        <w:t>участникът не е посочил и обосновал всяка от услугите, дейностите, конкретните задачи и отговорности на всеки от членовете на екипа в съответствие с конкретните задължения по договора за възлагане на обществената поръчка и Техническата спецификация.</w:t>
      </w:r>
    </w:p>
    <w:p w:rsidR="002B070F" w:rsidRPr="00B37CB8" w:rsidRDefault="002B070F" w:rsidP="002B07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CB8">
        <w:rPr>
          <w:rFonts w:ascii="Times New Roman" w:eastAsia="Calibri" w:hAnsi="Times New Roman" w:cs="Times New Roman"/>
          <w:sz w:val="24"/>
          <w:szCs w:val="24"/>
        </w:rPr>
        <w:t xml:space="preserve">Участникът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не е </w:t>
      </w:r>
      <w:r w:rsidRPr="00B37CB8">
        <w:rPr>
          <w:rFonts w:ascii="Times New Roman" w:eastAsia="Calibri" w:hAnsi="Times New Roman" w:cs="Times New Roman"/>
          <w:sz w:val="24"/>
          <w:szCs w:val="24"/>
        </w:rPr>
        <w:t>посочи</w:t>
      </w:r>
      <w:r>
        <w:rPr>
          <w:rFonts w:ascii="Times New Roman" w:eastAsia="Calibri" w:hAnsi="Times New Roman" w:cs="Times New Roman"/>
          <w:sz w:val="24"/>
          <w:szCs w:val="24"/>
        </w:rPr>
        <w:t>л</w:t>
      </w:r>
      <w:r w:rsidRPr="00B37CB8">
        <w:rPr>
          <w:rFonts w:ascii="Times New Roman" w:eastAsia="Calibri" w:hAnsi="Times New Roman" w:cs="Times New Roman"/>
          <w:sz w:val="24"/>
          <w:szCs w:val="24"/>
        </w:rPr>
        <w:t xml:space="preserve"> „професионалната компетентност“ на персонала и 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на практика в предложението отсъства </w:t>
      </w:r>
      <w:r w:rsidRPr="00B37CB8">
        <w:rPr>
          <w:rFonts w:ascii="Times New Roman" w:eastAsia="Calibri" w:hAnsi="Times New Roman" w:cs="Times New Roman"/>
          <w:sz w:val="24"/>
          <w:szCs w:val="24"/>
        </w:rPr>
        <w:t>обоснов</w:t>
      </w:r>
      <w:r>
        <w:rPr>
          <w:rFonts w:ascii="Times New Roman" w:eastAsia="Calibri" w:hAnsi="Times New Roman" w:cs="Times New Roman"/>
          <w:sz w:val="24"/>
          <w:szCs w:val="24"/>
        </w:rPr>
        <w:t>ка</w:t>
      </w:r>
      <w:r w:rsidRPr="00B37CB8">
        <w:rPr>
          <w:rFonts w:ascii="Times New Roman" w:eastAsia="Calibri" w:hAnsi="Times New Roman" w:cs="Times New Roman"/>
          <w:sz w:val="24"/>
          <w:szCs w:val="24"/>
        </w:rPr>
        <w:t xml:space="preserve"> как нивото на професионална компетентност на ангажирания с изпълнението на поръчката персонал ще окаже съществено влияние върху качественото изпълнение на поръчката.</w:t>
      </w:r>
    </w:p>
    <w:p w:rsidR="002B070F" w:rsidRPr="00D41576" w:rsidRDefault="002B070F" w:rsidP="002B07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B37CB8">
        <w:rPr>
          <w:rFonts w:ascii="Times New Roman" w:eastAsia="Calibri" w:hAnsi="Times New Roman" w:cs="Times New Roman"/>
          <w:b/>
          <w:sz w:val="24"/>
          <w:szCs w:val="24"/>
        </w:rPr>
        <w:t xml:space="preserve">Предложен график за изпълнение на дейностите – </w:t>
      </w:r>
      <w:r w:rsidRPr="00B37CB8">
        <w:rPr>
          <w:rFonts w:ascii="Times New Roman" w:eastAsia="Calibri" w:hAnsi="Times New Roman" w:cs="Times New Roman"/>
          <w:sz w:val="24"/>
          <w:szCs w:val="24"/>
        </w:rPr>
        <w:t>в предложението отсъства график, с включени всяка една от дейностите, разписани в техничеката спецификация.</w:t>
      </w:r>
    </w:p>
    <w:p w:rsidR="002B070F" w:rsidRPr="00B37CB8" w:rsidRDefault="002B070F" w:rsidP="002B070F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CB8">
        <w:rPr>
          <w:rFonts w:ascii="Times New Roman" w:eastAsia="Calibri" w:hAnsi="Times New Roman" w:cs="Times New Roman"/>
          <w:sz w:val="24"/>
          <w:szCs w:val="24"/>
        </w:rPr>
        <w:t xml:space="preserve">Въз основа на извършения анализ на представените документи относно съответствието на </w:t>
      </w:r>
      <w:r w:rsidRPr="00B37CB8">
        <w:rPr>
          <w:rFonts w:ascii="Times New Roman" w:hAnsi="Times New Roman" w:cs="Times New Roman"/>
          <w:b/>
          <w:sz w:val="24"/>
          <w:szCs w:val="24"/>
          <w:lang w:val="ru-RU" w:eastAsia="bg-BG"/>
        </w:rPr>
        <w:t>"ПРОЕКТ - СЪРВИЗ" ЕООД</w:t>
      </w:r>
      <w:r w:rsidRPr="00B37CB8">
        <w:rPr>
          <w:rFonts w:ascii="Times New Roman" w:hAnsi="Times New Roman" w:cs="Times New Roman"/>
          <w:sz w:val="24"/>
          <w:szCs w:val="24"/>
          <w:lang w:eastAsia="bg-BG"/>
        </w:rPr>
        <w:t>,</w:t>
      </w:r>
      <w:r w:rsidRPr="00B37CB8">
        <w:rPr>
          <w:rFonts w:ascii="Times New Roman" w:eastAsia="Calibri" w:hAnsi="Times New Roman" w:cs="Times New Roman"/>
          <w:sz w:val="24"/>
          <w:szCs w:val="24"/>
        </w:rPr>
        <w:t xml:space="preserve">с изискванията на възложителя, комисията установи, че по отношение на участника </w:t>
      </w:r>
      <w:r w:rsidRPr="00B37CB8">
        <w:rPr>
          <w:rFonts w:ascii="Times New Roman" w:eastAsia="Calibri" w:hAnsi="Times New Roman" w:cs="Times New Roman"/>
          <w:b/>
          <w:sz w:val="24"/>
          <w:szCs w:val="24"/>
        </w:rPr>
        <w:t>е налице липса на документи и несъответствия с предварително обявените условия.</w:t>
      </w:r>
      <w:r w:rsidRPr="00B37CB8">
        <w:rPr>
          <w:rFonts w:ascii="Times New Roman" w:eastAsia="Calibri" w:hAnsi="Times New Roman" w:cs="Times New Roman"/>
          <w:sz w:val="24"/>
          <w:szCs w:val="24"/>
        </w:rPr>
        <w:t xml:space="preserve"> В резултат на горното комисията не допуска участника </w:t>
      </w:r>
      <w:r w:rsidRPr="00B37CB8">
        <w:rPr>
          <w:rFonts w:ascii="Times New Roman" w:hAnsi="Times New Roman" w:cs="Times New Roman"/>
          <w:b/>
          <w:sz w:val="24"/>
          <w:szCs w:val="24"/>
          <w:lang w:val="ru-RU" w:eastAsia="bg-BG"/>
        </w:rPr>
        <w:t>"ПРОЕКТ - СЪРВИЗ" ЕООД</w:t>
      </w:r>
      <w:r w:rsidRPr="00B37CB8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, </w:t>
      </w:r>
      <w:r w:rsidRPr="00B37CB8">
        <w:rPr>
          <w:rFonts w:ascii="Times New Roman" w:hAnsi="Times New Roman" w:cs="Times New Roman"/>
          <w:sz w:val="24"/>
          <w:szCs w:val="24"/>
          <w:lang w:eastAsia="bg-BG"/>
        </w:rPr>
        <w:t xml:space="preserve">с оферта вх. № </w:t>
      </w:r>
      <w:r w:rsidRPr="00B37CB8">
        <w:rPr>
          <w:rFonts w:ascii="Times New Roman" w:hAnsi="Times New Roman" w:cs="Times New Roman"/>
          <w:sz w:val="24"/>
          <w:szCs w:val="24"/>
        </w:rPr>
        <w:t>5300-</w:t>
      </w:r>
      <w:r>
        <w:rPr>
          <w:rFonts w:ascii="Times New Roman" w:hAnsi="Times New Roman" w:cs="Times New Roman"/>
          <w:sz w:val="24"/>
          <w:szCs w:val="24"/>
          <w:lang w:val="en-US"/>
        </w:rPr>
        <w:t>3</w:t>
      </w:r>
      <w:r w:rsidRPr="00B37CB8">
        <w:rPr>
          <w:rFonts w:ascii="Times New Roman" w:hAnsi="Times New Roman" w:cs="Times New Roman"/>
          <w:sz w:val="24"/>
          <w:szCs w:val="24"/>
        </w:rPr>
        <w:t xml:space="preserve">24/02.09.2016 г. </w:t>
      </w:r>
      <w:r w:rsidRPr="00B37CB8">
        <w:rPr>
          <w:rFonts w:ascii="Times New Roman" w:eastAsia="Calibri" w:hAnsi="Times New Roman" w:cs="Times New Roman"/>
          <w:sz w:val="24"/>
          <w:szCs w:val="24"/>
        </w:rPr>
        <w:t xml:space="preserve"> до оценка по критерия „оптимално съотношение качество/цена”.</w:t>
      </w:r>
    </w:p>
    <w:p w:rsidR="002B070F" w:rsidRPr="00B37CB8" w:rsidRDefault="002B070F" w:rsidP="002B070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37CB8">
        <w:rPr>
          <w:rFonts w:ascii="Times New Roman" w:eastAsia="Calibri" w:hAnsi="Times New Roman" w:cs="Times New Roman"/>
          <w:sz w:val="24"/>
          <w:szCs w:val="24"/>
        </w:rPr>
        <w:t>С оглед констатираните по-горе несъответствия на техническото предложение на участника с оферта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B37CB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37CB8">
        <w:rPr>
          <w:rFonts w:ascii="Times New Roman" w:eastAsia="Calibri" w:hAnsi="Times New Roman" w:cs="Times New Roman"/>
          <w:b/>
          <w:sz w:val="24"/>
          <w:szCs w:val="24"/>
        </w:rPr>
        <w:t>"ПРОЕКТ - СЪРВИЗ" ЕООД</w:t>
      </w:r>
      <w:r w:rsidRPr="00B37CB8">
        <w:rPr>
          <w:rFonts w:ascii="Times New Roman" w:eastAsia="Calibri" w:hAnsi="Times New Roman" w:cs="Times New Roman"/>
          <w:sz w:val="24"/>
          <w:szCs w:val="24"/>
        </w:rPr>
        <w:t>, които не могат да бъдат санирани и/или отстранени, комисията извърши за пълнота проверка и на постъпилата от оферта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1</w:t>
      </w:r>
      <w:r w:rsidRPr="00B37CB8">
        <w:rPr>
          <w:rFonts w:ascii="Times New Roman" w:eastAsia="Calibri" w:hAnsi="Times New Roman" w:cs="Times New Roman"/>
          <w:sz w:val="24"/>
          <w:szCs w:val="24"/>
        </w:rPr>
        <w:t>, но той няма да бъде допуснат до последващ етап при прилагане на Методиката за определяне на Комплексната оценка, респективно в тази част разпоредбите на части първа и втора от ЗОП, както указва чл.195 от ЗОП, няма да бъдат приложени.</w:t>
      </w:r>
    </w:p>
    <w:p w:rsidR="002B070F" w:rsidRDefault="002B070F" w:rsidP="002B070F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2B070F" w:rsidRPr="00B37CB8" w:rsidRDefault="002B070F" w:rsidP="002B070F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37CB8">
        <w:rPr>
          <w:rFonts w:ascii="Times New Roman" w:eastAsia="Calibri" w:hAnsi="Times New Roman" w:cs="Times New Roman"/>
          <w:b/>
          <w:sz w:val="24"/>
          <w:szCs w:val="24"/>
        </w:rPr>
        <w:t xml:space="preserve">Комисията реши единодушно, че с оглед установените и посочени по-горе несъотвествия в офертата на участника, тя се явява неподходяща по смисъла на § 2, т. 25 от Допълнителните разпоредби на ЗОП, като на основание чл. 107, т. 2, буква „а“ от </w:t>
      </w:r>
      <w:r w:rsidRPr="00B37CB8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ЗОП, във връзка с чл. 195 от ЗОП,</w:t>
      </w:r>
      <w:r w:rsidRPr="00B37CB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37CB8">
        <w:rPr>
          <w:rFonts w:ascii="Times New Roman" w:eastAsia="Calibri" w:hAnsi="Times New Roman" w:cs="Times New Roman"/>
          <w:b/>
          <w:sz w:val="24"/>
          <w:szCs w:val="24"/>
        </w:rPr>
        <w:t xml:space="preserve">комисията предлага участника </w:t>
      </w:r>
      <w:r w:rsidRPr="00B37CB8">
        <w:rPr>
          <w:rFonts w:ascii="Times New Roman" w:hAnsi="Times New Roman" w:cs="Times New Roman"/>
          <w:b/>
          <w:sz w:val="24"/>
          <w:szCs w:val="24"/>
          <w:lang w:val="ru-RU" w:eastAsia="bg-BG"/>
        </w:rPr>
        <w:t>"ПРОЕКТ - СЪРВИЗ" ЕООД</w:t>
      </w:r>
      <w:r w:rsidRPr="00B37CB8">
        <w:rPr>
          <w:rFonts w:ascii="Times New Roman" w:eastAsia="Calibri" w:hAnsi="Times New Roman" w:cs="Times New Roman"/>
          <w:b/>
          <w:sz w:val="24"/>
          <w:szCs w:val="24"/>
        </w:rPr>
        <w:t>, с оферта вх. № 5300-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3</w:t>
      </w:r>
      <w:r w:rsidRPr="00B37CB8">
        <w:rPr>
          <w:rFonts w:ascii="Times New Roman" w:eastAsia="Calibri" w:hAnsi="Times New Roman" w:cs="Times New Roman"/>
          <w:b/>
          <w:sz w:val="24"/>
          <w:szCs w:val="24"/>
        </w:rPr>
        <w:t xml:space="preserve">24/02.09.2016 г. </w:t>
      </w:r>
      <w:r w:rsidRPr="00B37CB8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B37CB8">
        <w:rPr>
          <w:rFonts w:ascii="Times New Roman" w:eastAsia="Calibri" w:hAnsi="Times New Roman" w:cs="Times New Roman"/>
          <w:b/>
          <w:sz w:val="24"/>
          <w:szCs w:val="24"/>
        </w:rPr>
        <w:t>за отстраняване.</w:t>
      </w:r>
    </w:p>
    <w:p w:rsidR="002931AB" w:rsidRPr="00D41576" w:rsidRDefault="00B07EDB" w:rsidP="002931AB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  <w:r w:rsidRPr="0037179B">
        <w:rPr>
          <w:rFonts w:ascii="Times New Roman" w:hAnsi="Times New Roman" w:cs="Times New Roman"/>
          <w:b/>
          <w:sz w:val="24"/>
          <w:szCs w:val="24"/>
        </w:rPr>
        <w:t>2</w:t>
      </w:r>
      <w:r w:rsidR="002931AB" w:rsidRPr="0037179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0413A7" w:rsidRPr="0037179B">
        <w:rPr>
          <w:rFonts w:ascii="Times New Roman" w:hAnsi="Times New Roman" w:cs="Times New Roman"/>
          <w:b/>
          <w:sz w:val="24"/>
          <w:szCs w:val="24"/>
        </w:rPr>
        <w:t xml:space="preserve">Участник № </w:t>
      </w:r>
      <w:r w:rsidRPr="0037179B">
        <w:rPr>
          <w:rFonts w:ascii="Times New Roman" w:hAnsi="Times New Roman" w:cs="Times New Roman"/>
          <w:b/>
          <w:sz w:val="24"/>
          <w:szCs w:val="24"/>
        </w:rPr>
        <w:t>2</w:t>
      </w:r>
      <w:r w:rsidR="000413A7" w:rsidRPr="00371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7179B">
        <w:rPr>
          <w:rFonts w:ascii="Times New Roman" w:hAnsi="Times New Roman" w:cs="Times New Roman"/>
          <w:b/>
          <w:sz w:val="24"/>
          <w:szCs w:val="24"/>
        </w:rPr>
        <w:t>„Евро инвест – 2016“ ЕООД</w:t>
      </w:r>
      <w:r w:rsidR="0037179B" w:rsidRPr="0037179B">
        <w:rPr>
          <w:rFonts w:ascii="Times New Roman" w:hAnsi="Times New Roman" w:cs="Times New Roman"/>
          <w:b/>
          <w:sz w:val="24"/>
          <w:szCs w:val="24"/>
        </w:rPr>
        <w:t>,</w:t>
      </w:r>
      <w:r w:rsidR="0037179B" w:rsidRPr="0037179B">
        <w:rPr>
          <w:rFonts w:ascii="Times New Roman" w:hAnsi="Times New Roman" w:cs="Times New Roman"/>
          <w:sz w:val="24"/>
          <w:szCs w:val="24"/>
        </w:rPr>
        <w:t xml:space="preserve"> </w:t>
      </w:r>
      <w:r w:rsidR="0037179B" w:rsidRPr="0037179B">
        <w:rPr>
          <w:rFonts w:ascii="Times New Roman" w:hAnsi="Times New Roman" w:cs="Times New Roman"/>
          <w:b/>
          <w:sz w:val="24"/>
          <w:szCs w:val="24"/>
        </w:rPr>
        <w:t>ЕИК 0878353311</w:t>
      </w:r>
      <w:r w:rsidR="0037179B" w:rsidRPr="0037179B">
        <w:rPr>
          <w:rFonts w:ascii="Times New Roman" w:hAnsi="Times New Roman" w:cs="Times New Roman"/>
          <w:sz w:val="24"/>
          <w:szCs w:val="24"/>
        </w:rPr>
        <w:t xml:space="preserve">, </w:t>
      </w:r>
      <w:r w:rsidR="00C56E56" w:rsidRPr="0037179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931AB" w:rsidRPr="0037179B">
        <w:rPr>
          <w:rFonts w:ascii="Times New Roman" w:hAnsi="Times New Roman" w:cs="Times New Roman"/>
          <w:sz w:val="24"/>
          <w:szCs w:val="24"/>
        </w:rPr>
        <w:t xml:space="preserve">с оферта с вх. № </w:t>
      </w:r>
      <w:r w:rsidR="00A9540A" w:rsidRPr="00A9540A">
        <w:rPr>
          <w:rFonts w:ascii="Times New Roman" w:hAnsi="Times New Roman" w:cs="Times New Roman"/>
          <w:sz w:val="24"/>
          <w:szCs w:val="24"/>
        </w:rPr>
        <w:t>5300-32</w:t>
      </w:r>
      <w:r w:rsidR="00A9540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9540A" w:rsidRPr="00A9540A">
        <w:rPr>
          <w:rFonts w:ascii="Times New Roman" w:hAnsi="Times New Roman" w:cs="Times New Roman"/>
          <w:sz w:val="24"/>
          <w:szCs w:val="24"/>
        </w:rPr>
        <w:t>/02.09.2016 г</w:t>
      </w:r>
      <w:r w:rsidR="00A9540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2C1A97">
        <w:rPr>
          <w:rFonts w:ascii="Times New Roman" w:hAnsi="Times New Roman" w:cs="Times New Roman"/>
          <w:sz w:val="24"/>
          <w:szCs w:val="24"/>
        </w:rPr>
        <w:t>,</w:t>
      </w:r>
      <w:r w:rsidR="00793AAF" w:rsidRPr="0037179B">
        <w:rPr>
          <w:rFonts w:ascii="Times New Roman" w:hAnsi="Times New Roman" w:cs="Times New Roman"/>
          <w:sz w:val="24"/>
          <w:szCs w:val="24"/>
          <w:lang w:eastAsia="bg-BG"/>
        </w:rPr>
        <w:t xml:space="preserve"> със седалище</w:t>
      </w:r>
      <w:r w:rsidR="002931AB" w:rsidRPr="0037179B">
        <w:rPr>
          <w:rFonts w:ascii="Times New Roman" w:hAnsi="Times New Roman" w:cs="Times New Roman"/>
          <w:sz w:val="24"/>
          <w:szCs w:val="24"/>
          <w:lang w:eastAsia="bg-BG"/>
        </w:rPr>
        <w:t xml:space="preserve">: </w:t>
      </w:r>
      <w:r w:rsidR="0037179B" w:rsidRPr="0037179B">
        <w:rPr>
          <w:rFonts w:ascii="Times New Roman" w:hAnsi="Times New Roman" w:cs="Times New Roman"/>
          <w:sz w:val="24"/>
          <w:szCs w:val="24"/>
          <w:lang w:eastAsia="bg-BG"/>
        </w:rPr>
        <w:t>България, с. Казичане, общ. Столична, ул. „Цар Борис III“ № 60, точен адрес за кореспонденция: ул. „Цар Борис III“ № 60, с. Казичане, пощенски код 1532, България</w:t>
      </w:r>
      <w:r w:rsidR="002931AB" w:rsidRPr="0037179B">
        <w:rPr>
          <w:rFonts w:ascii="Times New Roman" w:hAnsi="Times New Roman" w:cs="Times New Roman"/>
          <w:sz w:val="24"/>
          <w:szCs w:val="24"/>
          <w:lang w:eastAsia="bg-BG"/>
        </w:rPr>
        <w:t xml:space="preserve">, представлявано от </w:t>
      </w:r>
      <w:r w:rsidR="0037179B" w:rsidRPr="0037179B">
        <w:rPr>
          <w:rFonts w:ascii="Times New Roman" w:hAnsi="Times New Roman" w:cs="Times New Roman"/>
          <w:sz w:val="24"/>
          <w:szCs w:val="24"/>
          <w:lang w:eastAsia="bg-BG"/>
        </w:rPr>
        <w:t>Веселин Красимиров Владимиров</w:t>
      </w:r>
      <w:r w:rsidR="002931AB" w:rsidRPr="0037179B">
        <w:rPr>
          <w:rFonts w:ascii="Times New Roman" w:hAnsi="Times New Roman" w:cs="Times New Roman"/>
          <w:sz w:val="24"/>
          <w:szCs w:val="24"/>
          <w:lang w:eastAsia="bg-BG"/>
        </w:rPr>
        <w:t>.</w:t>
      </w:r>
    </w:p>
    <w:p w:rsidR="002931AB" w:rsidRPr="00D41576" w:rsidRDefault="002931AB" w:rsidP="002931AB">
      <w:pPr>
        <w:spacing w:after="0" w:line="240" w:lineRule="auto"/>
        <w:ind w:firstLine="570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</w:p>
    <w:p w:rsidR="002931AB" w:rsidRPr="00A812E0" w:rsidRDefault="002931AB" w:rsidP="002931AB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Участникът е представил следните документи: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1.</w:t>
      </w:r>
      <w:r w:rsidRPr="00A812E0">
        <w:rPr>
          <w:rFonts w:ascii="Times New Roman" w:hAnsi="Times New Roman" w:cs="Times New Roman"/>
          <w:sz w:val="24"/>
          <w:szCs w:val="24"/>
          <w:lang w:eastAsia="bg-BG"/>
        </w:rPr>
        <w:tab/>
        <w:t>Списък на документите, съдържащи се в офертата, /Образец №1/;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2.</w:t>
      </w:r>
      <w:r w:rsidRPr="00A812E0">
        <w:rPr>
          <w:rFonts w:ascii="Times New Roman" w:hAnsi="Times New Roman" w:cs="Times New Roman"/>
          <w:sz w:val="24"/>
          <w:szCs w:val="24"/>
          <w:lang w:eastAsia="bg-BG"/>
        </w:rPr>
        <w:tab/>
        <w:t xml:space="preserve">Административни сведения /Образец №2/, съдържащи единен идентификационен код съгласно чл. 23 от Закона за търговския регистър, 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3.</w:t>
      </w:r>
      <w:r w:rsidRPr="00A812E0">
        <w:rPr>
          <w:rFonts w:ascii="Times New Roman" w:hAnsi="Times New Roman" w:cs="Times New Roman"/>
          <w:sz w:val="24"/>
          <w:szCs w:val="24"/>
          <w:lang w:eastAsia="bg-BG"/>
        </w:rPr>
        <w:tab/>
        <w:t>Декларация/и за отсъствие на обстоятелствата по чл.54, ал.1, т.1, т.2 и 7 от ЗОП /Образец №3/;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4.</w:t>
      </w:r>
      <w:r w:rsidRPr="00A812E0">
        <w:rPr>
          <w:rFonts w:ascii="Times New Roman" w:hAnsi="Times New Roman" w:cs="Times New Roman"/>
          <w:sz w:val="24"/>
          <w:szCs w:val="24"/>
          <w:lang w:eastAsia="bg-BG"/>
        </w:rPr>
        <w:tab/>
        <w:t>Декларация/и за отсъствие на обстоятелствата по чл.54, ал.1, т.3-5 вкл. от ЗОП /Образец №4/;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5. Декларация по чл. 66, ал. 1 от ЗОП за подизпълнителите, работите и дела от поръчката, който ще им възложат, от която е видно, че участникът не възнамерява да използва такива /Образец №5/;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6. Списък на услугите, които са идентични или сходни с предмета на обществената поръчка, изпълнени за последните 3 години от датата на подаване на офертата /Образец №13/, ведно с доказателство;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7. Декларация по чл. 6, ал. 2 от Закона за мерките срещу изпирането на пари /Образец №11/;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8. Декларация 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действителни собственици /Образец №12/;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9.Декларация за съгласие с клаузите на проекта на договор /Образец №9/;</w:t>
      </w:r>
    </w:p>
    <w:p w:rsidR="00A812E0" w:rsidRPr="00A812E0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10. Техническо предложение /Образец №8/;</w:t>
      </w:r>
    </w:p>
    <w:p w:rsidR="002931AB" w:rsidRPr="00D41576" w:rsidRDefault="00A812E0" w:rsidP="00A812E0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highlight w:val="yellow"/>
          <w:lang w:val="ru-RU" w:eastAsia="bg-BG"/>
        </w:rPr>
      </w:pPr>
      <w:r w:rsidRPr="00A812E0">
        <w:rPr>
          <w:rFonts w:ascii="Times New Roman" w:hAnsi="Times New Roman" w:cs="Times New Roman"/>
          <w:sz w:val="24"/>
          <w:szCs w:val="24"/>
          <w:lang w:eastAsia="bg-BG"/>
        </w:rPr>
        <w:t>11. Ценово предложение/ Образец № 10/.</w:t>
      </w:r>
    </w:p>
    <w:p w:rsidR="002931AB" w:rsidRPr="00D41576" w:rsidRDefault="002931AB" w:rsidP="002931AB">
      <w:pPr>
        <w:spacing w:after="0"/>
        <w:ind w:firstLine="570"/>
        <w:rPr>
          <w:rFonts w:ascii="Times New Roman" w:hAnsi="Times New Roman" w:cs="Times New Roman"/>
          <w:b/>
          <w:iCs/>
          <w:sz w:val="24"/>
          <w:szCs w:val="24"/>
          <w:highlight w:val="yellow"/>
          <w:lang w:val="ru-RU" w:eastAsia="bg-BG"/>
        </w:rPr>
      </w:pPr>
    </w:p>
    <w:p w:rsidR="00E94BDC" w:rsidRPr="00F81A16" w:rsidRDefault="00E94BDC" w:rsidP="00E94BDC">
      <w:pPr>
        <w:spacing w:after="0"/>
        <w:ind w:firstLine="570"/>
        <w:rPr>
          <w:rFonts w:ascii="Times New Roman" w:eastAsia="Calibri" w:hAnsi="Times New Roman" w:cs="Times New Roman"/>
          <w:b/>
          <w:iCs/>
          <w:sz w:val="24"/>
          <w:szCs w:val="24"/>
          <w:lang w:val="ru-RU" w:eastAsia="bg-BG"/>
        </w:rPr>
      </w:pPr>
      <w:r w:rsidRPr="00F81A16">
        <w:rPr>
          <w:rFonts w:ascii="Times New Roman" w:eastAsia="Calibri" w:hAnsi="Times New Roman" w:cs="Times New Roman"/>
          <w:b/>
          <w:iCs/>
          <w:sz w:val="24"/>
          <w:szCs w:val="24"/>
          <w:lang w:val="ru-RU" w:eastAsia="bg-BG"/>
        </w:rPr>
        <w:t>Констатации от извършената проверка:</w:t>
      </w:r>
    </w:p>
    <w:p w:rsidR="00E94BDC" w:rsidRPr="00F81A16" w:rsidRDefault="00E94BDC" w:rsidP="00E94BDC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</w:pPr>
      <w:r w:rsidRPr="00F81A16"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  <w:t xml:space="preserve">Участникът е представил всички изискуеми от възложителя документи, които са представени по образците към документацията на поръчката и са подписани от законния представител на участника. Доказателствата са надлежно заверени. </w:t>
      </w:r>
    </w:p>
    <w:p w:rsidR="00E94BDC" w:rsidRPr="00F81A16" w:rsidRDefault="00E94BDC" w:rsidP="00E94BDC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A16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Видно от горното, п</w:t>
      </w:r>
      <w:r w:rsidRPr="00F81A1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роверката на документите относно общите изисквания, както и изискванията към личното състояние </w:t>
      </w:r>
      <w:r w:rsidRPr="00F81A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F81A16">
        <w:rPr>
          <w:rFonts w:ascii="Times New Roman" w:eastAsia="Times New Roman" w:hAnsi="Times New Roman" w:cs="Times New Roman"/>
          <w:sz w:val="24"/>
          <w:szCs w:val="24"/>
          <w:lang w:eastAsia="bg-BG"/>
        </w:rPr>
        <w:t>техническите възможности и/или квалификация показа, че</w:t>
      </w:r>
      <w:r w:rsidRPr="00F81A1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F81A1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същите 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  <w:lang w:eastAsia="bg-BG"/>
        </w:rPr>
        <w:t>удостоверяват съответствие с поставените от възложителя изисквания</w:t>
      </w:r>
      <w:r w:rsidRPr="00F81A16"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  <w:t xml:space="preserve"> 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  <w:lang w:eastAsia="bg-BG"/>
        </w:rPr>
        <w:t>и н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</w:rPr>
        <w:t>е  е налице липса на документи</w:t>
      </w:r>
      <w:r w:rsidRPr="00F81A16">
        <w:rPr>
          <w:rFonts w:ascii="Times New Roman" w:eastAsia="Calibri" w:hAnsi="Times New Roman" w:cs="Times New Roman"/>
          <w:sz w:val="24"/>
          <w:szCs w:val="24"/>
        </w:rPr>
        <w:t xml:space="preserve"> и/или несъответствия на информацията.</w:t>
      </w:r>
    </w:p>
    <w:p w:rsidR="00E94BDC" w:rsidRPr="00BF3987" w:rsidRDefault="00E94BDC" w:rsidP="00E94BDC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ru-RU" w:eastAsia="bg-BG"/>
        </w:rPr>
      </w:pPr>
      <w:r w:rsidRPr="00BF3987">
        <w:rPr>
          <w:rFonts w:ascii="Times New Roman" w:hAnsi="Times New Roman" w:cs="Times New Roman"/>
          <w:iCs/>
          <w:sz w:val="24"/>
          <w:szCs w:val="24"/>
          <w:lang w:val="ru-RU" w:eastAsia="bg-BG"/>
        </w:rPr>
        <w:t>Техническото предложение е представено съгласно образеца на Възложителя и към него са приложени изискуемите декларации – декларация за приемане условията на договора; декларация за срока на валидност на офертата и декларация, че при изготвяне на офертата са спазени задълженията, свързани с данъци и осигуровки, опазване на околната среда, закрила на заетостта и условията на труд. Участникът е приложил и декларация по чл. 102, ал. 1 от ЗОП.</w:t>
      </w:r>
    </w:p>
    <w:p w:rsidR="00E94BDC" w:rsidRDefault="00E94BDC" w:rsidP="00E94BDC">
      <w:pPr>
        <w:spacing w:after="120" w:line="240" w:lineRule="auto"/>
        <w:ind w:firstLine="567"/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</w:pPr>
      <w:r w:rsidRPr="00BF3987"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  <w:lastRenderedPageBreak/>
        <w:t>Ценовото предложение на участника е изготвено съгласно утвърдения образец, като по отношение на него комисията извърши проверка за аритметични смислови грешки и не установи наличието на такива.</w:t>
      </w:r>
    </w:p>
    <w:p w:rsidR="002931AB" w:rsidRPr="003F6818" w:rsidRDefault="002931AB" w:rsidP="00E94BDC">
      <w:pPr>
        <w:spacing w:after="12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3F6818">
        <w:rPr>
          <w:rFonts w:ascii="Times New Roman" w:hAnsi="Times New Roman" w:cs="Times New Roman"/>
          <w:b/>
          <w:sz w:val="24"/>
          <w:szCs w:val="24"/>
        </w:rPr>
        <w:t>Кратко описание на техническото предложение:</w:t>
      </w:r>
    </w:p>
    <w:p w:rsidR="000C05E2" w:rsidRPr="003F6818" w:rsidRDefault="000C05E2" w:rsidP="000C05E2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18">
        <w:rPr>
          <w:rFonts w:ascii="Times New Roman" w:eastAsia="Calibri" w:hAnsi="Times New Roman" w:cs="Times New Roman"/>
          <w:sz w:val="24"/>
          <w:szCs w:val="24"/>
        </w:rPr>
        <w:t>Участникът е представил техническо предложение, съобразно утвърдения образец на възложителя. В техническото предложение са оферирани следните срокове:</w:t>
      </w:r>
    </w:p>
    <w:p w:rsidR="003F6818" w:rsidRPr="00B55A1E" w:rsidRDefault="003F6818" w:rsidP="003F6818">
      <w:pPr>
        <w:tabs>
          <w:tab w:val="left" w:pos="92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F68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Изготвяне на заявлението за подпомагане по образец за проект: ”Реконструкция и рехабилитация на пътища в община Гулянци, който включва обектите: 1. Реконструкция и рехабилитация на път PVN 2024/III -118, Гулянци – Комарево/Крета-/III-1106/ в община Гулянци; 2. Реконструкция и рехабилитация на път PVN 3021/II-11, Гулянци-Никопол/Милковица – Шияково /III-1106/ в община Гулянци; 3. Реконструкция и рехабилитация на път PVN 3023/III-118, Гулянци – Комарево/-/II-11/ в община Гулянци“, </w:t>
      </w:r>
      <w:r w:rsidRPr="00B55A1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срок от 5 календарни дни, считано от датата на сключване на договора;</w:t>
      </w:r>
    </w:p>
    <w:p w:rsidR="003F6818" w:rsidRPr="00B55A1E" w:rsidRDefault="003F6818" w:rsidP="003F6818">
      <w:pPr>
        <w:tabs>
          <w:tab w:val="left" w:pos="921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3F681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- Изготвяне на анализ за социално-икономическите ползи за развитието на селския район, устойчивостта на инвестицията и анализ разходи-ползи (финансов анализ) за проект: ”Реконструкция и рехабилитация на пътища в община Гулянци, който включва обектите: 1. Реконструкция и рехабилитация на път PVN 2024/III -118, Гулянци – Комарево/Крета-/III-1106/ в община Гулянци; 2. Реконструкция и рехабилитация на път PVN 3021/II-11, Гулянци-Никопол/Милковица – Шияково /III-1106/ в община Гулянци; 3. Реконструкция и рехабилитация на път PVN 3023/III-118, Гулянци – Комарево/-/II-11/ в община Гулянци“, </w:t>
      </w:r>
      <w:r w:rsidRPr="00B55A1E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 срок от 5 календарни дни, считано от датата на сключване на договора.</w:t>
      </w:r>
    </w:p>
    <w:p w:rsidR="000C05E2" w:rsidRPr="00D41576" w:rsidRDefault="000C05E2" w:rsidP="000C05E2">
      <w:pPr>
        <w:spacing w:after="0"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0C05E2" w:rsidRPr="00627283" w:rsidRDefault="000C05E2" w:rsidP="000C05E2">
      <w:pPr>
        <w:spacing w:line="260" w:lineRule="exact"/>
        <w:ind w:firstLine="567"/>
        <w:rPr>
          <w:rFonts w:ascii="Calibri" w:eastAsia="Calibri" w:hAnsi="Calibri" w:cs="Times New Roman"/>
          <w:sz w:val="24"/>
          <w:szCs w:val="24"/>
          <w:lang w:eastAsia="bg-BG"/>
        </w:rPr>
      </w:pPr>
      <w:r w:rsidRPr="00627283">
        <w:rPr>
          <w:rFonts w:ascii="Times New Roman" w:eastAsia="DejaVu Sans Condensed" w:hAnsi="Times New Roman" w:cs="Times New Roman"/>
          <w:b/>
          <w:sz w:val="24"/>
          <w:szCs w:val="24"/>
          <w:u w:val="single"/>
        </w:rPr>
        <w:t>I. Методология за изпълнение на поръчката:</w:t>
      </w:r>
    </w:p>
    <w:p w:rsidR="000C05E2" w:rsidRPr="00627283" w:rsidRDefault="000C05E2" w:rsidP="000C05E2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627283"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Техническото предложение на Участника започва с Встъпителен анализ и описание на мярка М07 – Основни услуги и обновяване на селата в селските райони. Направен е задълбочен анализ на поставените от Възложителя основни и специфични цели и очаквани резултати. Участникът предлага методология за изпълнение на дейностите, чрез използване на интердисциплинарен подход и използване на система за управление на качеството и гарантиране удовлетвореността на Възложителя. Дейностите, предмет на поръчката са разгледани подробно, в необходимата последователност, взаимообвързаност помежду им и са предложени адекватни методи за изпълнението им, както и са анализирани формулираните от възложителя резултати, които трябва да бъдат постигнати. </w:t>
      </w:r>
    </w:p>
    <w:p w:rsidR="000C05E2" w:rsidRPr="00353260" w:rsidRDefault="000C05E2" w:rsidP="000C05E2">
      <w:pPr>
        <w:widowControl w:val="0"/>
        <w:suppressAutoHyphens/>
        <w:autoSpaceDN w:val="0"/>
        <w:spacing w:after="6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В техническото си предложение, Участникът е предложил</w:t>
      </w:r>
      <w:r w:rsidRPr="00353260">
        <w:rPr>
          <w:rFonts w:ascii="Times New Roman" w:eastAsia="Calibri" w:hAnsi="Times New Roman" w:cs="Times New Roman"/>
          <w:sz w:val="24"/>
          <w:szCs w:val="24"/>
          <w:lang w:val="en-GB" w:bidi="bg-BG"/>
        </w:rPr>
        <w:t xml:space="preserve"> </w:t>
      </w: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описание на всяка една от дейностите, които ще изпълни в съответствие с изискванията на Възложителя в тяхната последователност, както и описание на взаимовръзката между тях. Участникът подробно е описал и методите за постигане на предложените дейности, както и мерките (средствата), които консултантът ще използва, за контрол и координация при изпълнението на проекта. Изложението детайлно се спира на контрола на целия процес на изпълнение на договора, осъществяването на мониторинга и докладването. В тази част от предложението е посочено, как дейностите по осъществяването на мониторинг на успеваемостта ще служат за оценка на:</w:t>
      </w:r>
    </w:p>
    <w:p w:rsidR="000C05E2" w:rsidRPr="00353260" w:rsidRDefault="000C05E2" w:rsidP="000C05E2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Съвместимостта - доколко заложените цели на проекта са изпълними и адекватни, за да отговорят на дефинираните проблеми, които проектът има за цел да разреши, както и във връзка с физическата среда, в която следва да бъде разрешен;</w:t>
      </w:r>
    </w:p>
    <w:p w:rsidR="000C05E2" w:rsidRPr="00353260" w:rsidRDefault="000C05E2" w:rsidP="000C05E2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Ефикасността - доколко добре входните ресурси са били трансформирани в дейности, по отношение на качество, количество и време на постигнатите резултати;</w:t>
      </w:r>
    </w:p>
    <w:p w:rsidR="000C05E2" w:rsidRPr="00353260" w:rsidRDefault="000C05E2" w:rsidP="000C05E2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Ефективността - конкретна оценка на ползите, които ще се получат от целевите </w:t>
      </w: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lastRenderedPageBreak/>
        <w:t>групи и ефектът на проекта върху по-широката среда;</w:t>
      </w:r>
    </w:p>
    <w:p w:rsidR="000C05E2" w:rsidRPr="00353260" w:rsidRDefault="000C05E2" w:rsidP="000C05E2">
      <w:pPr>
        <w:widowControl w:val="0"/>
        <w:numPr>
          <w:ilvl w:val="0"/>
          <w:numId w:val="34"/>
        </w:numPr>
        <w:suppressAutoHyphens/>
        <w:autoSpaceDN w:val="0"/>
        <w:spacing w:after="0" w:line="240" w:lineRule="auto"/>
        <w:ind w:left="0"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Устойчивостта - вероятността ползите да продължат да съществуват след прекратяване на външното финансиране.</w:t>
      </w:r>
    </w:p>
    <w:p w:rsidR="000C05E2" w:rsidRPr="00353260" w:rsidRDefault="000C05E2" w:rsidP="000C05E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Натам изложението продължава с направено подробно описание, последователност и взаимовръзки в рамките на подготовката на проектното предложение, както и конкретните методи за постигането им. </w:t>
      </w:r>
    </w:p>
    <w:p w:rsidR="000C05E2" w:rsidRPr="00353260" w:rsidRDefault="000C05E2" w:rsidP="000C05E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Чрез деклариране на избрания подход и методология за изпълнение на дейността са разписани конкретните поддейности, включени в предмета на обществената поръчка и имащи за резултат изготвяне на качествен и в срок краен продукт.</w:t>
      </w:r>
    </w:p>
    <w:p w:rsidR="000C05E2" w:rsidRPr="00353260" w:rsidRDefault="000C05E2" w:rsidP="000C05E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Участникът указва как ще извърши приоритизацията на идентифицираните нужди в съответствие с общинския план за развитие и стратегията за местно развитие. Подробно е изложена последователността и взаимосвръзките на дейностите по изготвяне на предложение за обхват на заявление за подпомагане, включващо идентифицираните нужди от инвестиции, отговарящи в най - голяма степен на критериите за подбор, определени в ПРСР 2014 -2020 г. Описан е механизмът за изготвяне на анализ за социално-икономическите ползи за развитие на селския район, устойчивостта на инвестицията</w:t>
      </w:r>
      <w:r w:rsidRPr="00353260">
        <w:rPr>
          <w:rFonts w:ascii="Calibri" w:eastAsia="Calibri" w:hAnsi="Calibri" w:cs="Times New Roman"/>
          <w:kern w:val="3"/>
          <w:sz w:val="20"/>
          <w:szCs w:val="20"/>
          <w:lang w:val="en-US"/>
        </w:rPr>
        <w:t xml:space="preserve"> </w:t>
      </w: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(за който изрично е посочено, че ще включва анализ на екологичната стабилност на проекта), анализ разходи-ползи (ако проектът генерира приходи), както и други икономически и социални анализи, нормативно изискуеми за конкретни дейности.</w:t>
      </w:r>
    </w:p>
    <w:p w:rsidR="000C05E2" w:rsidRPr="00353260" w:rsidRDefault="000C05E2" w:rsidP="000C05E2">
      <w:pPr>
        <w:widowControl w:val="0"/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Специално внимание е обърнато на описанието на поддейности Изготвяне на Заявление за подпомагане</w:t>
      </w:r>
      <w:r w:rsidRPr="00353260">
        <w:rPr>
          <w:rFonts w:ascii="Times New Roman" w:eastAsia="Calibri" w:hAnsi="Times New Roman" w:cs="Times New Roman"/>
          <w:sz w:val="24"/>
          <w:szCs w:val="24"/>
          <w:lang w:val="en-US" w:bidi="bg-BG"/>
        </w:rPr>
        <w:t xml:space="preserve"> и </w:t>
      </w:r>
      <w:r w:rsidRPr="00353260">
        <w:rPr>
          <w:rFonts w:ascii="Times New Roman" w:eastAsia="Calibri" w:hAnsi="Times New Roman" w:cs="Times New Roman"/>
          <w:sz w:val="24"/>
          <w:szCs w:val="24"/>
          <w:lang w:bidi="bg-BG"/>
        </w:rPr>
        <w:t>Окомплектоване на документите за кандидатстване</w:t>
      </w:r>
      <w:r w:rsidRPr="00353260">
        <w:rPr>
          <w:rFonts w:ascii="Times New Roman" w:eastAsia="Calibri" w:hAnsi="Times New Roman" w:cs="Times New Roman"/>
          <w:sz w:val="24"/>
          <w:szCs w:val="24"/>
          <w:lang w:val="en-US" w:bidi="bg-BG"/>
        </w:rPr>
        <w:t>.</w:t>
      </w:r>
    </w:p>
    <w:p w:rsidR="000C05E2" w:rsidRPr="00353260" w:rsidRDefault="000C05E2" w:rsidP="000C05E2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353260">
        <w:rPr>
          <w:rFonts w:ascii="Times New Roman" w:eastAsia="Calibri" w:hAnsi="Times New Roman" w:cs="Times New Roman"/>
          <w:iCs/>
          <w:sz w:val="24"/>
          <w:szCs w:val="24"/>
        </w:rPr>
        <w:t xml:space="preserve">След описанието на дейностите и под-дейностите, които ще се изпълнят в рамките на обществената поръчка, Участникът е посочил резултатите, които ще бъдат постигнати от качественото изпълнение на договора. </w:t>
      </w:r>
    </w:p>
    <w:p w:rsidR="000C05E2" w:rsidRDefault="000C05E2" w:rsidP="000C05E2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353260">
        <w:rPr>
          <w:rFonts w:ascii="Times New Roman" w:eastAsia="Calibri" w:hAnsi="Times New Roman" w:cs="Times New Roman"/>
          <w:iCs/>
          <w:sz w:val="24"/>
          <w:szCs w:val="24"/>
        </w:rPr>
        <w:t>Методите, които Участника е предложил и на които се основава подхода за изпълнение на поръчката са: о</w:t>
      </w:r>
      <w:r w:rsidRPr="0035326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рганизационно-технологичен; оперативно-контролен; диференциация; анализ и синтез; отчетни методи; </w:t>
      </w:r>
      <w:r w:rsidRPr="00AF4B14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с</w:t>
      </w:r>
      <w:r w:rsidRPr="0035326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татистически методи; </w:t>
      </w:r>
      <w:r w:rsidRPr="00AF4B14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р</w:t>
      </w:r>
      <w:r w:rsidRPr="00353260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абота в екип; иновация; промоция.</w:t>
      </w:r>
    </w:p>
    <w:p w:rsidR="00AF4B14" w:rsidRPr="00AF4B14" w:rsidRDefault="00AF4B14" w:rsidP="00AF4B14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</w:pPr>
      <w:r w:rsidRPr="00AF4B14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В допълнение към методиката за изпълнение на дейностите, Участникът е предложил и описал мерките (средствата) и инструментите, които ще използва за организация на работата и гарантиране качественото и срочно изпълнение на договора – преглед и анализ на документи, анализ на данни, анализ на заинтересованите страни, работни срещи, посещения на място и др., както и начините по които ще се гарантира качественото изпълнение. </w:t>
      </w:r>
    </w:p>
    <w:p w:rsidR="00AF4B14" w:rsidRPr="00353260" w:rsidRDefault="00AF4B14" w:rsidP="000C05E2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</w:p>
    <w:p w:rsidR="00B55A1E" w:rsidRPr="005E0112" w:rsidRDefault="00B55A1E" w:rsidP="00B55A1E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01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 подпоказател „Организация и професионална компетентност на персонала“:</w:t>
      </w:r>
    </w:p>
    <w:p w:rsidR="00B34766" w:rsidRPr="005E0112" w:rsidRDefault="00B34766" w:rsidP="00B3476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bg-BG"/>
        </w:rPr>
      </w:pPr>
      <w:r w:rsidRPr="005E0112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Посочен е персонал за изпълнение на поръчката със следната професионална компетентност:</w:t>
      </w:r>
    </w:p>
    <w:p w:rsidR="00B34766" w:rsidRPr="00336DCC" w:rsidRDefault="00B34766" w:rsidP="00336DCC">
      <w:pPr>
        <w:tabs>
          <w:tab w:val="left" w:pos="0"/>
        </w:tabs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Arial Narrow" w:eastAsia="Times New Roman" w:hAnsi="Arial Narrow" w:cs="Times New Roman"/>
          <w:kern w:val="3"/>
          <w:sz w:val="24"/>
          <w:szCs w:val="24"/>
          <w:lang w:eastAsia="fr-FR"/>
        </w:rPr>
      </w:pPr>
      <w:r w:rsidRPr="005E0112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• Ръководител екип- ЕКСПЕРТ:</w:t>
      </w:r>
      <w:r w:rsidRPr="005E0112">
        <w:rPr>
          <w:rFonts w:ascii="Arial Narrow" w:eastAsia="Times New Roman" w:hAnsi="Arial Narrow" w:cs="Times New Roman"/>
          <w:kern w:val="3"/>
          <w:sz w:val="24"/>
          <w:szCs w:val="24"/>
          <w:lang w:val="en-US" w:eastAsia="fr-FR"/>
        </w:rPr>
        <w:t xml:space="preserve"> </w:t>
      </w:r>
      <w:r w:rsidR="00336DCC" w:rsidRPr="00336DC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Юлия Драганова Тодорова, с придобита образователно</w:t>
      </w:r>
      <w:r w:rsidR="00336DC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-</w:t>
      </w:r>
      <w:r w:rsidR="00336DCC" w:rsidRPr="00336DC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 xml:space="preserve"> квалификационна степен Магистър по "Счетоводство и контрол", Диплома № 027043 серия СА-2004/20.01.2004, Стопанска академия „С.А. Ценов“, с професионално направление „икономика“ и с придобит професионален опит, както следва:  05.01.2011г. - 15.05.2015г.; „Нес инженеринг“ ЕООД, длъжност „Главен счетоводител“; 18.05.15г.- до момента на подаване на офертата  - „Главболгарстрой Холдинг“ АД, длъжност „Счетоводител“.</w:t>
      </w:r>
    </w:p>
    <w:p w:rsidR="00B34766" w:rsidRDefault="00B34766" w:rsidP="00B34766">
      <w:pPr>
        <w:tabs>
          <w:tab w:val="left" w:pos="0"/>
        </w:tabs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336DCC" w:rsidRPr="00336DCC" w:rsidRDefault="00B34766" w:rsidP="00336DCC">
      <w:pPr>
        <w:tabs>
          <w:tab w:val="left" w:pos="0"/>
        </w:tabs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5E0112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• ЕКСПЕРТ – Юрист:</w:t>
      </w:r>
      <w:r w:rsidRPr="005E01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36DCC"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Евгени Янков Янев</w:t>
      </w:r>
      <w:r w:rsid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="00336DCC" w:rsidRPr="00336DC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с придобита образователно</w:t>
      </w:r>
      <w:r w:rsidR="00336DC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-</w:t>
      </w:r>
      <w:r w:rsidR="00336DCC" w:rsidRPr="00336DC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 xml:space="preserve"> квалификационна степен</w:t>
      </w:r>
      <w:r w:rsidR="00336DCC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: магистър „</w:t>
      </w:r>
      <w:r w:rsidR="00336DCC"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юрист</w:t>
      </w:r>
      <w:r w:rsid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“, с </w:t>
      </w:r>
      <w:r w:rsidR="00336DCC"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диплома № 144309 Серия А - 2000 СУ, Софийски Университет "Св. Климент Охридски", Юридически факултет</w:t>
      </w:r>
      <w:r w:rsid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и с придобит 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lastRenderedPageBreak/>
        <w:t>про</w:t>
      </w:r>
      <w:r w:rsid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фесионален опит, както следва: </w:t>
      </w:r>
      <w:r w:rsidR="00336DCC"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Юридически стаж - 16 г, регистриран адвокат в Софийска адвокатска колегия</w:t>
      </w:r>
      <w:r w:rsid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.</w:t>
      </w:r>
    </w:p>
    <w:p w:rsidR="00B34766" w:rsidRPr="005E0112" w:rsidRDefault="00B34766" w:rsidP="00B34766">
      <w:pPr>
        <w:tabs>
          <w:tab w:val="left" w:pos="0"/>
        </w:tabs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cyan"/>
        </w:rPr>
      </w:pPr>
    </w:p>
    <w:p w:rsidR="00B34766" w:rsidRDefault="00336DCC" w:rsidP="00336DCC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336DCC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•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 </w:t>
      </w:r>
      <w:r w:rsidR="00B34766" w:rsidRPr="005E0112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ЕКСПЕРТ - Координатор на екипа: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Инж. Жасмин Ненков Ненков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 придобита образователно- квалификационна степен:</w:t>
      </w:r>
      <w:r w:rsidRPr="00336DCC">
        <w:t xml:space="preserve">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Магистър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Строителен инженер по „Промишлено и гражданско строителство – конструкции“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,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ВИАС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Диплома, Серия В81 №009355/ 27.11.1986г.,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</w:t>
      </w:r>
      <w:r w:rsidR="00AF4B14" w:rsidRP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и с придобит професионален опит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: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 1986-1990 Химкомплект – проектант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1990-2003 ЕТ „АТИКА”, ЕТ „НИМБА” – проектант и упр. на НИМБА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2003-2005 гр. Рабат Мароко – проектант и технически ръководител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2005-2007 към „YTONG” – главен инженер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2007 строит.фирма „БЕ 2” – проектант и технически ръководител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2007 – 2016  BG СОЛАР – главен инженер и  проект.фирма„ДИМАКС” ООД  - проектант</w:t>
      </w:r>
      <w:r w:rsidR="00AF4B14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, </w:t>
      </w:r>
      <w:r w:rsidRPr="00336DCC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Член на КИИП с ППП от 2009г.</w:t>
      </w:r>
    </w:p>
    <w:p w:rsidR="000C544F" w:rsidRDefault="000C544F" w:rsidP="00336DCC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yellow"/>
        </w:rPr>
      </w:pPr>
    </w:p>
    <w:p w:rsidR="000C05E2" w:rsidRDefault="000C05E2" w:rsidP="000C05E2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F0382B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Организационната структура и разпределението на експертния състав е представено чрез подробно описание на предлагания експертен състав от ключови експерти, </w:t>
      </w:r>
      <w:r w:rsidRPr="00F0382B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които точно отговарят на задължителните изисквания на Възложителя, съгласно детайлното им описание в Техническата спецификация, а именно:</w:t>
      </w:r>
      <w:r w:rsidRPr="00F03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AF4B14" w:rsidRPr="00F03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Ръководител екип -  икономист , юрист, координатор на </w:t>
      </w:r>
      <w:r w:rsidR="00AF4B14" w:rsidRPr="00ED0F3F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екипа(строителен инженер).</w:t>
      </w:r>
      <w:r w:rsidRPr="00F0382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Представени са принципите, които Участникът ще приложи при изпълнение на поръчката от експертния състав, както и е направено подробно представяне на задълженията и отговорностите на всеки един от ключовите експерти, конкретно за всяка една дейност по отделно, в това число и е представен план за работа. Описана е материално-техническата база на Участника и средствата, с които разполага. </w:t>
      </w:r>
    </w:p>
    <w:p w:rsidR="000C544F" w:rsidRPr="00F0382B" w:rsidRDefault="000C544F" w:rsidP="000C05E2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</w:p>
    <w:p w:rsidR="000C05E2" w:rsidRPr="00F0382B" w:rsidRDefault="000C05E2" w:rsidP="000C05E2">
      <w:pPr>
        <w:tabs>
          <w:tab w:val="left" w:pos="0"/>
        </w:tabs>
        <w:autoSpaceDN w:val="0"/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382B">
        <w:rPr>
          <w:rFonts w:ascii="Times New Roman" w:eastAsia="Calibri" w:hAnsi="Times New Roman" w:cs="Times New Roman"/>
          <w:sz w:val="24"/>
          <w:szCs w:val="24"/>
        </w:rPr>
        <w:tab/>
        <w:t>На последно място в техническото предложение на Участникът е представен детайлно описан и подробен линеен график за изпълнение на дейностите. Линейния график съответства на предложената методология, организация на поръчката и разпределението на експертния състав.</w:t>
      </w:r>
    </w:p>
    <w:p w:rsidR="00183990" w:rsidRPr="00D41576" w:rsidRDefault="00183990" w:rsidP="00183990">
      <w:pPr>
        <w:spacing w:after="120" w:line="240" w:lineRule="auto"/>
        <w:ind w:firstLine="567"/>
        <w:rPr>
          <w:rFonts w:ascii="Times New Roman" w:eastAsia="Times New Roman" w:hAnsi="Times New Roman"/>
          <w:b/>
          <w:color w:val="000000"/>
          <w:sz w:val="24"/>
          <w:szCs w:val="24"/>
          <w:highlight w:val="yellow"/>
          <w:u w:val="single"/>
          <w:lang w:eastAsia="bg-BG"/>
        </w:rPr>
      </w:pPr>
    </w:p>
    <w:p w:rsidR="002931AB" w:rsidRPr="00D41576" w:rsidRDefault="002931AB" w:rsidP="002931AB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F0382B">
        <w:rPr>
          <w:rFonts w:ascii="Times New Roman" w:hAnsi="Times New Roman" w:cs="Times New Roman"/>
          <w:sz w:val="24"/>
          <w:szCs w:val="24"/>
        </w:rPr>
        <w:t xml:space="preserve">Въз основа на извършения анализ на представените документи относно съответствието на </w:t>
      </w:r>
      <w:r w:rsidR="00F0382B" w:rsidRPr="00F0382B">
        <w:rPr>
          <w:rFonts w:ascii="Times New Roman" w:hAnsi="Times New Roman" w:cs="Times New Roman"/>
          <w:b/>
          <w:sz w:val="24"/>
          <w:szCs w:val="24"/>
        </w:rPr>
        <w:t>„Евро инвест – 2016“ ЕООД</w:t>
      </w:r>
      <w:r w:rsidRPr="00F03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0382B">
        <w:rPr>
          <w:rFonts w:ascii="Times New Roman" w:hAnsi="Times New Roman" w:cs="Times New Roman"/>
          <w:sz w:val="24"/>
          <w:szCs w:val="24"/>
        </w:rPr>
        <w:t xml:space="preserve">с изискванията на възложителя, комисията установи, че по отношение на участника  </w:t>
      </w:r>
      <w:r w:rsidRPr="00F0382B">
        <w:rPr>
          <w:rFonts w:ascii="Times New Roman" w:hAnsi="Times New Roman" w:cs="Times New Roman"/>
          <w:b/>
          <w:sz w:val="24"/>
          <w:szCs w:val="24"/>
        </w:rPr>
        <w:t>не е налице липса на документи и/или несъответствия с предварително обявените условия.</w:t>
      </w:r>
      <w:r w:rsidRPr="00F0382B">
        <w:rPr>
          <w:rFonts w:ascii="Times New Roman" w:hAnsi="Times New Roman" w:cs="Times New Roman"/>
          <w:sz w:val="24"/>
          <w:szCs w:val="24"/>
        </w:rPr>
        <w:t xml:space="preserve"> В резултат на горното комисията допуска участника </w:t>
      </w:r>
      <w:r w:rsidR="00F0382B" w:rsidRPr="00F0382B">
        <w:rPr>
          <w:rFonts w:ascii="Times New Roman" w:hAnsi="Times New Roman" w:cs="Times New Roman"/>
          <w:b/>
          <w:sz w:val="24"/>
          <w:szCs w:val="24"/>
        </w:rPr>
        <w:t>„Евро инвест – 2016“ ЕООД</w:t>
      </w:r>
      <w:r w:rsidRPr="00F0382B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F0382B">
        <w:rPr>
          <w:rFonts w:ascii="Times New Roman" w:hAnsi="Times New Roman" w:cs="Times New Roman"/>
          <w:sz w:val="24"/>
          <w:szCs w:val="24"/>
        </w:rPr>
        <w:t xml:space="preserve">с оферта </w:t>
      </w:r>
      <w:r w:rsidR="000656AC" w:rsidRPr="00F0382B">
        <w:rPr>
          <w:rFonts w:ascii="Times New Roman" w:hAnsi="Times New Roman" w:cs="Times New Roman"/>
          <w:sz w:val="24"/>
          <w:szCs w:val="24"/>
        </w:rPr>
        <w:t>вх</w:t>
      </w:r>
      <w:r w:rsidR="00A9540A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A9540A" w:rsidRPr="0037179B">
        <w:rPr>
          <w:rFonts w:ascii="Times New Roman" w:hAnsi="Times New Roman" w:cs="Times New Roman"/>
          <w:sz w:val="24"/>
          <w:szCs w:val="24"/>
        </w:rPr>
        <w:t xml:space="preserve">№ </w:t>
      </w:r>
      <w:r w:rsidR="00A9540A" w:rsidRPr="00A9540A">
        <w:rPr>
          <w:rFonts w:ascii="Times New Roman" w:hAnsi="Times New Roman" w:cs="Times New Roman"/>
          <w:sz w:val="24"/>
          <w:szCs w:val="24"/>
        </w:rPr>
        <w:t>5300-32</w:t>
      </w:r>
      <w:r w:rsidR="00A9540A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9540A" w:rsidRPr="00A9540A">
        <w:rPr>
          <w:rFonts w:ascii="Times New Roman" w:hAnsi="Times New Roman" w:cs="Times New Roman"/>
          <w:sz w:val="24"/>
          <w:szCs w:val="24"/>
        </w:rPr>
        <w:t>/02.09.2016 г</w:t>
      </w:r>
      <w:r w:rsidR="00A9540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A9540A" w:rsidRPr="00A9540A">
        <w:rPr>
          <w:rFonts w:ascii="Times New Roman" w:hAnsi="Times New Roman" w:cs="Times New Roman"/>
          <w:sz w:val="24"/>
          <w:szCs w:val="24"/>
        </w:rPr>
        <w:t xml:space="preserve"> </w:t>
      </w:r>
      <w:r w:rsidRPr="00F0382B">
        <w:rPr>
          <w:rFonts w:ascii="Times New Roman" w:hAnsi="Times New Roman" w:cs="Times New Roman"/>
          <w:sz w:val="24"/>
          <w:szCs w:val="24"/>
        </w:rPr>
        <w:t>до оценка по критерия „оптимално съотношение качество/цена”.</w:t>
      </w:r>
    </w:p>
    <w:p w:rsidR="002B070F" w:rsidRPr="00D41576" w:rsidRDefault="000413A7" w:rsidP="002B070F">
      <w:pPr>
        <w:tabs>
          <w:tab w:val="left" w:pos="567"/>
        </w:tabs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  <w:lang w:eastAsia="bg-BG"/>
        </w:rPr>
      </w:pPr>
      <w:r w:rsidRPr="00042F4B">
        <w:rPr>
          <w:rFonts w:ascii="Times New Roman" w:hAnsi="Times New Roman" w:cs="Times New Roman"/>
          <w:b/>
          <w:sz w:val="24"/>
          <w:szCs w:val="24"/>
          <w:lang w:eastAsia="bg-BG"/>
        </w:rPr>
        <w:tab/>
      </w:r>
      <w:r w:rsidR="00F0382B" w:rsidRPr="00EE4130">
        <w:rPr>
          <w:rFonts w:ascii="Times New Roman" w:hAnsi="Times New Roman" w:cs="Times New Roman"/>
          <w:b/>
          <w:sz w:val="24"/>
          <w:szCs w:val="24"/>
          <w:lang w:eastAsia="bg-BG"/>
        </w:rPr>
        <w:t>3</w:t>
      </w:r>
      <w:r w:rsidRPr="00EE4130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. </w:t>
      </w:r>
      <w:r w:rsidR="002B070F"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Участник № </w:t>
      </w:r>
      <w:r w:rsidR="002B070F">
        <w:rPr>
          <w:rFonts w:ascii="Times New Roman" w:hAnsi="Times New Roman" w:cs="Times New Roman"/>
          <w:b/>
          <w:sz w:val="24"/>
          <w:szCs w:val="24"/>
          <w:lang w:eastAsia="bg-BG"/>
        </w:rPr>
        <w:t>3</w:t>
      </w:r>
      <w:r w:rsidR="002B070F"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2B070F" w:rsidRPr="00F81A16">
        <w:rPr>
          <w:rFonts w:ascii="Times New Roman" w:hAnsi="Times New Roman" w:cs="Times New Roman"/>
          <w:b/>
          <w:sz w:val="24"/>
          <w:szCs w:val="24"/>
          <w:lang w:val="ru-RU" w:eastAsia="bg-BG"/>
        </w:rPr>
        <w:t>„ВР ГРУП" ООД</w:t>
      </w:r>
      <w:r w:rsidR="002B070F"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, ЕИК </w:t>
      </w:r>
      <w:r w:rsidR="002B070F" w:rsidRPr="00077CE1">
        <w:rPr>
          <w:rFonts w:ascii="Times New Roman" w:hAnsi="Times New Roman" w:cs="Times New Roman"/>
          <w:b/>
          <w:sz w:val="24"/>
          <w:szCs w:val="24"/>
          <w:lang w:val="en-US" w:eastAsia="bg-BG"/>
        </w:rPr>
        <w:t>175249098</w:t>
      </w:r>
      <w:r w:rsidR="002B070F" w:rsidRPr="00077CE1">
        <w:rPr>
          <w:rFonts w:ascii="Times New Roman" w:hAnsi="Times New Roman" w:cs="Times New Roman"/>
          <w:b/>
          <w:sz w:val="24"/>
          <w:szCs w:val="24"/>
          <w:lang w:eastAsia="bg-BG"/>
        </w:rPr>
        <w:t xml:space="preserve"> </w:t>
      </w:r>
      <w:r w:rsidR="002B070F" w:rsidRPr="00077CE1">
        <w:rPr>
          <w:rFonts w:ascii="Times New Roman" w:hAnsi="Times New Roman" w:cs="Times New Roman"/>
          <w:sz w:val="24"/>
          <w:szCs w:val="24"/>
          <w:lang w:eastAsia="bg-BG"/>
        </w:rPr>
        <w:t xml:space="preserve">с оферта вх. № </w:t>
      </w:r>
      <w:r w:rsidR="002B070F">
        <w:rPr>
          <w:rFonts w:ascii="Times New Roman" w:hAnsi="Times New Roman" w:cs="Times New Roman"/>
          <w:sz w:val="24"/>
          <w:szCs w:val="24"/>
          <w:lang w:val="en-US"/>
        </w:rPr>
        <w:t>5300-326/</w:t>
      </w:r>
      <w:r w:rsidR="002B070F" w:rsidRPr="00F81A16">
        <w:rPr>
          <w:rFonts w:ascii="Times New Roman" w:hAnsi="Times New Roman" w:cs="Times New Roman"/>
          <w:sz w:val="24"/>
          <w:szCs w:val="24"/>
        </w:rPr>
        <w:t>02.09.2016 г.</w:t>
      </w:r>
      <w:r w:rsidR="002B070F" w:rsidRPr="00F81A16">
        <w:rPr>
          <w:rFonts w:ascii="Times New Roman" w:hAnsi="Times New Roman" w:cs="Times New Roman"/>
          <w:sz w:val="24"/>
          <w:szCs w:val="24"/>
          <w:lang w:eastAsia="bg-BG"/>
        </w:rPr>
        <w:t>,  със седалище и адрес на управление: гр. София 1309, ж.к. Илинден, ул. Цар Симеон, бл. 120А, ет.5, ап.17,</w:t>
      </w:r>
      <w:r w:rsidR="002B070F" w:rsidRPr="00F81A16">
        <w:rPr>
          <w:rFonts w:ascii="Times New Roman" w:hAnsi="Times New Roman" w:cs="Times New Roman"/>
          <w:sz w:val="24"/>
          <w:szCs w:val="24"/>
          <w:lang w:val="en-US" w:eastAsia="bg-BG"/>
        </w:rPr>
        <w:t xml:space="preserve"> </w:t>
      </w:r>
      <w:r w:rsidR="002B070F" w:rsidRPr="00F81A16">
        <w:rPr>
          <w:rFonts w:ascii="Times New Roman" w:hAnsi="Times New Roman" w:cs="Times New Roman"/>
          <w:sz w:val="24"/>
          <w:szCs w:val="24"/>
          <w:lang w:eastAsia="bg-BG"/>
        </w:rPr>
        <w:t xml:space="preserve">представлявано от Васимир Иванов Радулов. </w:t>
      </w:r>
    </w:p>
    <w:p w:rsidR="002B070F" w:rsidRPr="00F81A16" w:rsidRDefault="002B070F" w:rsidP="002B070F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bg-BG"/>
        </w:rPr>
      </w:pPr>
      <w:r w:rsidRPr="00F81A16">
        <w:rPr>
          <w:rFonts w:ascii="Times New Roman" w:hAnsi="Times New Roman" w:cs="Times New Roman"/>
          <w:b/>
          <w:sz w:val="24"/>
          <w:szCs w:val="24"/>
          <w:lang w:eastAsia="bg-BG"/>
        </w:rPr>
        <w:tab/>
      </w:r>
      <w:r w:rsidRPr="00F81A16">
        <w:rPr>
          <w:rFonts w:ascii="Times New Roman" w:hAnsi="Times New Roman" w:cs="Times New Roman"/>
          <w:sz w:val="24"/>
          <w:szCs w:val="24"/>
          <w:lang w:eastAsia="bg-BG"/>
        </w:rPr>
        <w:t>Участникът е представил следните документи:</w:t>
      </w:r>
    </w:p>
    <w:p w:rsidR="002B070F" w:rsidRPr="00F81A16" w:rsidRDefault="002B070F" w:rsidP="002B070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Списък на документите, съдържащи се в офертата, /Образец №1/;</w:t>
      </w:r>
    </w:p>
    <w:p w:rsidR="002B070F" w:rsidRPr="00F81A16" w:rsidRDefault="002B070F" w:rsidP="002B070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Административни сведения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/Образец №2/, 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съдържащи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единен идентификационен код съгласно чл. 23 от Закона за търговския регистър, </w:t>
      </w:r>
    </w:p>
    <w:p w:rsidR="002B070F" w:rsidRPr="00F81A16" w:rsidRDefault="002B070F" w:rsidP="002B070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Декларация/и за отсъствие на обстоятелствата по чл.54, ал.1, т.1, т.2 и 7 от ЗОП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/Образец №3/;</w:t>
      </w:r>
    </w:p>
    <w:p w:rsidR="002B070F" w:rsidRDefault="002B070F" w:rsidP="002B070F">
      <w:pPr>
        <w:widowControl w:val="0"/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Декларация/и за отсъствие на обстоятелствата по чл.54, ал.1, т.3-5 вкл. от ЗОП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/Образец №4/;</w:t>
      </w:r>
    </w:p>
    <w:p w:rsidR="002B070F" w:rsidRPr="00F81A16" w:rsidRDefault="002B070F" w:rsidP="002B07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lastRenderedPageBreak/>
        <w:t xml:space="preserve">5. Декларация по чл. 66, ал. 1 от ЗОП за подизпълнителите, работите и дела от поръчката, който ще им възложат,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от която е видно, че участникът не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възнамерява да използва</w:t>
      </w:r>
      <w:r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такива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 /Образец №5/;</w:t>
      </w:r>
    </w:p>
    <w:p w:rsidR="002B070F" w:rsidRPr="00F81A16" w:rsidRDefault="002B070F" w:rsidP="002B070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6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. </w:t>
      </w:r>
      <w:r w:rsidRPr="00F81A16">
        <w:rPr>
          <w:rFonts w:ascii="Times New Roman" w:eastAsia="Times New Roman" w:hAnsi="Times New Roman" w:cs="Times New Roman"/>
          <w:i/>
          <w:iCs/>
          <w:sz w:val="24"/>
          <w:szCs w:val="24"/>
        </w:rPr>
        <w:t>Списък на услугите, които са идентични или сходни с предмета на обществената поръчка, изпълнени за последните 3 години от датата на подаване на офертата /Образец №13/, ведно с доказателств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о</w:t>
      </w:r>
      <w:r w:rsidRPr="00F81A16">
        <w:rPr>
          <w:rFonts w:ascii="Times New Roman" w:eastAsia="Times New Roman" w:hAnsi="Times New Roman" w:cs="Times New Roman"/>
          <w:i/>
          <w:iCs/>
          <w:sz w:val="24"/>
          <w:szCs w:val="24"/>
        </w:rPr>
        <w:t>;</w:t>
      </w:r>
    </w:p>
    <w:p w:rsidR="002B070F" w:rsidRPr="00F81A16" w:rsidRDefault="002B070F" w:rsidP="002B07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7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. Декларация по чл. 6, ал. 2 от Закона за мерките срещу изпирането на пари /Образец №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11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/;</w:t>
      </w:r>
    </w:p>
    <w:p w:rsidR="002B070F" w:rsidRPr="00F81A16" w:rsidRDefault="002B070F" w:rsidP="002B07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 w:rsidRPr="00F81A1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Декларация</w:t>
      </w:r>
      <w:r w:rsidRPr="00F81A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по чл. 3, т. 8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действителни собственици /Образец №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12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/;</w:t>
      </w:r>
    </w:p>
    <w:p w:rsidR="002B070F" w:rsidRPr="00F81A16" w:rsidRDefault="002B070F" w:rsidP="002B07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.Декларация за съгласие с клаузите на проекта на договор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/Образец №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9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/;</w:t>
      </w:r>
    </w:p>
    <w:p w:rsidR="002B070F" w:rsidRPr="00F81A16" w:rsidRDefault="002B070F" w:rsidP="002B07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lang w:val="en-US"/>
        </w:rPr>
      </w:pP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0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. Техническо предложение /Образец №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8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/;</w:t>
      </w:r>
    </w:p>
    <w:p w:rsidR="002B070F" w:rsidRPr="00F81A16" w:rsidRDefault="002B070F" w:rsidP="002B070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1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 xml:space="preserve">. Ценово предложение/ Образец № 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10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/</w:t>
      </w:r>
      <w:r w:rsidRPr="00F81A16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2B070F" w:rsidRPr="00D41576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highlight w:val="yellow"/>
          <w:lang w:eastAsia="bg-BG"/>
        </w:rPr>
      </w:pPr>
    </w:p>
    <w:p w:rsidR="002B070F" w:rsidRPr="00F81A16" w:rsidRDefault="002B070F" w:rsidP="002B070F">
      <w:pPr>
        <w:spacing w:after="0"/>
        <w:ind w:firstLine="570"/>
        <w:rPr>
          <w:rFonts w:ascii="Times New Roman" w:eastAsia="Calibri" w:hAnsi="Times New Roman" w:cs="Times New Roman"/>
          <w:b/>
          <w:iCs/>
          <w:sz w:val="24"/>
          <w:szCs w:val="24"/>
          <w:lang w:val="ru-RU" w:eastAsia="bg-BG"/>
        </w:rPr>
      </w:pPr>
      <w:r w:rsidRPr="00F81A16">
        <w:rPr>
          <w:rFonts w:ascii="Times New Roman" w:eastAsia="Calibri" w:hAnsi="Times New Roman" w:cs="Times New Roman"/>
          <w:b/>
          <w:iCs/>
          <w:sz w:val="24"/>
          <w:szCs w:val="24"/>
          <w:lang w:val="ru-RU" w:eastAsia="bg-BG"/>
        </w:rPr>
        <w:t>Констатации от извършената проверка:</w:t>
      </w:r>
    </w:p>
    <w:p w:rsidR="002B070F" w:rsidRPr="00F81A16" w:rsidRDefault="002B070F" w:rsidP="002B070F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</w:pPr>
      <w:r w:rsidRPr="00F81A16"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  <w:t xml:space="preserve">Участникът е представил всички изискуеми от възложителя документи, които са представени по образците към документацията на поръчката и са подписани от законния представител на участника. Доказателствата са надлежно заверени. </w:t>
      </w:r>
    </w:p>
    <w:p w:rsidR="002B070F" w:rsidRPr="00F81A16" w:rsidRDefault="002B070F" w:rsidP="002B070F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1A16">
        <w:rPr>
          <w:rFonts w:ascii="Times New Roman" w:eastAsia="Calibri" w:hAnsi="Times New Roman" w:cs="Times New Roman"/>
          <w:iCs/>
          <w:sz w:val="24"/>
          <w:szCs w:val="24"/>
          <w:lang w:eastAsia="bg-BG"/>
        </w:rPr>
        <w:t>Видно от горното, п</w:t>
      </w:r>
      <w:r w:rsidRPr="00F81A1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роверката на документите относно общите изисквания, както и изискванията към личното състояние </w:t>
      </w:r>
      <w:r w:rsidRPr="00F81A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F81A16">
        <w:rPr>
          <w:rFonts w:ascii="Times New Roman" w:eastAsia="Times New Roman" w:hAnsi="Times New Roman" w:cs="Times New Roman"/>
          <w:sz w:val="24"/>
          <w:szCs w:val="24"/>
          <w:lang w:eastAsia="bg-BG"/>
        </w:rPr>
        <w:t>техническите възможности и/или квалификация показа, че</w:t>
      </w:r>
      <w:r w:rsidRPr="00F81A16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F81A1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същите 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  <w:lang w:eastAsia="bg-BG"/>
        </w:rPr>
        <w:t>удостоверяват съответствие с поставените от възложителя изисквания</w:t>
      </w:r>
      <w:r w:rsidRPr="00F81A16">
        <w:rPr>
          <w:rFonts w:ascii="Times New Roman" w:eastAsia="Calibri" w:hAnsi="Times New Roman" w:cs="Times New Roman"/>
          <w:sz w:val="24"/>
          <w:szCs w:val="24"/>
          <w:u w:val="single"/>
          <w:lang w:eastAsia="bg-BG"/>
        </w:rPr>
        <w:t xml:space="preserve"> 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  <w:lang w:eastAsia="bg-BG"/>
        </w:rPr>
        <w:t>и н</w:t>
      </w:r>
      <w:r w:rsidRPr="00F81A16">
        <w:rPr>
          <w:rFonts w:ascii="Times New Roman" w:eastAsia="Calibri" w:hAnsi="Times New Roman" w:cs="Times New Roman"/>
          <w:b/>
          <w:sz w:val="24"/>
          <w:szCs w:val="24"/>
          <w:u w:val="single"/>
        </w:rPr>
        <w:t>е  е налице липса на документи</w:t>
      </w:r>
      <w:r w:rsidRPr="00F81A16">
        <w:rPr>
          <w:rFonts w:ascii="Times New Roman" w:eastAsia="Calibri" w:hAnsi="Times New Roman" w:cs="Times New Roman"/>
          <w:sz w:val="24"/>
          <w:szCs w:val="24"/>
        </w:rPr>
        <w:t xml:space="preserve"> и/или несъответствия на информацията.</w:t>
      </w:r>
    </w:p>
    <w:p w:rsidR="002B070F" w:rsidRPr="00BF3987" w:rsidRDefault="002B070F" w:rsidP="002B070F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  <w:lang w:val="ru-RU" w:eastAsia="bg-BG"/>
        </w:rPr>
      </w:pPr>
      <w:r w:rsidRPr="00BF3987">
        <w:rPr>
          <w:rFonts w:ascii="Times New Roman" w:hAnsi="Times New Roman" w:cs="Times New Roman"/>
          <w:iCs/>
          <w:sz w:val="24"/>
          <w:szCs w:val="24"/>
          <w:lang w:val="ru-RU" w:eastAsia="bg-BG"/>
        </w:rPr>
        <w:t>Техническото предложение е представено съгласно образеца на Възложителя и към него са приложени изискуемите декларации – декларация за приемане условията на договора; декларация за срока на валидност на офертата. Участникът е приложил и декларация по чл. 102, ал. 1 от ЗОП.</w:t>
      </w:r>
    </w:p>
    <w:p w:rsidR="002B070F" w:rsidRPr="00BF3987" w:rsidRDefault="002B070F" w:rsidP="002B070F">
      <w:pPr>
        <w:tabs>
          <w:tab w:val="left" w:pos="0"/>
          <w:tab w:val="left" w:pos="851"/>
        </w:tabs>
        <w:spacing w:after="12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</w:pPr>
      <w:r w:rsidRPr="00BF3987">
        <w:rPr>
          <w:rFonts w:ascii="Times New Roman" w:eastAsia="Calibri" w:hAnsi="Times New Roman" w:cs="Times New Roman"/>
          <w:iCs/>
          <w:sz w:val="24"/>
          <w:szCs w:val="24"/>
          <w:lang w:val="ru-RU" w:eastAsia="bg-BG"/>
        </w:rPr>
        <w:t>Ценовото предложение на участника е изготвено съгласно утвърдения образец, като по отношение на него комисията извърши проверка за аритметични смислови грешки и не установи наличието на такива.</w:t>
      </w:r>
    </w:p>
    <w:p w:rsidR="002B070F" w:rsidRPr="00BF3987" w:rsidRDefault="002B070F" w:rsidP="002B070F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F3987">
        <w:rPr>
          <w:rFonts w:ascii="Times New Roman" w:eastAsia="Calibri" w:hAnsi="Times New Roman" w:cs="Times New Roman"/>
          <w:b/>
          <w:sz w:val="24"/>
          <w:szCs w:val="24"/>
        </w:rPr>
        <w:t xml:space="preserve">Кратко описание на техническото предложение на </w:t>
      </w:r>
      <w:r w:rsidRPr="00BF3987">
        <w:rPr>
          <w:rFonts w:ascii="Times New Roman" w:hAnsi="Times New Roman" w:cs="Times New Roman"/>
          <w:b/>
          <w:sz w:val="24"/>
          <w:szCs w:val="24"/>
          <w:lang w:val="ru-RU" w:eastAsia="bg-BG"/>
        </w:rPr>
        <w:t>„ВР ГРУП" ООД</w:t>
      </w:r>
      <w:r w:rsidRPr="00BF3987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  <w:r w:rsidRPr="005E0112">
        <w:rPr>
          <w:rFonts w:ascii="Times New Roman" w:eastAsia="Calibri" w:hAnsi="Times New Roman" w:cs="Times New Roman"/>
          <w:sz w:val="24"/>
          <w:szCs w:val="24"/>
        </w:rPr>
        <w:t>Участникът е предложил следните срокове за изпълнение на поръчката :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5E011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- Изготвяне на заявлението за подпомагане по образец за проект: ”Реконструкция и рехабилитация на пътища в община Гулянци, който включва обектите: 1. Реконструкция и рехабилитация на път PVN 2024/III -118, Гулянци – Комарево/Крета-/III-1106/ в община Гулянци; 2. Реконструкция и рехабилитация на път PVN 3021/II-11, Гулянци-Никопол/Милковица – Шияково /III-1106/ в община Гулянци; 3. Реконструкция и рехабилитация на път PVN 3023/III-118, Гулянци – Комарево/-/II-11/ в община Гулянци“, </w:t>
      </w:r>
      <w:r w:rsidRPr="005E011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 срок от 5 календарни дни, считано от датата на сключване на договора;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5E0112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- Изготвяне на анализ за социално-икономическите ползи за развитието на селския район, устойчивостта на инвестицията и анализ разходи-ползи (финансов анализ) за проект: ”Реконструкция и рехабилитация на пътища в община Гулянци, който включва обектите: 1. Реконструкция и рехабилитация на път PVN 2024/III -118, Гулянци – Комарево/Крета-/III-1106/ в община Гулянци; 2. Реконструкция и рехабилитация на път PVN 3021/II-11, Гулянци-Никопол/Милковица – Шияково /III-1106/ в община Гулянци; 3. Реконструкция и рехабилитация на път PVN 3023/III-118, Гулянци – Комарево/-/II-11/ в </w:t>
      </w:r>
      <w:r w:rsidRPr="005E0112">
        <w:rPr>
          <w:rFonts w:ascii="Times New Roman" w:eastAsia="Calibri" w:hAnsi="Times New Roman" w:cs="Times New Roman"/>
          <w:i/>
          <w:color w:val="000000"/>
          <w:sz w:val="24"/>
          <w:szCs w:val="24"/>
        </w:rPr>
        <w:lastRenderedPageBreak/>
        <w:t>община Гулянци“</w:t>
      </w:r>
      <w:r w:rsidRPr="005E0112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, в срок от 5 календарни дни, считано от датата на сключване на договора.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01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 подпоказател „Методология за изпълнение на поръчката“:</w:t>
      </w:r>
    </w:p>
    <w:p w:rsidR="002B070F" w:rsidRPr="00EF7739" w:rsidRDefault="002B070F" w:rsidP="002B070F">
      <w:pPr>
        <w:spacing w:after="120"/>
        <w:ind w:firstLine="567"/>
        <w:jc w:val="both"/>
        <w:rPr>
          <w:rFonts w:ascii="Arial Narrow" w:hAnsi="Arial Narrow"/>
          <w:lang w:eastAsia="bg-BG"/>
        </w:rPr>
      </w:pP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Техническото предложение на Участника започва с </w:t>
      </w:r>
      <w:r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кратко представяне на фирмата, последване от описание на </w:t>
      </w:r>
      <w:r w:rsidRPr="00033D7D">
        <w:rPr>
          <w:rFonts w:ascii="Times New Roman" w:eastAsia="Calibri" w:hAnsi="Times New Roman" w:cs="Times New Roman"/>
          <w:sz w:val="24"/>
          <w:szCs w:val="24"/>
          <w:lang w:bidi="bg-BG"/>
        </w:rPr>
        <w:t>конкурентните предимства на неговата оферта.</w:t>
      </w:r>
      <w:r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 Направен е кратък анализ на </w:t>
      </w:r>
      <w:r w:rsidRPr="009004A3">
        <w:rPr>
          <w:rFonts w:ascii="Times New Roman" w:eastAsia="Calibri" w:hAnsi="Times New Roman" w:cs="Times New Roman"/>
          <w:sz w:val="24"/>
          <w:szCs w:val="24"/>
          <w:lang w:bidi="bg-BG"/>
        </w:rPr>
        <w:t>подхода за практическата реализация на поръчката</w:t>
      </w:r>
      <w:r>
        <w:rPr>
          <w:rFonts w:ascii="Times New Roman" w:eastAsia="Calibri" w:hAnsi="Times New Roman" w:cs="Times New Roman"/>
          <w:sz w:val="24"/>
          <w:szCs w:val="24"/>
          <w:lang w:bidi="bg-BG"/>
        </w:rPr>
        <w:t>. Описано е разбирането на участника за о</w:t>
      </w:r>
      <w:r w:rsidRPr="009004A3">
        <w:rPr>
          <w:rFonts w:ascii="Times New Roman" w:eastAsia="Calibri" w:hAnsi="Times New Roman" w:cs="Times New Roman"/>
          <w:sz w:val="24"/>
          <w:szCs w:val="24"/>
          <w:lang w:bidi="bg-BG"/>
        </w:rPr>
        <w:t>сновни</w:t>
      </w:r>
      <w:r>
        <w:rPr>
          <w:rFonts w:ascii="Times New Roman" w:eastAsia="Calibri" w:hAnsi="Times New Roman" w:cs="Times New Roman"/>
          <w:sz w:val="24"/>
          <w:szCs w:val="24"/>
          <w:lang w:bidi="bg-BG"/>
        </w:rPr>
        <w:t>те</w:t>
      </w:r>
      <w:r w:rsidRPr="009004A3"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 етапи от изпълнение на договора</w:t>
      </w:r>
      <w:r>
        <w:rPr>
          <w:rFonts w:ascii="Times New Roman" w:eastAsia="Calibri" w:hAnsi="Times New Roman" w:cs="Times New Roman"/>
          <w:sz w:val="24"/>
          <w:szCs w:val="24"/>
          <w:lang w:bidi="bg-BG"/>
        </w:rPr>
        <w:t>.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>В техническото си предложение, Участникът е предложил</w:t>
      </w:r>
      <w:r w:rsidRPr="005E0112">
        <w:rPr>
          <w:rFonts w:ascii="Times New Roman" w:eastAsia="Calibri" w:hAnsi="Times New Roman" w:cs="Times New Roman"/>
          <w:sz w:val="24"/>
          <w:szCs w:val="24"/>
          <w:lang w:val="en-GB" w:bidi="bg-BG"/>
        </w:rPr>
        <w:t xml:space="preserve"> </w:t>
      </w: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>описание на всяка една от дейностите, които ще изпълни в съответствие с изискванията на Възложителя в тяхната последователност, както и описание на взаимовръзката между тях. Участникът подробно е описал и методите за постигане на предложените дейности. В тази част от проектното предложение са описани основните фази и етапи при подготовката и изпълнението на проекта, а именно:</w:t>
      </w:r>
    </w:p>
    <w:p w:rsidR="002B070F" w:rsidRPr="005E0112" w:rsidRDefault="002B070F" w:rsidP="002B070F">
      <w:pPr>
        <w:widowControl w:val="0"/>
        <w:numPr>
          <w:ilvl w:val="0"/>
          <w:numId w:val="36"/>
        </w:numPr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>Идентифициране (идея за проект);</w:t>
      </w:r>
    </w:p>
    <w:p w:rsidR="002B070F" w:rsidRPr="005E0112" w:rsidRDefault="002B070F" w:rsidP="002B070F">
      <w:pPr>
        <w:widowControl w:val="0"/>
        <w:numPr>
          <w:ilvl w:val="0"/>
          <w:numId w:val="36"/>
        </w:numPr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>Формулиране (детайлизиране на проектната идея);</w:t>
      </w:r>
    </w:p>
    <w:p w:rsidR="002B070F" w:rsidRPr="005E0112" w:rsidRDefault="002B070F" w:rsidP="002B070F">
      <w:pPr>
        <w:widowControl w:val="0"/>
        <w:numPr>
          <w:ilvl w:val="0"/>
          <w:numId w:val="36"/>
        </w:numPr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>Реализация (изпълнение на проекта);</w:t>
      </w:r>
    </w:p>
    <w:p w:rsidR="002B070F" w:rsidRPr="005E0112" w:rsidRDefault="002B070F" w:rsidP="002B070F">
      <w:pPr>
        <w:widowControl w:val="0"/>
        <w:numPr>
          <w:ilvl w:val="0"/>
          <w:numId w:val="36"/>
        </w:numPr>
        <w:autoSpaceDN w:val="0"/>
        <w:spacing w:after="60" w:line="240" w:lineRule="auto"/>
        <w:jc w:val="both"/>
        <w:textAlignment w:val="baseline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>Заключителен етап (приключване на проекта)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bidi="bg-BG"/>
        </w:rPr>
      </w:pP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Изрично е подчертано, че етапите на цикъла са прогресивни, т.е. всеки етап трябва да бъде завършен, за да се премине към успешното осъществяване на следващия. 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Навсякъде обаче в техническото предложение участникът при формулирането на дейностите, предмет на поръчката говори за изпълнение на три дейности: Дейност 1 –изготвяне на заявление за кандидатстване по проекта и </w:t>
      </w: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Дейност </w:t>
      </w:r>
      <w:r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2, а именно изготвяне на документации за провеждане на обществени поръчки, за изпълнение на дейностите по проекта  и </w:t>
      </w:r>
      <w:r w:rsidRPr="00290EA6">
        <w:rPr>
          <w:rFonts w:ascii="Times New Roman" w:eastAsia="Calibri" w:hAnsi="Times New Roman" w:cs="Times New Roman"/>
          <w:sz w:val="24"/>
          <w:szCs w:val="24"/>
          <w:lang w:bidi="bg-BG"/>
        </w:rPr>
        <w:t>Дейност 3: Предоставяне на консултантски услуги при управлението, изпълнението и отчитането на конкретния проект, след сключване на договори за отпусната финансова помощ по ПРСР 20</w:t>
      </w:r>
      <w:r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14г.-2020г. , като счита че същите попадат в </w:t>
      </w:r>
      <w:r w:rsidRPr="005E0112">
        <w:rPr>
          <w:rFonts w:ascii="Times New Roman" w:eastAsia="Calibri" w:hAnsi="Times New Roman" w:cs="Times New Roman"/>
          <w:sz w:val="24"/>
          <w:szCs w:val="24"/>
          <w:lang w:bidi="bg-BG"/>
        </w:rPr>
        <w:t>обхвата на обществената поръчка</w:t>
      </w:r>
      <w:r>
        <w:rPr>
          <w:rFonts w:ascii="Times New Roman" w:eastAsia="Calibri" w:hAnsi="Times New Roman" w:cs="Times New Roman"/>
          <w:sz w:val="24"/>
          <w:szCs w:val="24"/>
          <w:lang w:bidi="bg-BG"/>
        </w:rPr>
        <w:t xml:space="preserve">. 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5E0112">
        <w:rPr>
          <w:rFonts w:ascii="Times New Roman" w:eastAsia="Calibri" w:hAnsi="Times New Roman" w:cs="Times New Roman"/>
          <w:iCs/>
          <w:sz w:val="24"/>
          <w:szCs w:val="24"/>
        </w:rPr>
        <w:t xml:space="preserve">След описанието на дейностите и под-дейностите, които ще се изпълнят в рамките на обществената поръчка, Участникът е посочил резултатите, които ще бъдат постигнати от качественото изпълнение на договора. 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  <w:r w:rsidRPr="005E0112">
        <w:rPr>
          <w:rFonts w:ascii="Times New Roman" w:eastAsia="Calibri" w:hAnsi="Times New Roman" w:cs="Times New Roman"/>
          <w:iCs/>
          <w:sz w:val="24"/>
          <w:szCs w:val="24"/>
        </w:rPr>
        <w:t>Методите, които Участника е предложил и на които се основава подхода за изпълнение на поръчката са: о</w:t>
      </w:r>
      <w:r w:rsidRPr="005E0112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 xml:space="preserve">рганизационно-технологичен; оперативно-контролен; диференциация; анализ и синтез; отчетни методи; Статистически методи; </w:t>
      </w:r>
      <w:r w:rsidRPr="005E01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р</w:t>
      </w:r>
      <w:r w:rsidRPr="005E0112">
        <w:rPr>
          <w:rFonts w:ascii="Times New Roman" w:eastAsia="Calibri" w:hAnsi="Times New Roman" w:cs="Times New Roman"/>
          <w:bCs/>
          <w:color w:val="000000"/>
          <w:sz w:val="24"/>
          <w:szCs w:val="24"/>
          <w:lang w:val="en-US"/>
        </w:rPr>
        <w:t>абота в екип; иновация; промоция.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  <w:r w:rsidRPr="005E01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В допълнение към методиката за изпълнение на дейностите, Участникът е предложил и описал мерките (средствата) и инструментите, които ще използва за организация на работата и гарантиране качественото и срочно изпълнение на договора – преглед и анализ на документи, анализ на данни, анализ на заинтересованите страни, работни срещи, посещения на място и др., както и начините по които ще се гарантира качественото изпълнение. 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5E0112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 подпоказател „Организация и професионална компетентност на персонала“:</w:t>
      </w:r>
    </w:p>
    <w:p w:rsidR="002B070F" w:rsidRDefault="002B070F" w:rsidP="002B07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bg-BG"/>
        </w:rPr>
      </w:pPr>
      <w:r w:rsidRPr="005E0112">
        <w:rPr>
          <w:rFonts w:ascii="Times New Roman" w:eastAsia="Calibri" w:hAnsi="Times New Roman" w:cs="Times New Roman"/>
          <w:bCs/>
          <w:sz w:val="24"/>
          <w:szCs w:val="24"/>
          <w:lang w:eastAsia="bg-BG"/>
        </w:rPr>
        <w:t>Посочен е персонал за изпълнение на поръчката със следната професионална компетентност:</w:t>
      </w:r>
    </w:p>
    <w:p w:rsidR="002B070F" w:rsidRPr="005E0112" w:rsidRDefault="002B070F" w:rsidP="002B070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  <w:lang w:eastAsia="bg-BG"/>
        </w:rPr>
      </w:pPr>
    </w:p>
    <w:p w:rsidR="002B070F" w:rsidRDefault="002B070F" w:rsidP="002B070F">
      <w:pPr>
        <w:tabs>
          <w:tab w:val="left" w:pos="0"/>
        </w:tabs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5E0112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• Ръководител екип- ЕКСПЕРТ:</w:t>
      </w:r>
      <w:r w:rsidRPr="005E0112">
        <w:rPr>
          <w:rFonts w:ascii="Arial Narrow" w:eastAsia="Times New Roman" w:hAnsi="Arial Narrow" w:cs="Times New Roman"/>
          <w:kern w:val="3"/>
          <w:sz w:val="24"/>
          <w:szCs w:val="24"/>
          <w:lang w:val="en-US" w:eastAsia="fr-FR"/>
        </w:rPr>
        <w:t xml:space="preserve"> </w:t>
      </w:r>
      <w:r w:rsidRPr="00290EA6">
        <w:rPr>
          <w:rFonts w:ascii="Times New Roman" w:eastAsia="Calibri" w:hAnsi="Times New Roman" w:cs="Times New Roman"/>
          <w:sz w:val="24"/>
          <w:szCs w:val="24"/>
          <w:lang w:eastAsia="bg-BG"/>
        </w:rPr>
        <w:t>Александра Здравкова Узунова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, която в течение на своята кариера </w:t>
      </w:r>
      <w:r w:rsidRPr="00290EA6">
        <w:rPr>
          <w:rFonts w:ascii="Times New Roman" w:eastAsia="Calibri" w:hAnsi="Times New Roman" w:cs="Times New Roman"/>
          <w:sz w:val="24"/>
          <w:szCs w:val="24"/>
          <w:lang w:eastAsia="bg-BG"/>
        </w:rPr>
        <w:t>е придобила значителен опит в различни сектор. Работила е по множество проекти, включително съвети, данъчни прегледи.</w:t>
      </w:r>
      <w:r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 </w:t>
      </w:r>
      <w:r w:rsidRPr="00290EA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Александра Здравкова Узунова притежава </w:t>
      </w:r>
      <w:r w:rsidRPr="00290EA6">
        <w:rPr>
          <w:rFonts w:ascii="Times New Roman" w:eastAsia="Calibri" w:hAnsi="Times New Roman" w:cs="Times New Roman"/>
          <w:sz w:val="24"/>
          <w:szCs w:val="24"/>
          <w:lang w:eastAsia="bg-BG"/>
        </w:rPr>
        <w:lastRenderedPageBreak/>
        <w:t>над 5 години професионален опит, включващ голям набор от дейности в сферата на финансовото управление и контрол, и предоставяне на специализирани консултации в сферата на данъчното право и счетоводното отчитане, които ще й бъдат от полза в ръководенето и управлението на екипа.</w:t>
      </w:r>
    </w:p>
    <w:p w:rsidR="002B070F" w:rsidRPr="005E0112" w:rsidRDefault="002B070F" w:rsidP="002B070F">
      <w:pPr>
        <w:tabs>
          <w:tab w:val="left" w:pos="0"/>
        </w:tabs>
        <w:autoSpaceDE w:val="0"/>
        <w:autoSpaceDN w:val="0"/>
        <w:adjustRightInd w:val="0"/>
        <w:spacing w:after="0" w:line="256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</w:p>
    <w:p w:rsidR="002B070F" w:rsidRPr="00290EA6" w:rsidRDefault="002B070F" w:rsidP="002B07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112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>• ЕКСПЕРТ – Юрист:</w:t>
      </w:r>
      <w:r w:rsidRPr="005E01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90EA6">
        <w:rPr>
          <w:rFonts w:ascii="Times New Roman" w:eastAsia="Calibri" w:hAnsi="Times New Roman" w:cs="Times New Roman"/>
          <w:sz w:val="24"/>
          <w:szCs w:val="24"/>
        </w:rPr>
        <w:t>Александър Стефанов Стефанов притежава над 7 години опит в юридическата сфера. Вземал е участие в процедури по ЗОП, извършвал е консултации във връзка със ЗОП, ЗВО, КТ, ЗНСЗ, ЗЛЗ, ЗКПО и др. Има солиден опит в работата с нормативни актове в сферата на строителството, данъчното право, здравеопазването и публичния сектор. Отговорен и етичен, добър професионалист, Александър Стефанов ще помогне при решаването на юридическите казуси и проблеми в етапа на изпълнение на поръчката.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4"/>
          <w:highlight w:val="cyan"/>
        </w:rPr>
      </w:pPr>
    </w:p>
    <w:p w:rsidR="002B070F" w:rsidRPr="00290EA6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bg-BG"/>
        </w:rPr>
      </w:pPr>
      <w:r w:rsidRPr="005E0112"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  <w:t xml:space="preserve">ЕКСПЕРТ - Координатор на екипа: </w:t>
      </w:r>
      <w:r w:rsidRPr="00290EA6">
        <w:rPr>
          <w:rFonts w:ascii="Times New Roman" w:eastAsia="Calibri" w:hAnsi="Times New Roman" w:cs="Times New Roman"/>
          <w:sz w:val="24"/>
          <w:szCs w:val="24"/>
          <w:lang w:eastAsia="bg-BG"/>
        </w:rPr>
        <w:t>Предложеният Координатор на екипа инж. Васил Атанасов Бочуков  е експерт с голям опит в  България в разработването и изпълнението на подобни проекти и допълнителни добри познания за всички дейности по проекта. Той е добре запознат с процесите, характерни за спецификата на високото строителство, както и с всички особености на дейността и организацията на общинската администрация.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bg-BG"/>
        </w:rPr>
      </w:pPr>
      <w:r w:rsidRPr="00290EA6">
        <w:rPr>
          <w:rFonts w:ascii="Times New Roman" w:eastAsia="Calibri" w:hAnsi="Times New Roman" w:cs="Times New Roman"/>
          <w:sz w:val="24"/>
          <w:szCs w:val="24"/>
          <w:lang w:eastAsia="bg-BG"/>
        </w:rPr>
        <w:t xml:space="preserve">Като експерт той има над 22 годишен опит в областта на строителството, както следва: 1990-1994- „Университетски строител” ОФ – проектант, техн.р-л, началник ПТО, групов ръководител; 1994-2003  ЕТ „МВ –Васил Бочуков” – управител и проектант; 2003-2016 „МВ –Инженеринг” ООД – управител и проектант; Член на КИИП с ППП от 2005г. Посоченото дотук </w:t>
      </w:r>
      <w:r w:rsidRPr="00134786">
        <w:rPr>
          <w:rFonts w:ascii="Times New Roman" w:eastAsia="Calibri" w:hAnsi="Times New Roman" w:cs="Times New Roman"/>
          <w:sz w:val="24"/>
          <w:szCs w:val="24"/>
          <w:lang w:eastAsia="bg-BG"/>
        </w:rPr>
        <w:t>е основание да се счита, че опита на Васил Бучков ще му бъда от съществена полза при изпълнение на функциите като експерт координатор в екип на консултанта.</w:t>
      </w:r>
    </w:p>
    <w:p w:rsidR="002B070F" w:rsidRDefault="002B070F" w:rsidP="002B070F">
      <w:pPr>
        <w:autoSpaceDN w:val="0"/>
        <w:spacing w:after="6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E0112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Организационната структура и разпределението на експертния състав е представено чрез подробно описание на предлагания експертен състав от ключови експерти, </w:t>
      </w:r>
      <w:r w:rsidRPr="005E011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които точно отговарят на задължителните изисквания на Възложителя, съгласно детайлното им описание в </w:t>
      </w:r>
      <w:r w:rsidRPr="005E0112">
        <w:rPr>
          <w:rFonts w:ascii="Times New Roman" w:eastAsia="Calibri" w:hAnsi="Times New Roman" w:cs="Times New Roman"/>
          <w:color w:val="000000"/>
          <w:sz w:val="24"/>
          <w:szCs w:val="24"/>
        </w:rPr>
        <w:t>методиката за оценка на офертите</w:t>
      </w:r>
      <w:r w:rsidRPr="005E0112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, а именно:</w:t>
      </w:r>
      <w:r w:rsidRPr="005E0112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икономист, координатор, юрист. Представени са принципите, които Участникът ще приложи при изпълнение на поръчката от експертния състав, както и е направено подробно представяне на задълженията и отговорностите на всеки един от ключовите експерти, конкретно за всяка една дейност по отделно, в това число и е представен план за работа. Описана е материално-техническата база на Участника и средствата, с които разполага.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Отново обаче, в противоречие с техническата спецификация са резписани отговорностите на експертите за три дейности, две от които не влизат в предмета на поръчката.</w:t>
      </w:r>
    </w:p>
    <w:p w:rsidR="002B070F" w:rsidRPr="005E0112" w:rsidRDefault="002B070F" w:rsidP="002B070F">
      <w:pPr>
        <w:autoSpaceDN w:val="0"/>
        <w:spacing w:after="60" w:line="240" w:lineRule="auto"/>
        <w:ind w:firstLine="567"/>
        <w:jc w:val="both"/>
        <w:rPr>
          <w:rFonts w:ascii="Calibri" w:eastAsia="Calibri" w:hAnsi="Calibri" w:cs="Times New Roman"/>
          <w:kern w:val="3"/>
          <w:sz w:val="20"/>
          <w:szCs w:val="20"/>
          <w:lang w:val="en-US"/>
        </w:rPr>
      </w:pPr>
    </w:p>
    <w:p w:rsidR="002B070F" w:rsidRDefault="002B070F" w:rsidP="002B070F">
      <w:pPr>
        <w:tabs>
          <w:tab w:val="left" w:pos="0"/>
        </w:tabs>
        <w:autoSpaceDN w:val="0"/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0112">
        <w:rPr>
          <w:rFonts w:ascii="Times New Roman" w:eastAsia="Calibri" w:hAnsi="Times New Roman" w:cs="Times New Roman"/>
          <w:sz w:val="24"/>
          <w:szCs w:val="24"/>
        </w:rPr>
        <w:tab/>
      </w:r>
      <w:r w:rsidRPr="005E0112">
        <w:rPr>
          <w:rFonts w:ascii="Times New Roman" w:eastAsia="Calibri" w:hAnsi="Times New Roman" w:cs="Times New Roman"/>
          <w:b/>
          <w:sz w:val="24"/>
          <w:szCs w:val="24"/>
        </w:rPr>
        <w:t>На последно място в техническото предложение на Участник</w:t>
      </w: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>a</w:t>
      </w:r>
      <w:r w:rsidRPr="005E0112">
        <w:rPr>
          <w:rFonts w:ascii="Times New Roman" w:eastAsia="Calibri" w:hAnsi="Times New Roman" w:cs="Times New Roman"/>
          <w:b/>
          <w:sz w:val="24"/>
          <w:szCs w:val="24"/>
        </w:rPr>
        <w:t xml:space="preserve"> е представен детайлно описан и подробен линеен график за изпълнение на дейностите. Линейния график съответства на предложената методология, организация на поръчката и разпределението на експертния състав</w:t>
      </w:r>
      <w:r>
        <w:rPr>
          <w:rFonts w:ascii="Times New Roman" w:eastAsia="Calibri" w:hAnsi="Times New Roman" w:cs="Times New Roman"/>
          <w:sz w:val="24"/>
          <w:szCs w:val="24"/>
        </w:rPr>
        <w:t>, но отново включва дейности, извън обхвата на поръчката, а именно такива по управление на проекта и изготвяне на документации за обществени поръчки.</w:t>
      </w:r>
    </w:p>
    <w:p w:rsidR="002B070F" w:rsidRPr="005E0112" w:rsidRDefault="002B070F" w:rsidP="002B070F">
      <w:pPr>
        <w:tabs>
          <w:tab w:val="left" w:pos="0"/>
        </w:tabs>
        <w:autoSpaceDN w:val="0"/>
        <w:spacing w:after="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070F" w:rsidRPr="00134786" w:rsidRDefault="002B070F" w:rsidP="002B070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786">
        <w:rPr>
          <w:rFonts w:ascii="Times New Roman" w:eastAsia="Calibri" w:hAnsi="Times New Roman" w:cs="Times New Roman"/>
          <w:sz w:val="24"/>
          <w:szCs w:val="24"/>
        </w:rPr>
        <w:t xml:space="preserve">При проверка на техническото предложение на участника комисията установи наличието на гореописаните несъответствия с изискванията на възложителя, съгласно които </w:t>
      </w:r>
      <w:r w:rsidRPr="0013478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офертата на участника не отговаря на техническата спецификация, както и на изискванията на методиката за оценка на офертите, а именно: </w:t>
      </w:r>
    </w:p>
    <w:p w:rsidR="002B070F" w:rsidRPr="00134786" w:rsidRDefault="002B070F" w:rsidP="002B07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786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134786">
        <w:rPr>
          <w:rFonts w:ascii="Times New Roman" w:eastAsia="Calibri" w:hAnsi="Times New Roman" w:cs="Times New Roman"/>
          <w:b/>
          <w:sz w:val="24"/>
          <w:szCs w:val="24"/>
        </w:rPr>
        <w:t>Методология за изпълнение на поръчката</w:t>
      </w:r>
      <w:r w:rsidRPr="00134786">
        <w:rPr>
          <w:rFonts w:ascii="Times New Roman" w:eastAsia="Calibri" w:hAnsi="Times New Roman" w:cs="Times New Roman"/>
          <w:sz w:val="24"/>
          <w:szCs w:val="24"/>
        </w:rPr>
        <w:t xml:space="preserve"> – поради гореизбоените противоречия и пропуски при представяне на отделните дейности, същите не са в пълно съответствие с техническата спецификация и комисията не може да направи обосонован извод, че същите имат за резултат качественото изпълнение на обществената поръчка;</w:t>
      </w:r>
    </w:p>
    <w:p w:rsidR="002B070F" w:rsidRPr="00134786" w:rsidRDefault="002B070F" w:rsidP="002B07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786">
        <w:rPr>
          <w:rFonts w:ascii="Times New Roman" w:eastAsia="Calibri" w:hAnsi="Times New Roman" w:cs="Times New Roman"/>
          <w:sz w:val="24"/>
          <w:szCs w:val="24"/>
        </w:rPr>
        <w:t>-</w:t>
      </w:r>
      <w:r w:rsidRPr="00134786">
        <w:rPr>
          <w:rFonts w:ascii="Times New Roman" w:eastAsia="Calibri" w:hAnsi="Times New Roman" w:cs="Times New Roman"/>
          <w:b/>
          <w:sz w:val="24"/>
          <w:szCs w:val="24"/>
        </w:rPr>
        <w:t xml:space="preserve">Организационна структура и разпределение на експертния състав - </w:t>
      </w:r>
      <w:r w:rsidRPr="00134786">
        <w:rPr>
          <w:rFonts w:ascii="Times New Roman" w:eastAsia="Calibri" w:hAnsi="Times New Roman" w:cs="Times New Roman"/>
          <w:sz w:val="24"/>
          <w:szCs w:val="24"/>
        </w:rPr>
        <w:t>участникът не е посочил и обосновал всяка от услугите, дейностите, конкретните задачи и отговорности на всеки от членовете на екипа в съответствие с конкретните задължения по договора за възлагане на обществената поръчка и Техническата спецификация;</w:t>
      </w:r>
    </w:p>
    <w:p w:rsidR="002B070F" w:rsidRPr="00134786" w:rsidRDefault="002B070F" w:rsidP="002B070F">
      <w:pPr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786">
        <w:rPr>
          <w:rFonts w:ascii="Times New Roman" w:eastAsia="Calibri" w:hAnsi="Times New Roman" w:cs="Times New Roman"/>
          <w:b/>
          <w:sz w:val="24"/>
          <w:szCs w:val="24"/>
        </w:rPr>
        <w:t xml:space="preserve">Предложен график за изпълнение на дейностите – </w:t>
      </w:r>
      <w:r w:rsidRPr="00134786">
        <w:rPr>
          <w:rFonts w:ascii="Times New Roman" w:eastAsia="Calibri" w:hAnsi="Times New Roman" w:cs="Times New Roman"/>
          <w:sz w:val="24"/>
          <w:szCs w:val="24"/>
        </w:rPr>
        <w:t>графикът, представен от участника не включва всяка една от дейностите, разписани в технич</w:t>
      </w:r>
      <w:r w:rsidRPr="00134786">
        <w:rPr>
          <w:rFonts w:ascii="Times New Roman" w:eastAsia="Calibri" w:hAnsi="Times New Roman" w:cs="Times New Roman"/>
          <w:sz w:val="24"/>
          <w:szCs w:val="24"/>
          <w:lang w:val="en-US"/>
        </w:rPr>
        <w:t>e</w:t>
      </w:r>
      <w:r w:rsidRPr="00134786">
        <w:rPr>
          <w:rFonts w:ascii="Times New Roman" w:eastAsia="Calibri" w:hAnsi="Times New Roman" w:cs="Times New Roman"/>
          <w:sz w:val="24"/>
          <w:szCs w:val="24"/>
        </w:rPr>
        <w:t>ската спецификация, а дейности в по-голям обхват, които въобще не са предмет на поръчката.</w:t>
      </w:r>
    </w:p>
    <w:p w:rsidR="002B070F" w:rsidRPr="00134786" w:rsidRDefault="002B070F" w:rsidP="002B070F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786">
        <w:rPr>
          <w:rFonts w:ascii="Times New Roman" w:eastAsia="Calibri" w:hAnsi="Times New Roman" w:cs="Times New Roman"/>
          <w:sz w:val="24"/>
          <w:szCs w:val="24"/>
        </w:rPr>
        <w:t xml:space="preserve">Въз основа на извършения анализ на представените документи относно съответствието на </w:t>
      </w:r>
      <w:r w:rsidRPr="00134786">
        <w:rPr>
          <w:rFonts w:ascii="Times New Roman" w:hAnsi="Times New Roman" w:cs="Times New Roman"/>
          <w:b/>
          <w:sz w:val="24"/>
          <w:szCs w:val="24"/>
          <w:lang w:val="ru-RU" w:eastAsia="bg-BG"/>
        </w:rPr>
        <w:t>„ВР ГРУП" ООД</w:t>
      </w:r>
      <w:r w:rsidRPr="00134786">
        <w:rPr>
          <w:rFonts w:ascii="Times New Roman" w:eastAsia="Calibri" w:hAnsi="Times New Roman" w:cs="Times New Roman"/>
          <w:sz w:val="24"/>
          <w:szCs w:val="24"/>
        </w:rPr>
        <w:t xml:space="preserve"> с изискванията на възложителя, комисията установи, че по отношение на участника </w:t>
      </w:r>
      <w:r w:rsidRPr="00134786">
        <w:rPr>
          <w:rFonts w:ascii="Times New Roman" w:eastAsia="Calibri" w:hAnsi="Times New Roman" w:cs="Times New Roman"/>
          <w:b/>
          <w:sz w:val="24"/>
          <w:szCs w:val="24"/>
        </w:rPr>
        <w:t>е налице липса на документи и несъответствия с предварително обявените условия.</w:t>
      </w:r>
      <w:r w:rsidRPr="00134786">
        <w:rPr>
          <w:rFonts w:ascii="Times New Roman" w:eastAsia="Calibri" w:hAnsi="Times New Roman" w:cs="Times New Roman"/>
          <w:sz w:val="24"/>
          <w:szCs w:val="24"/>
        </w:rPr>
        <w:t xml:space="preserve"> В резултат на горното комисията не допуска участника </w:t>
      </w:r>
      <w:r w:rsidRPr="00134786">
        <w:rPr>
          <w:rFonts w:ascii="Times New Roman" w:hAnsi="Times New Roman" w:cs="Times New Roman"/>
          <w:b/>
          <w:sz w:val="24"/>
          <w:szCs w:val="24"/>
          <w:lang w:val="ru-RU" w:eastAsia="bg-BG"/>
        </w:rPr>
        <w:t>„ВР ГРУП" ООД</w:t>
      </w:r>
      <w:r w:rsidRPr="00134786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Pr="00134786">
        <w:rPr>
          <w:rFonts w:ascii="Times New Roman" w:eastAsia="Calibri" w:hAnsi="Times New Roman" w:cs="Times New Roman"/>
          <w:sz w:val="24"/>
          <w:szCs w:val="24"/>
        </w:rPr>
        <w:t xml:space="preserve"> с оферта с вх. № </w:t>
      </w:r>
      <w:r>
        <w:rPr>
          <w:rFonts w:ascii="Times New Roman" w:eastAsia="Calibri" w:hAnsi="Times New Roman" w:cs="Times New Roman"/>
          <w:sz w:val="24"/>
          <w:szCs w:val="24"/>
          <w:lang w:val="en-US"/>
        </w:rPr>
        <w:t>5300-326/</w:t>
      </w:r>
      <w:r w:rsidRPr="00134786">
        <w:rPr>
          <w:rFonts w:ascii="Times New Roman" w:eastAsia="Calibri" w:hAnsi="Times New Roman" w:cs="Times New Roman"/>
          <w:sz w:val="24"/>
          <w:szCs w:val="24"/>
        </w:rPr>
        <w:t>02.09.2016 г. до оценка по критерия „оптимално съотношение качество/цена”.</w:t>
      </w:r>
    </w:p>
    <w:p w:rsidR="002B070F" w:rsidRDefault="002B070F" w:rsidP="002B070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34786">
        <w:rPr>
          <w:rFonts w:ascii="Times New Roman" w:eastAsia="Calibri" w:hAnsi="Times New Roman" w:cs="Times New Roman"/>
          <w:sz w:val="24"/>
          <w:szCs w:val="24"/>
        </w:rPr>
        <w:t>С оглед констатираните по-горе несъответствия на техническото предложение на участника с оферта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1347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134786">
        <w:rPr>
          <w:rFonts w:ascii="Times New Roman" w:hAnsi="Times New Roman" w:cs="Times New Roman"/>
          <w:b/>
          <w:sz w:val="24"/>
          <w:szCs w:val="24"/>
          <w:lang w:val="ru-RU" w:eastAsia="bg-BG"/>
        </w:rPr>
        <w:t>„ВР ГРУП" ООД</w:t>
      </w:r>
      <w:r w:rsidRPr="00134786">
        <w:rPr>
          <w:rFonts w:ascii="Times New Roman" w:eastAsia="Calibri" w:hAnsi="Times New Roman" w:cs="Times New Roman"/>
          <w:sz w:val="24"/>
          <w:szCs w:val="24"/>
        </w:rPr>
        <w:t>, които не могат да бъдат санирани и/или отстранени, комисията извърши за пълнота проверка и на постъпилата от оферта №</w:t>
      </w:r>
      <w:r>
        <w:rPr>
          <w:rFonts w:ascii="Times New Roman" w:eastAsia="Calibri" w:hAnsi="Times New Roman" w:cs="Times New Roman"/>
          <w:sz w:val="24"/>
          <w:szCs w:val="24"/>
        </w:rPr>
        <w:t xml:space="preserve"> 3</w:t>
      </w:r>
      <w:r w:rsidRPr="00134786">
        <w:rPr>
          <w:rFonts w:ascii="Times New Roman" w:eastAsia="Calibri" w:hAnsi="Times New Roman" w:cs="Times New Roman"/>
          <w:sz w:val="24"/>
          <w:szCs w:val="24"/>
        </w:rPr>
        <w:t>, но той няма да бъде допуснат до последващ етап при прилагане на Методиката за определяне на Комплексната оценка и от него не следва да се изискват допълнителни документи, респективно в тази част разпоредбите на части първа и втора от ЗОП, както указва чл.195 от ЗОП, няма да бъдат приложени.</w:t>
      </w:r>
    </w:p>
    <w:p w:rsidR="002B070F" w:rsidRPr="00134786" w:rsidRDefault="002B070F" w:rsidP="002B070F">
      <w:pPr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B070F" w:rsidRPr="00D41576" w:rsidRDefault="002B070F" w:rsidP="002B070F">
      <w:pPr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highlight w:val="yellow"/>
        </w:rPr>
      </w:pPr>
      <w:r w:rsidRPr="00134786">
        <w:rPr>
          <w:rFonts w:ascii="Times New Roman" w:eastAsia="Calibri" w:hAnsi="Times New Roman" w:cs="Times New Roman"/>
          <w:b/>
          <w:sz w:val="24"/>
          <w:szCs w:val="24"/>
        </w:rPr>
        <w:t>Комисията реши единодушно, че с оглед установените и посочени по-горе несъотвествия в офертата на участника, тя се явява неподходяща по смисъла на § 2, т. 25 от Допълнителните разпоредби на ЗОП, като на основание чл. 107, т. 2, буква „а“ от ЗОП, във връзка с чл. 195 от ЗОП,</w:t>
      </w:r>
      <w:r w:rsidRPr="0013478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134786">
        <w:rPr>
          <w:rFonts w:ascii="Times New Roman" w:eastAsia="Calibri" w:hAnsi="Times New Roman" w:cs="Times New Roman"/>
          <w:b/>
          <w:sz w:val="24"/>
          <w:szCs w:val="24"/>
        </w:rPr>
        <w:t>комисията предлага участника „ВР ГРУП" ООД, с оферта с вх. №</w:t>
      </w:r>
      <w:r w:rsidRPr="00A9540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A9540A">
        <w:rPr>
          <w:rFonts w:ascii="Times New Roman" w:hAnsi="Times New Roman" w:cs="Times New Roman"/>
          <w:b/>
          <w:sz w:val="24"/>
          <w:szCs w:val="24"/>
          <w:lang w:val="en-US"/>
        </w:rPr>
        <w:t>5300-326/</w:t>
      </w:r>
      <w:r w:rsidRPr="00134786">
        <w:rPr>
          <w:rFonts w:ascii="Times New Roman" w:eastAsia="Calibri" w:hAnsi="Times New Roman" w:cs="Times New Roman"/>
          <w:b/>
          <w:sz w:val="24"/>
          <w:szCs w:val="24"/>
        </w:rPr>
        <w:t>02.09.2016 г.</w:t>
      </w:r>
      <w:r w:rsidRPr="00134786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134786">
        <w:rPr>
          <w:rFonts w:ascii="Times New Roman" w:eastAsia="Calibri" w:hAnsi="Times New Roman" w:cs="Times New Roman"/>
          <w:b/>
          <w:sz w:val="24"/>
          <w:szCs w:val="24"/>
        </w:rPr>
        <w:t>за отстраняване.</w:t>
      </w:r>
    </w:p>
    <w:p w:rsidR="00D3534D" w:rsidRPr="00B37CB8" w:rsidRDefault="00D3534D" w:rsidP="002B070F">
      <w:pPr>
        <w:tabs>
          <w:tab w:val="left" w:pos="567"/>
        </w:tabs>
        <w:spacing w:after="12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0C05E2" w:rsidRPr="00B37CB8" w:rsidRDefault="000C05E2" w:rsidP="000C05E2">
      <w:pPr>
        <w:tabs>
          <w:tab w:val="left" w:pos="0"/>
        </w:tabs>
        <w:spacing w:after="12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37CB8">
        <w:rPr>
          <w:rFonts w:ascii="Times New Roman" w:hAnsi="Times New Roman"/>
          <w:b/>
          <w:bCs/>
          <w:sz w:val="24"/>
          <w:szCs w:val="24"/>
          <w:lang w:eastAsia="bg-BG"/>
        </w:rPr>
        <w:t>ІІ. ОЦЕНЯВАНЕ НА ДОПУСНАТИТЕ ОФЕРТИ ПО КРИТЕРИЯ „ОПТИМАЛНО СЪОТНОШЕНИЕ КАЧЕСТВО/ЦЕНА”</w:t>
      </w:r>
    </w:p>
    <w:p w:rsidR="000C05E2" w:rsidRPr="0098137F" w:rsidRDefault="000C05E2" w:rsidP="000C05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98137F">
        <w:rPr>
          <w:rFonts w:ascii="Times New Roman" w:hAnsi="Times New Roman"/>
          <w:b/>
          <w:bCs/>
          <w:sz w:val="24"/>
          <w:szCs w:val="24"/>
          <w:lang w:eastAsia="bg-BG"/>
        </w:rPr>
        <w:t xml:space="preserve">ІІ.1. </w:t>
      </w:r>
      <w:r w:rsidRPr="0098137F">
        <w:rPr>
          <w:rFonts w:ascii="Times New Roman" w:hAnsi="Times New Roman"/>
          <w:b/>
          <w:sz w:val="24"/>
          <w:szCs w:val="24"/>
        </w:rPr>
        <w:t>Мотиви за оценка на техническото предложение на</w:t>
      </w:r>
      <w:r w:rsidRPr="0098137F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 w:rsidRPr="0098137F">
        <w:rPr>
          <w:rFonts w:ascii="Times New Roman" w:hAnsi="Times New Roman"/>
          <w:b/>
          <w:sz w:val="24"/>
          <w:szCs w:val="24"/>
        </w:rPr>
        <w:t xml:space="preserve">Участник № </w:t>
      </w:r>
      <w:r w:rsidR="0098137F" w:rsidRPr="00EF2F04">
        <w:rPr>
          <w:rFonts w:ascii="Times New Roman" w:hAnsi="Times New Roman"/>
          <w:b/>
          <w:sz w:val="24"/>
          <w:szCs w:val="24"/>
        </w:rPr>
        <w:t>2</w:t>
      </w:r>
      <w:r w:rsidRPr="0098137F">
        <w:rPr>
          <w:rFonts w:ascii="Times New Roman" w:hAnsi="Times New Roman"/>
          <w:b/>
          <w:sz w:val="24"/>
          <w:szCs w:val="24"/>
        </w:rPr>
        <w:t xml:space="preserve"> </w:t>
      </w:r>
      <w:r w:rsidR="0098137F" w:rsidRPr="0098137F">
        <w:rPr>
          <w:rFonts w:ascii="Times New Roman" w:hAnsi="Times New Roman"/>
          <w:b/>
          <w:sz w:val="24"/>
          <w:szCs w:val="24"/>
        </w:rPr>
        <w:t>„Евро инвест – 2016“ ЕООД</w:t>
      </w:r>
    </w:p>
    <w:p w:rsidR="004A429E" w:rsidRPr="00D41576" w:rsidRDefault="004A429E" w:rsidP="000C05E2">
      <w:pPr>
        <w:autoSpaceDN w:val="0"/>
        <w:spacing w:after="60" w:line="240" w:lineRule="auto"/>
        <w:ind w:firstLine="567"/>
        <w:rPr>
          <w:rFonts w:ascii="Times New Roman" w:hAnsi="Times New Roman"/>
          <w:b/>
          <w:sz w:val="24"/>
          <w:szCs w:val="24"/>
          <w:highlight w:val="yellow"/>
        </w:rPr>
      </w:pPr>
    </w:p>
    <w:p w:rsidR="000C05E2" w:rsidRDefault="000C05E2" w:rsidP="000C05E2">
      <w:pPr>
        <w:autoSpaceDN w:val="0"/>
        <w:spacing w:after="6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98137F">
        <w:rPr>
          <w:rFonts w:ascii="Times New Roman" w:hAnsi="Times New Roman"/>
          <w:b/>
          <w:sz w:val="24"/>
          <w:szCs w:val="24"/>
        </w:rPr>
        <w:t>Мотиви за оценка:</w:t>
      </w:r>
    </w:p>
    <w:p w:rsidR="000C544F" w:rsidRDefault="000C544F" w:rsidP="000C05E2">
      <w:pPr>
        <w:autoSpaceDN w:val="0"/>
        <w:spacing w:after="6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D1F99" w:rsidRPr="0098137F" w:rsidRDefault="006D1F99" w:rsidP="000C05E2">
      <w:pPr>
        <w:autoSpaceDN w:val="0"/>
        <w:spacing w:after="6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6D1F99">
        <w:rPr>
          <w:rFonts w:ascii="Times New Roman" w:hAnsi="Times New Roman"/>
          <w:b/>
          <w:sz w:val="24"/>
          <w:szCs w:val="24"/>
        </w:rPr>
        <w:lastRenderedPageBreak/>
        <w:t xml:space="preserve">Показател „Техническо предложение за изпълнение на поръчката“ </w:t>
      </w:r>
      <w:r>
        <w:rPr>
          <w:rFonts w:ascii="Times New Roman" w:hAnsi="Times New Roman"/>
          <w:b/>
          <w:sz w:val="24"/>
          <w:szCs w:val="24"/>
        </w:rPr>
        <w:t>–</w:t>
      </w:r>
      <w:r w:rsidRPr="006D1F99">
        <w:rPr>
          <w:rFonts w:ascii="Times New Roman" w:hAnsi="Times New Roman"/>
          <w:b/>
          <w:sz w:val="24"/>
          <w:szCs w:val="24"/>
        </w:rPr>
        <w:t xml:space="preserve"> Тп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6D1F99">
        <w:rPr>
          <w:rFonts w:ascii="Times New Roman" w:hAnsi="Times New Roman"/>
          <w:b/>
          <w:sz w:val="24"/>
          <w:szCs w:val="24"/>
        </w:rPr>
        <w:t>Подпоказател „Методология за изпълнение на поръчката“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6D1F99" w:rsidRDefault="006D1F99" w:rsidP="006D1F99">
      <w:pPr>
        <w:autoSpaceDN w:val="0"/>
        <w:spacing w:after="6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A429E">
        <w:rPr>
          <w:rFonts w:ascii="Times New Roman" w:hAnsi="Times New Roman"/>
          <w:sz w:val="24"/>
          <w:szCs w:val="24"/>
        </w:rPr>
        <w:t xml:space="preserve">Участникът е направил подробен встъпителен анализ на целите, като е обхванал на мярка М07 – Основни услуги и обновяване на селата в селските райони, по която общ. </w:t>
      </w:r>
      <w:r>
        <w:rPr>
          <w:rFonts w:ascii="Times New Roman" w:hAnsi="Times New Roman"/>
          <w:sz w:val="24"/>
          <w:szCs w:val="24"/>
        </w:rPr>
        <w:t xml:space="preserve">Гулянци </w:t>
      </w:r>
      <w:r w:rsidRPr="004A429E">
        <w:rPr>
          <w:rFonts w:ascii="Times New Roman" w:hAnsi="Times New Roman"/>
          <w:sz w:val="24"/>
          <w:szCs w:val="24"/>
        </w:rPr>
        <w:t>ще кандидатства с проект за отпускане на безвъзмездна финансова помощ и дейността по проекта, предвидена в конкретната обществена поръчка. Съгласно изискванията е предложена организационна структура, която напълно съответства на изискванията на възложителя. В условията на последователност са изследвани рамковите цели на Програмата за развитие на селските райони 2014-2020, като е изведена нейната глобалната цел, след което са разработени и целите на мярка М07 – Основни услуги и обновяване на селата в селските райони, в качеството им на подцели на програмата.  Участникът е обърнал подробно и задълбочено внимание на проектното предложение, като подробно е разгледал обектите, който ще се осъществяват в рамките на проекта и който имат пряко отношение към консултантската дейност по изготвянето на заявлението за кандидатсване. Извършен е експертен анализ на дейностите, които се предвиждат и имат пряко отношение към по изготвянето на заявлението за кандидатсване за проекта. Разработени са предвижданите дейности, съобразено с основния предмет на поръчката, което дава възможност да се направи извод за добро познаване на процесите и задълбочено изследване на програмата и целите на проекта. Изхождайки от познаването на етапите и процесите на изпълнение на проекта, конкретно е посочен приоритета и специфич</w:t>
      </w:r>
      <w:r>
        <w:rPr>
          <w:rFonts w:ascii="Times New Roman" w:hAnsi="Times New Roman"/>
          <w:sz w:val="24"/>
          <w:szCs w:val="24"/>
        </w:rPr>
        <w:t xml:space="preserve">ната цел от </w:t>
      </w:r>
      <w:r w:rsidRPr="004A429E">
        <w:rPr>
          <w:rFonts w:ascii="Times New Roman" w:hAnsi="Times New Roman"/>
          <w:sz w:val="24"/>
          <w:szCs w:val="24"/>
        </w:rPr>
        <w:t xml:space="preserve">изпълнение на обектите. Обърнато е подробно внимание на целевите групи към които е насочен проекта. Ефекта на неговото изпълнение и отражението на успешната му реализация по отношение на крайния потребител и неговото значение в рамките на община </w:t>
      </w:r>
      <w:r>
        <w:rPr>
          <w:rFonts w:ascii="Times New Roman" w:hAnsi="Times New Roman"/>
          <w:sz w:val="24"/>
          <w:szCs w:val="24"/>
        </w:rPr>
        <w:t>Гулянци</w:t>
      </w:r>
      <w:r w:rsidRPr="004A429E">
        <w:rPr>
          <w:rFonts w:ascii="Times New Roman" w:hAnsi="Times New Roman"/>
          <w:sz w:val="24"/>
          <w:szCs w:val="24"/>
        </w:rPr>
        <w:t xml:space="preserve">. Разработени са детайлно резултатите от реализацията на конкретния проект в аспектите на приоритети, цели и мерки. Отграничени са основните дейности, които съпътстват изпълнението на конкретния проект, включващи консултантски услуги по изготвянето на заявлението за кандидатсване, което води на извод, че участникът е много добре запознат с дейностите и процесите, предмет на настоящата поръчка като съдържание, обхват и взаимна обвързаност. Съобразявайки се с техническата спецификация и изискванията поставени от Възложителя е изготвен подробен анализ на основните цели и очаквани резултати от конкретната обществена поръчка, като са разгледани всички ангажименти на консултанта в целия ход на изпълнение на всички конкретни дейности, съобразно техническата спецификация на възложителя, по неговата реализация. Очертани са конкретните ангажименти към Възложителя в хода на изпълнение на дейностите по обществената поръчка. Разгледани са основно в съдържателен обхват всички основни функции на консултантския екип в обхвата на поръчката с конкретно посочване на всички ангажименти и координационни обвързаности, както и опорните точки при реализацията. В анализа на целите на обществената поръчка конкретно са отделени и ангажиментите свързани с изготвянето на заявлението за кандидатсване, както и методите и механизмите за успешната реализиция. Извършен е обстоен анализ на очакваните резултати в рамките на поръчката, като са взети предвид дейностите включени в нея по рехабилитация на общинските пътища, предмет на поръчката, както и основните ангажименти на консултанта по изготвянето на заявлението за кандидатсване. Очертан е подхода при изпълнение на поръчката. Подробно са изложени идеите за реализиране на конкретния проект, касаещи дейностите включени в него, които са предмет на договора за отпускане на финансова помощ, сключен между ДФЗ и Община </w:t>
      </w:r>
      <w:r w:rsidRPr="006D1F99">
        <w:rPr>
          <w:rFonts w:ascii="Times New Roman" w:hAnsi="Times New Roman"/>
          <w:sz w:val="24"/>
          <w:szCs w:val="24"/>
        </w:rPr>
        <w:t>Гулянци</w:t>
      </w:r>
      <w:r w:rsidRPr="004A429E">
        <w:rPr>
          <w:rFonts w:ascii="Times New Roman" w:hAnsi="Times New Roman"/>
          <w:sz w:val="24"/>
          <w:szCs w:val="24"/>
        </w:rPr>
        <w:t>.</w:t>
      </w:r>
    </w:p>
    <w:p w:rsidR="003C14E1" w:rsidRPr="004A429E" w:rsidRDefault="003C14E1" w:rsidP="003C14E1">
      <w:pPr>
        <w:autoSpaceDN w:val="0"/>
        <w:spacing w:after="6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C14E1">
        <w:rPr>
          <w:rFonts w:ascii="Times New Roman" w:hAnsi="Times New Roman"/>
          <w:sz w:val="24"/>
          <w:szCs w:val="24"/>
        </w:rPr>
        <w:t xml:space="preserve">Като взе предвид изложените горе мотиви и водена от Методиката за оценка на офертите, настоящата комисия, досежно представеното техническо предложение на </w:t>
      </w:r>
      <w:r w:rsidRPr="003C14E1">
        <w:rPr>
          <w:rFonts w:ascii="Times New Roman" w:hAnsi="Times New Roman"/>
          <w:sz w:val="24"/>
          <w:szCs w:val="24"/>
        </w:rPr>
        <w:lastRenderedPageBreak/>
        <w:t xml:space="preserve">участника и изискванията на възложителя за </w:t>
      </w:r>
      <w:r w:rsidRPr="006D1F99">
        <w:rPr>
          <w:rFonts w:ascii="Times New Roman" w:hAnsi="Times New Roman"/>
          <w:b/>
          <w:sz w:val="24"/>
          <w:szCs w:val="24"/>
        </w:rPr>
        <w:t xml:space="preserve">Подпоказател „Методология за изпълнение на </w:t>
      </w:r>
      <w:r w:rsidRPr="003C14E1">
        <w:rPr>
          <w:rFonts w:ascii="Times New Roman" w:hAnsi="Times New Roman"/>
          <w:b/>
          <w:sz w:val="24"/>
          <w:szCs w:val="24"/>
        </w:rPr>
        <w:t>поръчката“</w:t>
      </w:r>
      <w:r w:rsidRPr="003C14E1">
        <w:rPr>
          <w:rFonts w:ascii="Times New Roman" w:hAnsi="Times New Roman"/>
          <w:sz w:val="24"/>
          <w:szCs w:val="24"/>
        </w:rPr>
        <w:t xml:space="preserve">, счита че участникът изпълнява всички изисквания посочени в съответната Степен на съответствие и присъжда на участник </w:t>
      </w:r>
      <w:r w:rsidRPr="003C14E1">
        <w:rPr>
          <w:rFonts w:ascii="Times New Roman" w:hAnsi="Times New Roman"/>
          <w:b/>
          <w:sz w:val="24"/>
          <w:szCs w:val="24"/>
        </w:rPr>
        <w:t xml:space="preserve">„Евро инвест – 2016“ ЕООД </w:t>
      </w:r>
      <w:r w:rsidRPr="003C14E1">
        <w:rPr>
          <w:rFonts w:ascii="Times New Roman" w:hAnsi="Times New Roman"/>
          <w:sz w:val="24"/>
          <w:szCs w:val="24"/>
        </w:rPr>
        <w:t xml:space="preserve">по </w:t>
      </w:r>
      <w:r w:rsidRPr="003C14E1">
        <w:rPr>
          <w:rFonts w:ascii="Times New Roman" w:hAnsi="Times New Roman"/>
          <w:b/>
          <w:sz w:val="24"/>
          <w:szCs w:val="24"/>
        </w:rPr>
        <w:t>Подпоказател „Методология за изпълнение на поръчката“</w:t>
      </w:r>
      <w:r w:rsidRPr="003C14E1">
        <w:rPr>
          <w:rFonts w:ascii="Times New Roman" w:hAnsi="Times New Roman"/>
          <w:sz w:val="24"/>
          <w:szCs w:val="24"/>
        </w:rPr>
        <w:t xml:space="preserve"> – </w:t>
      </w:r>
      <w:r w:rsidRPr="003C14E1">
        <w:rPr>
          <w:rFonts w:ascii="Times New Roman" w:hAnsi="Times New Roman"/>
          <w:b/>
          <w:sz w:val="24"/>
          <w:szCs w:val="24"/>
        </w:rPr>
        <w:t>40,00 т.</w:t>
      </w:r>
    </w:p>
    <w:p w:rsidR="003C14E1" w:rsidRDefault="003C14E1" w:rsidP="003C14E1">
      <w:pPr>
        <w:autoSpaceDN w:val="0"/>
        <w:spacing w:after="6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3C14E1" w:rsidRDefault="003C14E1" w:rsidP="003C14E1">
      <w:pPr>
        <w:autoSpaceDN w:val="0"/>
        <w:spacing w:after="60" w:line="240" w:lineRule="auto"/>
        <w:ind w:firstLine="567"/>
        <w:rPr>
          <w:rFonts w:ascii="Times New Roman" w:hAnsi="Times New Roman"/>
          <w:b/>
          <w:sz w:val="24"/>
          <w:szCs w:val="24"/>
        </w:rPr>
      </w:pPr>
      <w:r w:rsidRPr="006D1F99">
        <w:rPr>
          <w:rFonts w:ascii="Times New Roman" w:hAnsi="Times New Roman"/>
          <w:b/>
          <w:sz w:val="24"/>
          <w:szCs w:val="24"/>
        </w:rPr>
        <w:t xml:space="preserve">Показател „Техническо предложение за изпълнение на поръчката“ </w:t>
      </w:r>
      <w:r>
        <w:rPr>
          <w:rFonts w:ascii="Times New Roman" w:hAnsi="Times New Roman"/>
          <w:b/>
          <w:sz w:val="24"/>
          <w:szCs w:val="24"/>
        </w:rPr>
        <w:t>–</w:t>
      </w:r>
      <w:r w:rsidRPr="006D1F99">
        <w:rPr>
          <w:rFonts w:ascii="Times New Roman" w:hAnsi="Times New Roman"/>
          <w:b/>
          <w:sz w:val="24"/>
          <w:szCs w:val="24"/>
        </w:rPr>
        <w:t xml:space="preserve"> Тп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3C14E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Подпоказател „Организация и професионална компетентност на персонала“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0C544F" w:rsidRPr="0098137F" w:rsidRDefault="000C544F" w:rsidP="003C14E1">
      <w:pPr>
        <w:autoSpaceDN w:val="0"/>
        <w:spacing w:after="60" w:line="240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6D1F99" w:rsidRPr="000C05E2" w:rsidRDefault="003C14E1" w:rsidP="003C14E1">
      <w:pPr>
        <w:autoSpaceDN w:val="0"/>
        <w:spacing w:after="60" w:line="240" w:lineRule="auto"/>
        <w:ind w:firstLine="567"/>
        <w:jc w:val="both"/>
        <w:rPr>
          <w:kern w:val="3"/>
          <w:sz w:val="20"/>
          <w:szCs w:val="20"/>
          <w:highlight w:val="cyan"/>
          <w:lang w:val="en-US"/>
        </w:rPr>
      </w:pPr>
      <w:r w:rsidRPr="003C14E1">
        <w:rPr>
          <w:rFonts w:ascii="Times New Roman" w:hAnsi="Times New Roman"/>
          <w:sz w:val="24"/>
          <w:szCs w:val="24"/>
        </w:rPr>
        <w:t>В предложението си Участникът е посочил „професионалната компетентност“ на персонала и обосновал как нивото на професионална компетентност на ангажирания с изпълнението на поръчката персонал ще окаже съществено влияние върху качественото изпълнение на поръчката, посредством създадената организация</w:t>
      </w:r>
      <w:r>
        <w:rPr>
          <w:rFonts w:ascii="Times New Roman" w:hAnsi="Times New Roman"/>
          <w:sz w:val="24"/>
          <w:szCs w:val="24"/>
        </w:rPr>
        <w:t xml:space="preserve">. </w:t>
      </w:r>
      <w:r w:rsidR="006D1F99" w:rsidRPr="004A429E">
        <w:rPr>
          <w:rFonts w:ascii="Times New Roman" w:hAnsi="Times New Roman"/>
          <w:sz w:val="24"/>
          <w:szCs w:val="24"/>
        </w:rPr>
        <w:t xml:space="preserve">Обърнато е специално внимание на качественото изпълнение, което гарантира и своевременна реакция във всеки един етап в хода на изготвянето на заявлението за кандидатсване, като тук се разпределят ролите и задачите на експертния екип, както и плана за комуникация и стартиране на проекта. Конкретно, изцяло свързана с предмета на проекта е и предложената стратегия на участника за изпълнение с последователно описани методи за успешно изпълнение. В практически план са очертани водещите принципи утвърдили се в управлението на подобни проекти и водещи до успешен резултат. Отново в рамките на конкретните дейности, които са предмет на обществената поръчка индивидуално са посочени в последователност всички етапи при изпълнение на договора. Подробно, в детайли са посочени дейностите, като е направен анализ на всеки един от процесите свързани с тях, посочени са съответните средства за тяхната реализация и конкретните очаквани резултати, като са предвидени разпределението на отговорностите и ангажиментите на конкретните членове на екипа. Предложена е подробна организационна схема на работната сила, обхваната в реализацията на проекта, която е съобразена с дейностите, етапите и сроковете за изпълнение. Очертани са основните отговорности и задачи на всеки един член на експертния екип поотделно и в темпорално отношение. В условията на основните дейности, касаещи настоящата обществена поръчка и съобразени с изискванията на Възложителя в техническата спецификация в съответствие е дадена и конкретика на ангажиментите на експертите. </w:t>
      </w:r>
    </w:p>
    <w:p w:rsidR="006D1F99" w:rsidRPr="004A429E" w:rsidRDefault="006D1F99" w:rsidP="006D1F99">
      <w:pPr>
        <w:autoSpaceDN w:val="0"/>
        <w:spacing w:after="60" w:line="240" w:lineRule="auto"/>
        <w:ind w:firstLine="567"/>
        <w:jc w:val="both"/>
        <w:rPr>
          <w:kern w:val="3"/>
          <w:sz w:val="20"/>
          <w:szCs w:val="20"/>
          <w:lang w:val="en-US"/>
        </w:rPr>
      </w:pPr>
      <w:r w:rsidRPr="004A429E">
        <w:rPr>
          <w:rFonts w:ascii="Times New Roman" w:hAnsi="Times New Roman"/>
          <w:sz w:val="24"/>
          <w:szCs w:val="24"/>
        </w:rPr>
        <w:t>В представения график се открива отразено в пълно съответствие с организационната структура, разпределението на експертния състав и предвидените в методологията за изпълнение дейности, съобразени с процесите свързани с тях. Отчетено е участието на всеки един от членовете на екипа в във времево отношение, което изцяло съвпада с ангажиментите му, предвидени в изложението на стратегията. Разгледани са всички дейности и е разпределено времето предвид обхвата на процесите, които ги обхващат. Предвиден е човешкия ресурс за всяка една дейност, с оглед срочното изпълнение на поръчката.</w:t>
      </w:r>
    </w:p>
    <w:p w:rsidR="003C14E1" w:rsidRPr="004A429E" w:rsidRDefault="003C14E1" w:rsidP="003C14E1">
      <w:pPr>
        <w:autoSpaceDN w:val="0"/>
        <w:spacing w:after="6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3C14E1">
        <w:rPr>
          <w:rFonts w:ascii="Times New Roman" w:hAnsi="Times New Roman"/>
          <w:sz w:val="24"/>
          <w:szCs w:val="24"/>
        </w:rPr>
        <w:t xml:space="preserve">Като взе предвид изложените горе мотиви и водена от Методиката за оценка на офертите, настоящата комисия, досежно представеното техническо предложение на участника и изискванията на възложителя за </w:t>
      </w:r>
      <w:r w:rsidRPr="003C14E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Подпоказател „Организация и професионална компетентност на персонала“</w:t>
      </w:r>
      <w:r w:rsidRPr="003C14E1">
        <w:rPr>
          <w:rFonts w:ascii="Times New Roman" w:hAnsi="Times New Roman"/>
          <w:sz w:val="24"/>
          <w:szCs w:val="24"/>
        </w:rPr>
        <w:t xml:space="preserve">, счита че участникът изпълнява всички изисквания посочени в съответната Степен на съответствие и присъжда на участник </w:t>
      </w:r>
      <w:r w:rsidRPr="003C14E1">
        <w:rPr>
          <w:rFonts w:ascii="Times New Roman" w:hAnsi="Times New Roman"/>
          <w:b/>
          <w:sz w:val="24"/>
          <w:szCs w:val="24"/>
        </w:rPr>
        <w:t xml:space="preserve">„Евро инвест – 2016“ ЕООД </w:t>
      </w:r>
      <w:r w:rsidRPr="003C14E1">
        <w:rPr>
          <w:rFonts w:ascii="Times New Roman" w:hAnsi="Times New Roman"/>
          <w:sz w:val="24"/>
          <w:szCs w:val="24"/>
        </w:rPr>
        <w:t xml:space="preserve">по </w:t>
      </w:r>
      <w:r w:rsidRPr="003C14E1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Подпоказател „Организация и професионална компетентност на персонала“</w:t>
      </w:r>
      <w:r w:rsidRPr="003C14E1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b/>
          <w:sz w:val="24"/>
          <w:szCs w:val="24"/>
        </w:rPr>
        <w:t>1</w:t>
      </w:r>
      <w:r w:rsidRPr="003C14E1">
        <w:rPr>
          <w:rFonts w:ascii="Times New Roman" w:hAnsi="Times New Roman"/>
          <w:b/>
          <w:sz w:val="24"/>
          <w:szCs w:val="24"/>
        </w:rPr>
        <w:t>0,00 т.</w:t>
      </w:r>
    </w:p>
    <w:p w:rsidR="000C05E2" w:rsidRPr="00D41576" w:rsidRDefault="000C05E2" w:rsidP="000C05E2">
      <w:pPr>
        <w:autoSpaceDN w:val="0"/>
        <w:spacing w:after="6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highlight w:val="yellow"/>
        </w:rPr>
      </w:pPr>
    </w:p>
    <w:p w:rsidR="000C05E2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  <w:r w:rsidRPr="001862AE">
        <w:rPr>
          <w:rFonts w:ascii="Times New Roman" w:hAnsi="Times New Roman"/>
          <w:b/>
          <w:bCs/>
          <w:sz w:val="24"/>
          <w:szCs w:val="24"/>
          <w:lang w:eastAsia="bg-BG"/>
        </w:rPr>
        <w:t>ІІ.2.О</w:t>
      </w:r>
      <w:r w:rsidRPr="001862AE">
        <w:rPr>
          <w:rFonts w:ascii="Times New Roman" w:hAnsi="Times New Roman"/>
          <w:b/>
          <w:color w:val="000000"/>
          <w:sz w:val="24"/>
          <w:szCs w:val="24"/>
          <w:lang w:eastAsia="bg-BG"/>
        </w:rPr>
        <w:t>ценка по показател „Предлагана цена – Пц“</w:t>
      </w:r>
    </w:p>
    <w:p w:rsidR="000C544F" w:rsidRPr="001862AE" w:rsidRDefault="000C544F" w:rsidP="000C05E2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0C05E2" w:rsidRPr="001862AE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1862AE">
        <w:rPr>
          <w:rFonts w:ascii="Times New Roman" w:hAnsi="Times New Roman"/>
          <w:color w:val="000000"/>
          <w:sz w:val="24"/>
          <w:szCs w:val="24"/>
          <w:lang w:eastAsia="bg-BG"/>
        </w:rPr>
        <w:lastRenderedPageBreak/>
        <w:t>Показател „Предлагана цена“ е с максимален брой точки 50. Максималният брой точки по този показател получава офертата с предлагана най-ниска обща цена. Точките на останалите участници се определят в съотношение към най-ниската предложена цена по следната формула:</w:t>
      </w:r>
    </w:p>
    <w:p w:rsidR="000C05E2" w:rsidRPr="001862AE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m:oMathPara>
        <m:oMath>
          <m:r>
            <m:rPr>
              <m:sty m:val="bi"/>
            </m:rPr>
            <w:rPr>
              <w:rFonts w:ascii="Cambria Math" w:hAnsi="Cambria Math"/>
              <w:lang w:val="en-US"/>
            </w:rPr>
            <m:t>Пц=</m:t>
          </m:r>
          <m:d>
            <m:dPr>
              <m:ctrlPr>
                <w:rPr>
                  <w:rFonts w:ascii="Cambria Math" w:hAnsi="Cambria Math"/>
                  <w:b/>
                  <w:i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b/>
                      <w:i/>
                      <w:lang w:val="en-US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Пц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min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b/>
                          <w:i/>
                          <w:lang w:val="en-US"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Пц</m:t>
                      </m:r>
                    </m:e>
                    <m:sup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i</m:t>
                      </m:r>
                    </m:sup>
                  </m:sSup>
                </m:den>
              </m:f>
            </m:e>
          </m:d>
          <m:r>
            <m:rPr>
              <m:sty m:val="bi"/>
            </m:rPr>
            <w:rPr>
              <w:rFonts w:ascii="Cambria Math" w:hAnsi="Cambria Math"/>
              <w:lang w:val="en-US"/>
            </w:rPr>
            <m:t>х50=...(бр. точки)</m:t>
          </m:r>
        </m:oMath>
      </m:oMathPara>
    </w:p>
    <w:p w:rsidR="000C05E2" w:rsidRPr="001862AE" w:rsidRDefault="000C05E2" w:rsidP="000C05E2">
      <w:pPr>
        <w:spacing w:before="240"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1862AE">
        <w:rPr>
          <w:rFonts w:ascii="Times New Roman" w:hAnsi="Times New Roman"/>
          <w:color w:val="000000"/>
          <w:sz w:val="24"/>
          <w:szCs w:val="24"/>
          <w:lang w:eastAsia="bg-BG"/>
        </w:rPr>
        <w:t>Където:</w:t>
      </w:r>
    </w:p>
    <w:p w:rsidR="000C05E2" w:rsidRPr="001862AE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1862AE">
        <w:rPr>
          <w:rFonts w:ascii="Times New Roman" w:hAnsi="Times New Roman"/>
          <w:b/>
          <w:color w:val="000000"/>
          <w:sz w:val="24"/>
          <w:szCs w:val="24"/>
        </w:rPr>
        <w:t>Пц</w:t>
      </w:r>
      <w:r w:rsidRPr="001862AE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min</w:t>
      </w:r>
      <w:r w:rsidRPr="001862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е минималната обща предложена цена;</w:t>
      </w:r>
    </w:p>
    <w:p w:rsidR="000C05E2" w:rsidRPr="001862AE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1862AE">
        <w:rPr>
          <w:rFonts w:ascii="Times New Roman" w:hAnsi="Times New Roman"/>
          <w:b/>
          <w:color w:val="000000"/>
          <w:sz w:val="24"/>
          <w:szCs w:val="24"/>
        </w:rPr>
        <w:t>Пц</w:t>
      </w:r>
      <w:r w:rsidRPr="001862AE">
        <w:rPr>
          <w:rFonts w:ascii="Times New Roman" w:hAnsi="Times New Roman"/>
          <w:b/>
          <w:color w:val="000000"/>
          <w:sz w:val="24"/>
          <w:szCs w:val="24"/>
          <w:vertAlign w:val="superscript"/>
        </w:rPr>
        <w:t>i</w:t>
      </w:r>
      <w:r w:rsidRPr="001862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е общата цена предложена от i-тия участник;“</w:t>
      </w:r>
    </w:p>
    <w:p w:rsidR="00A971CA" w:rsidRPr="001862AE" w:rsidRDefault="000C05E2" w:rsidP="000C05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862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Тъй като до този етап на процедурата е допуснат само един участник, а именно участник </w:t>
      </w:r>
      <w:r w:rsidR="00A971CA" w:rsidRPr="001862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№ </w:t>
      </w:r>
      <w:r w:rsidR="001862AE" w:rsidRPr="00EF2F04">
        <w:rPr>
          <w:rFonts w:ascii="Times New Roman" w:hAnsi="Times New Roman"/>
          <w:color w:val="000000"/>
          <w:sz w:val="24"/>
          <w:szCs w:val="24"/>
          <w:lang w:eastAsia="bg-BG"/>
        </w:rPr>
        <w:t>2</w:t>
      </w:r>
      <w:r w:rsidRPr="00EF2F04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  <w:r w:rsidR="001862AE" w:rsidRPr="00EF2F04">
        <w:rPr>
          <w:rFonts w:ascii="Times New Roman" w:hAnsi="Times New Roman"/>
          <w:b/>
          <w:sz w:val="24"/>
          <w:szCs w:val="24"/>
        </w:rPr>
        <w:t>„Евро инвест – 2016“ ЕООД</w:t>
      </w:r>
      <w:r w:rsidRPr="00EF2F04">
        <w:rPr>
          <w:rFonts w:ascii="Times New Roman" w:hAnsi="Times New Roman"/>
          <w:color w:val="000000"/>
          <w:sz w:val="24"/>
          <w:szCs w:val="24"/>
          <w:lang w:eastAsia="bg-BG"/>
        </w:rPr>
        <w:t>, с ценово предложение, както следва:</w:t>
      </w:r>
      <w:r w:rsidRPr="001862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 </w:t>
      </w:r>
    </w:p>
    <w:p w:rsidR="00A971CA" w:rsidRDefault="00A971CA" w:rsidP="000C05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</w:rPr>
      </w:pPr>
    </w:p>
    <w:p w:rsidR="000C544F" w:rsidRPr="00D41576" w:rsidRDefault="000C544F" w:rsidP="000C05E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highlight w:val="yellow"/>
        </w:rPr>
      </w:pPr>
    </w:p>
    <w:p w:rsidR="001862AE" w:rsidRPr="004D6FA4" w:rsidRDefault="001862AE" w:rsidP="001862A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  <w:lang w:eastAsia="bg-BG"/>
        </w:rPr>
      </w:pPr>
      <w:r w:rsidRPr="004D6FA4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Общата цена </w:t>
      </w:r>
      <w:r w:rsidRPr="004D6FA4">
        <w:rPr>
          <w:rFonts w:ascii="Times New Roman" w:eastAsia="Times New Roman" w:hAnsi="Times New Roman"/>
          <w:sz w:val="24"/>
          <w:szCs w:val="24"/>
          <w:lang w:eastAsia="bg-BG"/>
        </w:rPr>
        <w:t>за изпълнение на обществената поръчка</w:t>
      </w:r>
      <w:r w:rsidRPr="004D6FA4">
        <w:rPr>
          <w:rFonts w:ascii="Times New Roman" w:eastAsia="Times New Roman" w:hAnsi="Times New Roman"/>
          <w:b/>
          <w:sz w:val="24"/>
          <w:szCs w:val="24"/>
          <w:lang w:eastAsia="bg-BG"/>
        </w:rPr>
        <w:t xml:space="preserve"> </w:t>
      </w:r>
      <w:r w:rsidRPr="004D6FA4">
        <w:rPr>
          <w:rFonts w:ascii="Times New Roman" w:hAnsi="Times New Roman" w:cs="Times New Roman"/>
          <w:bCs/>
          <w:sz w:val="24"/>
          <w:szCs w:val="24"/>
          <w:lang w:eastAsia="bg-BG"/>
        </w:rPr>
        <w:t xml:space="preserve">е </w:t>
      </w:r>
      <w:r w:rsidRPr="004D6FA4">
        <w:rPr>
          <w:rFonts w:ascii="Times New Roman" w:hAnsi="Times New Roman" w:cs="Times New Roman"/>
          <w:b/>
          <w:bCs/>
          <w:sz w:val="24"/>
          <w:szCs w:val="24"/>
          <w:lang w:eastAsia="bg-BG"/>
        </w:rPr>
        <w:t>35 350 (тридесет и пет хиляди триста и петдесет)лева без ДДС.</w:t>
      </w:r>
    </w:p>
    <w:p w:rsidR="001862AE" w:rsidRDefault="001862AE" w:rsidP="000C05E2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highlight w:val="yellow"/>
          <w:lang w:eastAsia="bg-BG"/>
        </w:rPr>
      </w:pPr>
    </w:p>
    <w:p w:rsidR="000C05E2" w:rsidRPr="001862AE" w:rsidRDefault="002B070F" w:rsidP="001862AE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en-US" w:eastAsia="bg-BG"/>
        </w:rPr>
      </w:pPr>
      <w:r>
        <w:rPr>
          <w:rFonts w:ascii="Times New Roman" w:hAnsi="Times New Roman"/>
          <w:color w:val="000000"/>
          <w:sz w:val="24"/>
          <w:szCs w:val="24"/>
          <w:lang w:eastAsia="bg-BG"/>
        </w:rPr>
        <w:t>Т</w:t>
      </w:r>
      <w:r w:rsidR="000C05E2" w:rsidRPr="001862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ози участник </w:t>
      </w:r>
      <w:r w:rsidR="000C05E2" w:rsidRPr="001862AE">
        <w:rPr>
          <w:rFonts w:ascii="Times New Roman" w:hAnsi="Times New Roman"/>
          <w:b/>
          <w:color w:val="000000"/>
          <w:sz w:val="24"/>
          <w:szCs w:val="24"/>
          <w:u w:val="single"/>
          <w:lang w:eastAsia="bg-BG"/>
        </w:rPr>
        <w:t>получава максимален брой точки – 50 точки по показател „Пр</w:t>
      </w:r>
      <w:r w:rsidR="00A971CA" w:rsidRPr="001862AE">
        <w:rPr>
          <w:rFonts w:ascii="Times New Roman" w:hAnsi="Times New Roman"/>
          <w:b/>
          <w:color w:val="000000"/>
          <w:sz w:val="24"/>
          <w:szCs w:val="24"/>
          <w:u w:val="single"/>
          <w:lang w:eastAsia="bg-BG"/>
        </w:rPr>
        <w:t xml:space="preserve">едлагана цена – Пц“ </w:t>
      </w:r>
      <w:r w:rsidR="001862AE" w:rsidRPr="001862AE">
        <w:rPr>
          <w:rFonts w:ascii="Times New Roman" w:hAnsi="Times New Roman"/>
          <w:b/>
          <w:color w:val="000000"/>
          <w:sz w:val="24"/>
          <w:szCs w:val="24"/>
          <w:u w:val="single"/>
          <w:lang w:eastAsia="bg-BG"/>
        </w:rPr>
        <w:t>.</w:t>
      </w:r>
    </w:p>
    <w:p w:rsidR="000C544F" w:rsidRDefault="000C544F" w:rsidP="000C05E2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</w:p>
    <w:p w:rsidR="000C05E2" w:rsidRPr="001862AE" w:rsidRDefault="000C05E2" w:rsidP="000C05E2">
      <w:pPr>
        <w:pStyle w:val="aa"/>
        <w:spacing w:after="0" w:line="240" w:lineRule="auto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862AE">
        <w:rPr>
          <w:rFonts w:ascii="Times New Roman" w:hAnsi="Times New Roman"/>
          <w:b/>
          <w:bCs/>
          <w:sz w:val="24"/>
          <w:szCs w:val="24"/>
          <w:lang w:eastAsia="bg-BG"/>
        </w:rPr>
        <w:t xml:space="preserve">ІІІ. </w:t>
      </w:r>
      <w:r w:rsidRPr="001862AE">
        <w:rPr>
          <w:rFonts w:ascii="Times New Roman" w:hAnsi="Times New Roman"/>
          <w:b/>
          <w:sz w:val="24"/>
          <w:szCs w:val="24"/>
        </w:rPr>
        <w:t>ОПРЕДЕЛЯНЕ НА КОМПЛЕКСНА ОЦЕНКА НА УЧАСТНИЦИТЕ В ПРОЦЕДУРАТА, СЪОБРАЗНО МЕТОДИКАТА ЗА ОЦЕНЯВАНЕ НА ОФЕРТИТЕ.</w:t>
      </w:r>
    </w:p>
    <w:p w:rsidR="00FF1672" w:rsidRPr="001862AE" w:rsidRDefault="00FF1672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C05E2" w:rsidRPr="001862AE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862AE">
        <w:rPr>
          <w:rFonts w:ascii="Times New Roman" w:hAnsi="Times New Roman"/>
          <w:sz w:val="24"/>
          <w:szCs w:val="24"/>
        </w:rPr>
        <w:t>Председателят посочи, че Комплексната оценка (КО), представлява сума от индивидуалните оценки по определените предварително показатели, както следва:</w:t>
      </w:r>
    </w:p>
    <w:p w:rsidR="00FF1672" w:rsidRPr="001862AE" w:rsidRDefault="00FF1672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0C544F" w:rsidRDefault="000C544F" w:rsidP="001862A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eastAsia="bg-BG"/>
        </w:rPr>
      </w:pPr>
    </w:p>
    <w:p w:rsidR="001862AE" w:rsidRPr="001862AE" w:rsidRDefault="000C05E2" w:rsidP="001862A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</w:pPr>
      <w:r w:rsidRPr="001862AE">
        <w:rPr>
          <w:rFonts w:ascii="Times New Roman" w:hAnsi="Times New Roman"/>
          <w:b/>
          <w:color w:val="000000"/>
          <w:sz w:val="24"/>
          <w:szCs w:val="24"/>
          <w:lang w:eastAsia="bg-BG"/>
        </w:rPr>
        <w:t>„</w:t>
      </w:r>
      <w:r w:rsidRPr="001862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Комплексна оценка </w:t>
      </w:r>
      <w:r w:rsidR="001862AE" w:rsidRPr="001862AE">
        <w:rPr>
          <w:rFonts w:ascii="Times New Roman" w:eastAsia="Times New Roman" w:hAnsi="Times New Roman" w:cs="Times New Roman"/>
          <w:b/>
          <w:i/>
          <w:sz w:val="24"/>
          <w:szCs w:val="24"/>
          <w:lang w:eastAsia="bg-BG"/>
        </w:rPr>
        <w:t>(КО) = Пц+ Тп.</w:t>
      </w:r>
    </w:p>
    <w:p w:rsidR="000C05E2" w:rsidRPr="001862AE" w:rsidRDefault="000C05E2" w:rsidP="001862AE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bg-BG"/>
        </w:rPr>
      </w:pPr>
      <w:r w:rsidRPr="001862AE">
        <w:rPr>
          <w:rFonts w:ascii="Times New Roman" w:hAnsi="Times New Roman"/>
          <w:color w:val="000000"/>
          <w:sz w:val="24"/>
          <w:szCs w:val="24"/>
          <w:lang w:eastAsia="bg-BG"/>
        </w:rPr>
        <w:t xml:space="preserve">На първо място се класира участникът, събрал най-много точки. Максималният брой точки, който може да получи участник, е </w:t>
      </w:r>
      <w:r w:rsidRPr="001862AE">
        <w:rPr>
          <w:rFonts w:ascii="Times New Roman" w:hAnsi="Times New Roman"/>
          <w:b/>
          <w:color w:val="000000"/>
          <w:sz w:val="24"/>
          <w:szCs w:val="24"/>
          <w:lang w:eastAsia="bg-BG"/>
        </w:rPr>
        <w:t>100 т.“</w:t>
      </w:r>
    </w:p>
    <w:p w:rsidR="00FF1672" w:rsidRPr="001862AE" w:rsidRDefault="00FF1672" w:rsidP="001862A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C05E2" w:rsidRDefault="000C05E2" w:rsidP="000C05E2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1862AE">
        <w:rPr>
          <w:rFonts w:ascii="Times New Roman" w:hAnsi="Times New Roman"/>
          <w:sz w:val="24"/>
          <w:szCs w:val="24"/>
          <w:lang w:val="en-US"/>
        </w:rPr>
        <w:t xml:space="preserve">След извършени изчисления и оценка на Комплексната оценка </w:t>
      </w:r>
      <w:r w:rsidRPr="001862AE">
        <w:rPr>
          <w:rFonts w:ascii="Times New Roman" w:hAnsi="Times New Roman"/>
          <w:b/>
          <w:sz w:val="24"/>
          <w:szCs w:val="24"/>
          <w:lang w:val="en-US"/>
        </w:rPr>
        <w:t>(КО)</w:t>
      </w:r>
      <w:r w:rsidRPr="001862AE">
        <w:rPr>
          <w:rFonts w:ascii="Times New Roman" w:hAnsi="Times New Roman"/>
          <w:sz w:val="24"/>
          <w:szCs w:val="24"/>
          <w:lang w:val="en-US"/>
        </w:rPr>
        <w:t xml:space="preserve"> на допуснат</w:t>
      </w:r>
      <w:r w:rsidRPr="001862AE">
        <w:rPr>
          <w:rFonts w:ascii="Times New Roman" w:hAnsi="Times New Roman"/>
          <w:sz w:val="24"/>
          <w:szCs w:val="24"/>
        </w:rPr>
        <w:t>и</w:t>
      </w:r>
      <w:r w:rsidRPr="001862AE">
        <w:rPr>
          <w:rFonts w:ascii="Times New Roman" w:hAnsi="Times New Roman"/>
          <w:sz w:val="24"/>
          <w:szCs w:val="24"/>
          <w:lang w:val="en-US"/>
        </w:rPr>
        <w:t>т</w:t>
      </w:r>
      <w:r w:rsidRPr="001862AE">
        <w:rPr>
          <w:rFonts w:ascii="Times New Roman" w:hAnsi="Times New Roman"/>
          <w:sz w:val="24"/>
          <w:szCs w:val="24"/>
        </w:rPr>
        <w:t>е</w:t>
      </w:r>
      <w:r w:rsidRPr="001862AE">
        <w:rPr>
          <w:rFonts w:ascii="Times New Roman" w:hAnsi="Times New Roman"/>
          <w:sz w:val="24"/>
          <w:szCs w:val="24"/>
          <w:lang w:val="en-US"/>
        </w:rPr>
        <w:t xml:space="preserve"> оферт</w:t>
      </w:r>
      <w:r w:rsidRPr="001862AE">
        <w:rPr>
          <w:rFonts w:ascii="Times New Roman" w:hAnsi="Times New Roman"/>
          <w:sz w:val="24"/>
          <w:szCs w:val="24"/>
        </w:rPr>
        <w:t>и</w:t>
      </w:r>
      <w:r w:rsidRPr="001862AE">
        <w:rPr>
          <w:rFonts w:ascii="Times New Roman" w:hAnsi="Times New Roman"/>
          <w:sz w:val="24"/>
          <w:szCs w:val="24"/>
          <w:lang w:val="en-US"/>
        </w:rPr>
        <w:t xml:space="preserve">, Комисията обективира резултатите от оценяването </w:t>
      </w:r>
      <w:r w:rsidRPr="001862AE">
        <w:rPr>
          <w:rFonts w:ascii="Times New Roman" w:hAnsi="Times New Roman"/>
          <w:sz w:val="24"/>
          <w:szCs w:val="24"/>
        </w:rPr>
        <w:t>им</w:t>
      </w:r>
      <w:r w:rsidRPr="001862AE">
        <w:rPr>
          <w:rFonts w:ascii="Times New Roman" w:hAnsi="Times New Roman"/>
          <w:sz w:val="24"/>
          <w:szCs w:val="24"/>
          <w:lang w:val="en-US"/>
        </w:rPr>
        <w:t xml:space="preserve"> в</w:t>
      </w:r>
      <w:r w:rsidRPr="001862AE">
        <w:rPr>
          <w:rFonts w:ascii="Times New Roman" w:hAnsi="Times New Roman"/>
          <w:sz w:val="24"/>
          <w:szCs w:val="24"/>
        </w:rPr>
        <w:t xml:space="preserve"> следната таблица:</w:t>
      </w:r>
    </w:p>
    <w:p w:rsidR="000C544F" w:rsidRPr="001862AE" w:rsidRDefault="000C544F" w:rsidP="000C05E2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9"/>
        <w:gridCol w:w="3491"/>
        <w:gridCol w:w="2119"/>
        <w:gridCol w:w="2141"/>
        <w:gridCol w:w="1636"/>
      </w:tblGrid>
      <w:tr w:rsidR="000C05E2" w:rsidRPr="00D41576" w:rsidTr="001862AE">
        <w:trPr>
          <w:trHeight w:val="253"/>
        </w:trPr>
        <w:tc>
          <w:tcPr>
            <w:tcW w:w="238" w:type="pct"/>
            <w:shd w:val="clear" w:color="auto" w:fill="auto"/>
          </w:tcPr>
          <w:p w:rsidR="000C05E2" w:rsidRPr="001862AE" w:rsidRDefault="000C05E2" w:rsidP="00B358F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771" w:type="pct"/>
            <w:shd w:val="clear" w:color="auto" w:fill="auto"/>
          </w:tcPr>
          <w:p w:rsidR="000C05E2" w:rsidRPr="001862AE" w:rsidRDefault="000C05E2" w:rsidP="00B358F3">
            <w:pPr>
              <w:jc w:val="both"/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</w:rPr>
              <w:t>Участник</w:t>
            </w:r>
          </w:p>
        </w:tc>
        <w:tc>
          <w:tcPr>
            <w:tcW w:w="1075" w:type="pct"/>
          </w:tcPr>
          <w:p w:rsidR="000C05E2" w:rsidRPr="001862AE" w:rsidRDefault="000C05E2" w:rsidP="00B358F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</w:rPr>
              <w:t>Брой точки по Пц.</w:t>
            </w:r>
          </w:p>
        </w:tc>
        <w:tc>
          <w:tcPr>
            <w:tcW w:w="1086" w:type="pct"/>
            <w:shd w:val="clear" w:color="auto" w:fill="auto"/>
          </w:tcPr>
          <w:p w:rsidR="000C05E2" w:rsidRPr="001862AE" w:rsidRDefault="000C05E2" w:rsidP="00B358F3">
            <w:pPr>
              <w:ind w:left="7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</w:rPr>
              <w:t xml:space="preserve">Брой точки по </w:t>
            </w:r>
            <w:r w:rsidR="001862AE" w:rsidRPr="001862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bg-BG"/>
              </w:rPr>
              <w:t>Тп</w:t>
            </w:r>
          </w:p>
        </w:tc>
        <w:tc>
          <w:tcPr>
            <w:tcW w:w="830" w:type="pct"/>
          </w:tcPr>
          <w:p w:rsidR="000C05E2" w:rsidRPr="001862AE" w:rsidRDefault="000C05E2" w:rsidP="00B358F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</w:rPr>
              <w:t>КО</w:t>
            </w:r>
          </w:p>
        </w:tc>
      </w:tr>
      <w:tr w:rsidR="000C05E2" w:rsidRPr="00D41576" w:rsidTr="001862AE">
        <w:trPr>
          <w:trHeight w:val="535"/>
        </w:trPr>
        <w:tc>
          <w:tcPr>
            <w:tcW w:w="238" w:type="pct"/>
            <w:shd w:val="clear" w:color="auto" w:fill="auto"/>
            <w:vAlign w:val="center"/>
          </w:tcPr>
          <w:p w:rsidR="000C05E2" w:rsidRPr="001862AE" w:rsidRDefault="001862AE" w:rsidP="00B358F3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2B070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771" w:type="pct"/>
            <w:shd w:val="clear" w:color="auto" w:fill="auto"/>
            <w:vAlign w:val="center"/>
          </w:tcPr>
          <w:p w:rsidR="000C05E2" w:rsidRPr="001862AE" w:rsidRDefault="001862AE" w:rsidP="00B358F3">
            <w:pPr>
              <w:autoSpaceDE w:val="0"/>
              <w:autoSpaceDN w:val="0"/>
              <w:adjustRightInd w:val="0"/>
              <w:ind w:left="76"/>
              <w:rPr>
                <w:rFonts w:ascii="Times New Roman" w:hAnsi="Times New Roman"/>
                <w:b/>
                <w:sz w:val="24"/>
                <w:szCs w:val="24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</w:rPr>
              <w:t>„Евро инвест – 2016“ ЕООД</w:t>
            </w:r>
          </w:p>
        </w:tc>
        <w:tc>
          <w:tcPr>
            <w:tcW w:w="1075" w:type="pct"/>
            <w:vAlign w:val="center"/>
          </w:tcPr>
          <w:p w:rsidR="000C05E2" w:rsidRPr="001862AE" w:rsidRDefault="000C05E2" w:rsidP="00B358F3">
            <w:pPr>
              <w:ind w:left="201" w:firstLine="1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</w:rPr>
              <w:t>50 точки</w:t>
            </w:r>
          </w:p>
        </w:tc>
        <w:tc>
          <w:tcPr>
            <w:tcW w:w="1086" w:type="pct"/>
            <w:shd w:val="clear" w:color="auto" w:fill="auto"/>
            <w:vAlign w:val="center"/>
          </w:tcPr>
          <w:p w:rsidR="000C05E2" w:rsidRPr="001862AE" w:rsidRDefault="000C05E2" w:rsidP="00A971CA">
            <w:pPr>
              <w:jc w:val="center"/>
              <w:rPr>
                <w:sz w:val="24"/>
                <w:szCs w:val="24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</w:rPr>
              <w:t>50 точки</w:t>
            </w:r>
          </w:p>
        </w:tc>
        <w:tc>
          <w:tcPr>
            <w:tcW w:w="830" w:type="pct"/>
            <w:vAlign w:val="center"/>
          </w:tcPr>
          <w:p w:rsidR="000C05E2" w:rsidRPr="001862AE" w:rsidRDefault="000C05E2" w:rsidP="00B358F3">
            <w:pPr>
              <w:pStyle w:val="aa"/>
              <w:ind w:left="158"/>
              <w:rPr>
                <w:sz w:val="24"/>
                <w:szCs w:val="24"/>
                <w:u w:val="single"/>
              </w:rPr>
            </w:pPr>
            <w:r w:rsidRPr="001862AE">
              <w:rPr>
                <w:rFonts w:ascii="Times New Roman" w:hAnsi="Times New Roman"/>
                <w:b/>
                <w:sz w:val="24"/>
                <w:szCs w:val="24"/>
                <w:u w:val="single"/>
                <w:lang w:val="en-US"/>
              </w:rPr>
              <w:t xml:space="preserve">100 </w:t>
            </w:r>
            <w:r w:rsidRPr="001862A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точки</w:t>
            </w:r>
          </w:p>
        </w:tc>
      </w:tr>
    </w:tbl>
    <w:p w:rsidR="000C544F" w:rsidRDefault="000C544F" w:rsidP="000C05E2">
      <w:pPr>
        <w:pStyle w:val="aa"/>
        <w:spacing w:after="160" w:line="259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  <w:highlight w:val="yellow"/>
          <w:lang w:eastAsia="bg-BG"/>
        </w:rPr>
      </w:pPr>
    </w:p>
    <w:p w:rsidR="000C544F" w:rsidRDefault="000C544F" w:rsidP="000C05E2">
      <w:pPr>
        <w:pStyle w:val="aa"/>
        <w:spacing w:after="160" w:line="259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  <w:highlight w:val="yellow"/>
          <w:lang w:eastAsia="bg-BG"/>
        </w:rPr>
      </w:pPr>
    </w:p>
    <w:p w:rsidR="002B070F" w:rsidRPr="00D41576" w:rsidRDefault="002B070F" w:rsidP="000C05E2">
      <w:pPr>
        <w:pStyle w:val="aa"/>
        <w:spacing w:after="160" w:line="259" w:lineRule="auto"/>
        <w:ind w:left="0" w:firstLine="567"/>
        <w:jc w:val="both"/>
        <w:rPr>
          <w:rFonts w:ascii="Times New Roman" w:hAnsi="Times New Roman"/>
          <w:b/>
          <w:bCs/>
          <w:sz w:val="24"/>
          <w:szCs w:val="24"/>
          <w:highlight w:val="yellow"/>
          <w:lang w:eastAsia="bg-BG"/>
        </w:rPr>
      </w:pPr>
    </w:p>
    <w:p w:rsidR="000C05E2" w:rsidRPr="001862AE" w:rsidRDefault="000C05E2" w:rsidP="000C05E2">
      <w:pPr>
        <w:pStyle w:val="aa"/>
        <w:spacing w:after="160" w:line="259" w:lineRule="auto"/>
        <w:ind w:left="0" w:firstLine="567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1862AE">
        <w:rPr>
          <w:rFonts w:ascii="Times New Roman" w:hAnsi="Times New Roman"/>
          <w:b/>
          <w:bCs/>
          <w:sz w:val="24"/>
          <w:szCs w:val="24"/>
          <w:lang w:eastAsia="bg-BG"/>
        </w:rPr>
        <w:t>І</w:t>
      </w:r>
      <w:r w:rsidRPr="001862AE">
        <w:rPr>
          <w:rFonts w:ascii="Times New Roman" w:hAnsi="Times New Roman"/>
          <w:b/>
          <w:bCs/>
          <w:sz w:val="24"/>
          <w:szCs w:val="24"/>
          <w:lang w:val="en-US" w:eastAsia="bg-BG"/>
        </w:rPr>
        <w:t>V</w:t>
      </w:r>
      <w:r w:rsidRPr="001862AE">
        <w:rPr>
          <w:rFonts w:ascii="Times New Roman" w:hAnsi="Times New Roman"/>
          <w:b/>
          <w:bCs/>
          <w:sz w:val="24"/>
          <w:szCs w:val="24"/>
          <w:lang w:eastAsia="bg-BG"/>
        </w:rPr>
        <w:t>.</w:t>
      </w:r>
      <w:r w:rsidRPr="001862AE">
        <w:rPr>
          <w:rFonts w:ascii="Times New Roman" w:hAnsi="Times New Roman"/>
          <w:b/>
          <w:sz w:val="24"/>
          <w:szCs w:val="24"/>
        </w:rPr>
        <w:t>КЛАСИРАНЕ НА УЧАСТНИЦИТЕ ПО СТЕПЕНТА НА СЪОТВЕТСТВИЕ НА ОФЕРТИТЕ С ПРЕДВАРИТЕЛНО ОБЯВЕНИТЕ ОТ ВЪЗЛОЖИТЕЛЯ УСЛОВИЯ</w:t>
      </w:r>
      <w:r w:rsidRPr="001862AE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</w:p>
    <w:p w:rsidR="000C05E2" w:rsidRPr="001862AE" w:rsidRDefault="000C05E2" w:rsidP="000C05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862AE">
        <w:rPr>
          <w:rFonts w:ascii="Times New Roman" w:hAnsi="Times New Roman"/>
          <w:b/>
          <w:sz w:val="24"/>
          <w:szCs w:val="24"/>
        </w:rPr>
        <w:t>КЛАСИРАНЕ:</w:t>
      </w:r>
    </w:p>
    <w:p w:rsidR="000C05E2" w:rsidRDefault="000C05E2" w:rsidP="000C05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highlight w:val="yellow"/>
        </w:rPr>
      </w:pPr>
    </w:p>
    <w:p w:rsidR="000C05E2" w:rsidRPr="001862AE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1862AE">
        <w:rPr>
          <w:rFonts w:ascii="Times New Roman" w:hAnsi="Times New Roman"/>
          <w:b/>
          <w:sz w:val="24"/>
          <w:szCs w:val="24"/>
          <w:lang w:val="en-US"/>
        </w:rPr>
        <w:lastRenderedPageBreak/>
        <w:t>I-</w:t>
      </w:r>
      <w:r w:rsidRPr="001862AE">
        <w:rPr>
          <w:rFonts w:ascii="Times New Roman" w:hAnsi="Times New Roman"/>
          <w:b/>
          <w:sz w:val="24"/>
          <w:szCs w:val="24"/>
        </w:rPr>
        <w:t xml:space="preserve">во място </w:t>
      </w:r>
      <w:r w:rsidRPr="001862AE">
        <w:rPr>
          <w:rFonts w:ascii="Times New Roman" w:hAnsi="Times New Roman"/>
          <w:sz w:val="24"/>
          <w:szCs w:val="24"/>
        </w:rPr>
        <w:t>Участник №</w:t>
      </w:r>
      <w:r w:rsidR="002B070F">
        <w:rPr>
          <w:rFonts w:ascii="Times New Roman" w:hAnsi="Times New Roman"/>
          <w:sz w:val="24"/>
          <w:szCs w:val="24"/>
        </w:rPr>
        <w:t xml:space="preserve"> </w:t>
      </w:r>
      <w:r w:rsidR="001862AE" w:rsidRPr="002B070F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1862AE">
        <w:rPr>
          <w:rFonts w:ascii="Times New Roman" w:hAnsi="Times New Roman"/>
          <w:sz w:val="24"/>
          <w:szCs w:val="24"/>
        </w:rPr>
        <w:t xml:space="preserve"> </w:t>
      </w:r>
      <w:r w:rsidR="001862AE" w:rsidRPr="001862AE">
        <w:rPr>
          <w:rFonts w:ascii="Times New Roman" w:hAnsi="Times New Roman"/>
          <w:b/>
          <w:sz w:val="24"/>
          <w:szCs w:val="24"/>
        </w:rPr>
        <w:t>„Евро инвест – 2016“ ЕООД</w:t>
      </w:r>
    </w:p>
    <w:p w:rsidR="000C544F" w:rsidRDefault="000C544F" w:rsidP="000C05E2">
      <w:pPr>
        <w:spacing w:after="0" w:line="240" w:lineRule="auto"/>
        <w:ind w:firstLine="567"/>
        <w:jc w:val="both"/>
        <w:rPr>
          <w:rFonts w:ascii="Times New Roman" w:hAnsi="Times New Roman"/>
          <w:highlight w:val="yellow"/>
        </w:rPr>
      </w:pPr>
    </w:p>
    <w:p w:rsidR="000C544F" w:rsidRPr="00D41576" w:rsidRDefault="000C544F" w:rsidP="000C05E2">
      <w:pPr>
        <w:spacing w:after="0" w:line="240" w:lineRule="auto"/>
        <w:ind w:firstLine="567"/>
        <w:jc w:val="both"/>
        <w:rPr>
          <w:rFonts w:ascii="Times New Roman" w:hAnsi="Times New Roman"/>
          <w:highlight w:val="yellow"/>
        </w:rPr>
      </w:pPr>
    </w:p>
    <w:p w:rsidR="000C05E2" w:rsidRPr="00D41576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 w:rsidRPr="001862AE">
        <w:rPr>
          <w:rFonts w:ascii="Times New Roman" w:hAnsi="Times New Roman"/>
          <w:sz w:val="24"/>
          <w:szCs w:val="24"/>
        </w:rPr>
        <w:t xml:space="preserve">Във връзка с гореизложеното, на основание чл. 60, ал. </w:t>
      </w:r>
      <w:r w:rsidRPr="001862AE">
        <w:rPr>
          <w:rFonts w:ascii="Times New Roman" w:hAnsi="Times New Roman"/>
          <w:sz w:val="24"/>
          <w:szCs w:val="24"/>
          <w:lang w:val="en-US"/>
        </w:rPr>
        <w:t>1</w:t>
      </w:r>
      <w:r w:rsidRPr="001862AE">
        <w:rPr>
          <w:rFonts w:ascii="Times New Roman" w:hAnsi="Times New Roman"/>
          <w:sz w:val="24"/>
          <w:szCs w:val="24"/>
        </w:rPr>
        <w:t xml:space="preserve">, т. 9 от ППЗОП, Комисията предлага на Възложителя да сключи договор с предмет: </w:t>
      </w:r>
      <w:r w:rsidR="001862AE" w:rsidRPr="001862AE">
        <w:rPr>
          <w:rFonts w:ascii="Times New Roman" w:hAnsi="Times New Roman"/>
          <w:b/>
          <w:color w:val="000000"/>
          <w:sz w:val="24"/>
          <w:szCs w:val="24"/>
        </w:rPr>
        <w:t>„Консултантски услуги във връзка с под-мярка 7.2 към Програма за развитие на селските райони 2014-2020 г.”</w:t>
      </w:r>
      <w:r w:rsidR="001862AE" w:rsidRPr="001862AE">
        <w:rPr>
          <w:rFonts w:ascii="Times New Roman" w:eastAsia="Times New Roman" w:hAnsi="Times New Roman"/>
          <w:color w:val="000000"/>
          <w:sz w:val="24"/>
          <w:szCs w:val="24"/>
          <w:lang w:eastAsia="bg-BG"/>
        </w:rPr>
        <w:t xml:space="preserve">, </w:t>
      </w:r>
      <w:r w:rsidR="001862AE" w:rsidRPr="001862AE">
        <w:rPr>
          <w:rFonts w:ascii="Times New Roman" w:hAnsi="Times New Roman" w:cs="Times New Roman"/>
          <w:bCs/>
          <w:sz w:val="24"/>
          <w:szCs w:val="24"/>
        </w:rPr>
        <w:t>с</w:t>
      </w:r>
      <w:r w:rsidR="001862AE" w:rsidRPr="001862A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1862AE" w:rsidRPr="001862AE">
        <w:rPr>
          <w:rFonts w:ascii="Times New Roman" w:hAnsi="Times New Roman" w:cs="Times New Roman"/>
          <w:bCs/>
          <w:sz w:val="24"/>
          <w:szCs w:val="24"/>
        </w:rPr>
        <w:t xml:space="preserve">номер на Обявата № 2 от дата 26.08.2016г., публикувана в Портала „Информации за обяви“ на АОП с </w:t>
      </w:r>
      <w:r w:rsidR="001862AE" w:rsidRPr="001862AE">
        <w:rPr>
          <w:rFonts w:ascii="Times New Roman" w:hAnsi="Times New Roman" w:cs="Times New Roman"/>
          <w:bCs/>
          <w:sz w:val="24"/>
          <w:szCs w:val="24"/>
          <w:lang w:val="en-US"/>
        </w:rPr>
        <w:t>ID</w:t>
      </w:r>
      <w:r w:rsidR="001862AE" w:rsidRPr="001862AE">
        <w:rPr>
          <w:rFonts w:ascii="Times New Roman" w:hAnsi="Times New Roman" w:cs="Times New Roman"/>
          <w:bCs/>
          <w:sz w:val="24"/>
          <w:szCs w:val="24"/>
        </w:rPr>
        <w:t xml:space="preserve"> номер 9055877 от дата 26.08.2016г.</w:t>
      </w:r>
      <w:r w:rsidRPr="001862AE">
        <w:rPr>
          <w:rFonts w:ascii="Times New Roman" w:hAnsi="Times New Roman"/>
          <w:sz w:val="24"/>
          <w:szCs w:val="24"/>
          <w:lang w:val="en-US"/>
        </w:rPr>
        <w:t>,</w:t>
      </w:r>
      <w:r w:rsidRPr="001862AE">
        <w:rPr>
          <w:rFonts w:ascii="Times New Roman" w:hAnsi="Times New Roman"/>
          <w:sz w:val="24"/>
          <w:szCs w:val="24"/>
        </w:rPr>
        <w:t xml:space="preserve"> с участникът класиран на първо място, а именно </w:t>
      </w:r>
      <w:r w:rsidR="001862AE" w:rsidRPr="001862AE">
        <w:rPr>
          <w:rFonts w:ascii="Times New Roman" w:hAnsi="Times New Roman"/>
          <w:b/>
          <w:sz w:val="24"/>
          <w:szCs w:val="24"/>
        </w:rPr>
        <w:t>„Евро инвест – 2016“ ЕООД</w:t>
      </w:r>
      <w:r w:rsidR="00A971CA" w:rsidRPr="001862AE">
        <w:rPr>
          <w:rFonts w:ascii="Times New Roman" w:hAnsi="Times New Roman"/>
          <w:sz w:val="24"/>
          <w:szCs w:val="24"/>
        </w:rPr>
        <w:t>.</w:t>
      </w:r>
    </w:p>
    <w:p w:rsidR="00FF1672" w:rsidRPr="00D41576" w:rsidRDefault="00FF1672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0C05E2" w:rsidRPr="000C544F" w:rsidRDefault="00A971CA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544F">
        <w:rPr>
          <w:rFonts w:ascii="Times New Roman" w:hAnsi="Times New Roman"/>
          <w:sz w:val="24"/>
          <w:szCs w:val="24"/>
        </w:rPr>
        <w:t xml:space="preserve">С това на </w:t>
      </w:r>
      <w:r w:rsidR="00BD7DB0">
        <w:rPr>
          <w:rFonts w:ascii="Times New Roman" w:hAnsi="Times New Roman"/>
          <w:sz w:val="24"/>
          <w:szCs w:val="24"/>
        </w:rPr>
        <w:t>21.</w:t>
      </w:r>
      <w:r w:rsidR="000C05E2" w:rsidRPr="000C544F">
        <w:rPr>
          <w:rFonts w:ascii="Times New Roman" w:hAnsi="Times New Roman"/>
          <w:sz w:val="24"/>
          <w:szCs w:val="24"/>
        </w:rPr>
        <w:t>09.2016 г. в 16:30 ч. комисията приключи своята работа, за което се състави настоящия протокол.</w:t>
      </w:r>
    </w:p>
    <w:p w:rsidR="00FF1672" w:rsidRPr="00D41576" w:rsidRDefault="00FF1672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  <w:lang w:val="en-US"/>
        </w:rPr>
      </w:pPr>
    </w:p>
    <w:p w:rsidR="000C05E2" w:rsidRPr="000C544F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C544F">
        <w:rPr>
          <w:rFonts w:ascii="Times New Roman" w:hAnsi="Times New Roman"/>
          <w:sz w:val="24"/>
          <w:szCs w:val="24"/>
        </w:rPr>
        <w:t>Настоящият протокол се предава на Възложителя за утвърждаване.</w:t>
      </w:r>
    </w:p>
    <w:p w:rsidR="000C05E2" w:rsidRPr="00D41576" w:rsidRDefault="000C05E2" w:rsidP="000C05E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</w:p>
    <w:p w:rsidR="00FF1672" w:rsidRDefault="00FF1672" w:rsidP="00FF16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70F">
        <w:rPr>
          <w:rFonts w:ascii="Times New Roman" w:hAnsi="Times New Roman"/>
          <w:b/>
          <w:sz w:val="24"/>
          <w:szCs w:val="24"/>
        </w:rPr>
        <w:t>Председател:</w:t>
      </w:r>
    </w:p>
    <w:p w:rsidR="00FF1672" w:rsidRPr="002B070F" w:rsidRDefault="00FF1672" w:rsidP="00FF16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70F">
        <w:rPr>
          <w:rFonts w:ascii="Times New Roman" w:hAnsi="Times New Roman"/>
          <w:b/>
          <w:sz w:val="24"/>
          <w:szCs w:val="24"/>
        </w:rPr>
        <w:t>………</w:t>
      </w:r>
      <w:r w:rsidR="00BD7DB0">
        <w:rPr>
          <w:rFonts w:ascii="Times New Roman" w:hAnsi="Times New Roman"/>
          <w:b/>
          <w:sz w:val="24"/>
          <w:szCs w:val="24"/>
        </w:rPr>
        <w:t>/п/</w:t>
      </w:r>
      <w:r w:rsidRPr="002B070F">
        <w:rPr>
          <w:rFonts w:ascii="Times New Roman" w:hAnsi="Times New Roman"/>
          <w:b/>
          <w:sz w:val="24"/>
          <w:szCs w:val="24"/>
        </w:rPr>
        <w:t>……………</w:t>
      </w:r>
    </w:p>
    <w:p w:rsidR="00FF1672" w:rsidRPr="002B070F" w:rsidRDefault="002B070F" w:rsidP="00FF16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70F">
        <w:rPr>
          <w:rFonts w:ascii="Times New Roman" w:hAnsi="Times New Roman"/>
          <w:sz w:val="24"/>
          <w:szCs w:val="24"/>
          <w:lang w:val="en-US"/>
        </w:rPr>
        <w:t>Цветослава Линкова</w:t>
      </w:r>
    </w:p>
    <w:p w:rsidR="00FF1672" w:rsidRPr="002B070F" w:rsidRDefault="00FF1672" w:rsidP="00FF16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70F">
        <w:rPr>
          <w:rFonts w:ascii="Times New Roman" w:hAnsi="Times New Roman"/>
          <w:b/>
          <w:sz w:val="24"/>
          <w:szCs w:val="24"/>
        </w:rPr>
        <w:t>Членове:</w:t>
      </w:r>
    </w:p>
    <w:p w:rsidR="00FF1672" w:rsidRPr="002B070F" w:rsidRDefault="00FF1672" w:rsidP="00FF167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B070F">
        <w:rPr>
          <w:rFonts w:ascii="Times New Roman" w:hAnsi="Times New Roman"/>
          <w:b/>
          <w:sz w:val="24"/>
          <w:szCs w:val="24"/>
        </w:rPr>
        <w:t>1. ……</w:t>
      </w:r>
      <w:r w:rsidR="00BD7DB0">
        <w:rPr>
          <w:rFonts w:ascii="Times New Roman" w:hAnsi="Times New Roman"/>
          <w:b/>
          <w:sz w:val="24"/>
          <w:szCs w:val="24"/>
        </w:rPr>
        <w:t>/п/</w:t>
      </w:r>
      <w:r w:rsidRPr="002B070F">
        <w:rPr>
          <w:rFonts w:ascii="Times New Roman" w:hAnsi="Times New Roman"/>
          <w:b/>
          <w:sz w:val="24"/>
          <w:szCs w:val="24"/>
        </w:rPr>
        <w:t>………..</w:t>
      </w:r>
      <w:r w:rsidRPr="002B070F">
        <w:rPr>
          <w:rFonts w:ascii="Times New Roman" w:hAnsi="Times New Roman"/>
          <w:b/>
          <w:sz w:val="24"/>
          <w:szCs w:val="24"/>
        </w:rPr>
        <w:tab/>
      </w:r>
      <w:r w:rsidRPr="002B070F">
        <w:rPr>
          <w:rFonts w:ascii="Times New Roman" w:hAnsi="Times New Roman"/>
          <w:b/>
          <w:sz w:val="24"/>
          <w:szCs w:val="24"/>
        </w:rPr>
        <w:tab/>
      </w:r>
      <w:r w:rsidRPr="002B070F">
        <w:rPr>
          <w:rFonts w:ascii="Times New Roman" w:hAnsi="Times New Roman"/>
          <w:b/>
          <w:sz w:val="24"/>
          <w:szCs w:val="24"/>
        </w:rPr>
        <w:tab/>
      </w:r>
      <w:r w:rsidRPr="002B070F">
        <w:rPr>
          <w:rFonts w:ascii="Times New Roman" w:hAnsi="Times New Roman"/>
          <w:b/>
          <w:sz w:val="24"/>
          <w:szCs w:val="24"/>
        </w:rPr>
        <w:tab/>
      </w:r>
      <w:r w:rsidRPr="002B070F">
        <w:rPr>
          <w:rFonts w:ascii="Times New Roman" w:hAnsi="Times New Roman"/>
          <w:b/>
          <w:sz w:val="24"/>
          <w:szCs w:val="24"/>
        </w:rPr>
        <w:tab/>
      </w:r>
      <w:r w:rsidRPr="002B070F">
        <w:rPr>
          <w:rFonts w:ascii="Times New Roman" w:hAnsi="Times New Roman"/>
          <w:b/>
          <w:sz w:val="24"/>
          <w:szCs w:val="24"/>
        </w:rPr>
        <w:tab/>
      </w:r>
      <w:r w:rsidRPr="002B070F">
        <w:rPr>
          <w:rFonts w:ascii="Times New Roman" w:hAnsi="Times New Roman"/>
          <w:b/>
          <w:sz w:val="24"/>
          <w:szCs w:val="24"/>
        </w:rPr>
        <w:tab/>
        <w:t>2. ………</w:t>
      </w:r>
      <w:r w:rsidR="00BD7DB0">
        <w:rPr>
          <w:rFonts w:ascii="Times New Roman" w:hAnsi="Times New Roman"/>
          <w:b/>
          <w:sz w:val="24"/>
          <w:szCs w:val="24"/>
        </w:rPr>
        <w:t>/п/</w:t>
      </w:r>
      <w:r w:rsidRPr="002B070F">
        <w:rPr>
          <w:rFonts w:ascii="Times New Roman" w:hAnsi="Times New Roman"/>
          <w:b/>
          <w:sz w:val="24"/>
          <w:szCs w:val="24"/>
        </w:rPr>
        <w:t xml:space="preserve">………….           </w:t>
      </w:r>
    </w:p>
    <w:p w:rsidR="00FF1672" w:rsidRPr="00D41576" w:rsidRDefault="002B070F" w:rsidP="00FF1672">
      <w:pPr>
        <w:spacing w:line="240" w:lineRule="auto"/>
        <w:ind w:firstLine="708"/>
        <w:rPr>
          <w:rFonts w:ascii="Times New Roman" w:hAnsi="Times New Roman"/>
          <w:b/>
          <w:sz w:val="24"/>
          <w:szCs w:val="24"/>
          <w:highlight w:val="yellow"/>
        </w:rPr>
      </w:pPr>
      <w:r w:rsidRPr="002B070F">
        <w:rPr>
          <w:rFonts w:ascii="Times New Roman" w:hAnsi="Times New Roman"/>
          <w:sz w:val="24"/>
          <w:szCs w:val="24"/>
        </w:rPr>
        <w:t>Николай Фердинандов</w:t>
      </w:r>
      <w:r w:rsidR="00FF1672" w:rsidRPr="002B070F">
        <w:rPr>
          <w:rFonts w:ascii="Times New Roman" w:hAnsi="Times New Roman"/>
          <w:b/>
          <w:sz w:val="24"/>
          <w:szCs w:val="24"/>
        </w:rPr>
        <w:tab/>
      </w:r>
      <w:r w:rsidR="00FF1672" w:rsidRPr="002B070F">
        <w:rPr>
          <w:rFonts w:ascii="Times New Roman" w:hAnsi="Times New Roman"/>
          <w:b/>
          <w:sz w:val="24"/>
          <w:szCs w:val="24"/>
        </w:rPr>
        <w:tab/>
      </w:r>
      <w:r w:rsidR="00FF1672" w:rsidRPr="002B070F">
        <w:rPr>
          <w:rFonts w:ascii="Times New Roman" w:hAnsi="Times New Roman"/>
          <w:b/>
          <w:sz w:val="24"/>
          <w:szCs w:val="24"/>
        </w:rPr>
        <w:tab/>
        <w:t xml:space="preserve">       </w:t>
      </w:r>
      <w:r w:rsidR="00FF1672" w:rsidRPr="002B070F">
        <w:rPr>
          <w:rFonts w:ascii="Times New Roman" w:hAnsi="Times New Roman"/>
          <w:b/>
          <w:sz w:val="24"/>
          <w:szCs w:val="24"/>
        </w:rPr>
        <w:tab/>
      </w:r>
      <w:r w:rsidR="00FF1672" w:rsidRPr="002B070F">
        <w:rPr>
          <w:rFonts w:ascii="Times New Roman" w:hAnsi="Times New Roman"/>
          <w:b/>
          <w:sz w:val="24"/>
          <w:szCs w:val="24"/>
        </w:rPr>
        <w:tab/>
      </w:r>
      <w:r w:rsidR="00FF1672" w:rsidRPr="002B070F">
        <w:rPr>
          <w:rFonts w:ascii="Times New Roman" w:hAnsi="Times New Roman"/>
          <w:b/>
          <w:sz w:val="24"/>
          <w:szCs w:val="24"/>
        </w:rPr>
        <w:tab/>
        <w:t xml:space="preserve"> </w:t>
      </w:r>
      <w:r w:rsidRPr="000377C8">
        <w:rPr>
          <w:rFonts w:ascii="Times New Roman" w:hAnsi="Times New Roman"/>
          <w:sz w:val="24"/>
          <w:szCs w:val="24"/>
        </w:rPr>
        <w:t>Стела Иванова</w:t>
      </w:r>
    </w:p>
    <w:p w:rsidR="002B070F" w:rsidRPr="00D41576" w:rsidRDefault="002B070F" w:rsidP="000C05E2">
      <w:pPr>
        <w:spacing w:after="120" w:line="36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eastAsia="bg-BG"/>
        </w:rPr>
      </w:pPr>
    </w:p>
    <w:p w:rsidR="000C05E2" w:rsidRPr="000C544F" w:rsidRDefault="000C05E2" w:rsidP="000C05E2">
      <w:pPr>
        <w:spacing w:after="120" w:line="360" w:lineRule="auto"/>
        <w:ind w:firstLine="708"/>
        <w:jc w:val="both"/>
        <w:rPr>
          <w:rFonts w:ascii="Times New Roman" w:hAnsi="Times New Roman"/>
          <w:bCs/>
          <w:sz w:val="24"/>
          <w:szCs w:val="24"/>
          <w:lang w:eastAsia="bg-BG"/>
        </w:rPr>
      </w:pPr>
      <w:r w:rsidRPr="000C544F">
        <w:rPr>
          <w:rFonts w:ascii="Times New Roman" w:hAnsi="Times New Roman"/>
          <w:sz w:val="24"/>
          <w:szCs w:val="24"/>
          <w:lang w:eastAsia="bg-BG"/>
        </w:rPr>
        <w:t>Протоколът</w:t>
      </w:r>
      <w:r w:rsidRPr="000C544F">
        <w:rPr>
          <w:rFonts w:ascii="Times New Roman" w:hAnsi="Times New Roman"/>
          <w:bCs/>
          <w:sz w:val="24"/>
          <w:szCs w:val="24"/>
          <w:lang w:eastAsia="bg-BG"/>
        </w:rPr>
        <w:t xml:space="preserve">, </w:t>
      </w:r>
      <w:r w:rsidRPr="000C544F">
        <w:rPr>
          <w:rFonts w:ascii="Times New Roman" w:hAnsi="Times New Roman"/>
          <w:sz w:val="24"/>
          <w:szCs w:val="24"/>
          <w:lang w:eastAsia="bg-BG"/>
        </w:rPr>
        <w:t xml:space="preserve">отразяващ работата на комисията, назначена със Заповед № </w:t>
      </w:r>
      <w:r w:rsidR="00EE1A5B" w:rsidRPr="00EE1A5B">
        <w:rPr>
          <w:rFonts w:ascii="Times New Roman" w:hAnsi="Times New Roman"/>
          <w:sz w:val="24"/>
          <w:szCs w:val="24"/>
          <w:lang w:eastAsia="bg-BG"/>
        </w:rPr>
        <w:t>454</w:t>
      </w:r>
      <w:r w:rsidR="00FF1672" w:rsidRPr="00EE1A5B">
        <w:rPr>
          <w:rFonts w:ascii="Times New Roman" w:hAnsi="Times New Roman"/>
          <w:sz w:val="24"/>
          <w:szCs w:val="24"/>
          <w:lang w:eastAsia="bg-BG"/>
        </w:rPr>
        <w:t>/</w:t>
      </w:r>
      <w:r w:rsidR="000C544F" w:rsidRPr="000C544F">
        <w:rPr>
          <w:rFonts w:ascii="Times New Roman" w:hAnsi="Times New Roman"/>
          <w:sz w:val="24"/>
          <w:szCs w:val="24"/>
          <w:lang w:eastAsia="bg-BG"/>
        </w:rPr>
        <w:t>0</w:t>
      </w:r>
      <w:r w:rsidR="00EE1A5B">
        <w:rPr>
          <w:rFonts w:ascii="Times New Roman" w:hAnsi="Times New Roman"/>
          <w:sz w:val="24"/>
          <w:szCs w:val="24"/>
          <w:lang w:eastAsia="bg-BG"/>
        </w:rPr>
        <w:t>7</w:t>
      </w:r>
      <w:r w:rsidR="00FF1672" w:rsidRPr="000C544F">
        <w:rPr>
          <w:rFonts w:ascii="Times New Roman" w:hAnsi="Times New Roman"/>
          <w:sz w:val="24"/>
          <w:szCs w:val="24"/>
          <w:lang w:eastAsia="bg-BG"/>
        </w:rPr>
        <w:t>.0</w:t>
      </w:r>
      <w:r w:rsidR="000C544F" w:rsidRPr="000C544F">
        <w:rPr>
          <w:rFonts w:ascii="Times New Roman" w:hAnsi="Times New Roman"/>
          <w:sz w:val="24"/>
          <w:szCs w:val="24"/>
          <w:lang w:eastAsia="bg-BG"/>
        </w:rPr>
        <w:t>9</w:t>
      </w:r>
      <w:r w:rsidR="00FF1672" w:rsidRPr="000C544F">
        <w:rPr>
          <w:rFonts w:ascii="Times New Roman" w:hAnsi="Times New Roman"/>
          <w:sz w:val="24"/>
          <w:szCs w:val="24"/>
          <w:lang w:eastAsia="bg-BG"/>
        </w:rPr>
        <w:t xml:space="preserve">.2016г. </w:t>
      </w:r>
      <w:r w:rsidRPr="000C544F">
        <w:rPr>
          <w:rFonts w:ascii="Times New Roman" w:hAnsi="Times New Roman"/>
          <w:bCs/>
          <w:sz w:val="24"/>
          <w:szCs w:val="24"/>
          <w:lang w:eastAsia="bg-BG"/>
        </w:rPr>
        <w:t xml:space="preserve">на Кмета на община </w:t>
      </w:r>
      <w:r w:rsidR="00D41576" w:rsidRPr="000C544F">
        <w:rPr>
          <w:rFonts w:ascii="Times New Roman" w:hAnsi="Times New Roman"/>
          <w:bCs/>
          <w:sz w:val="24"/>
          <w:szCs w:val="24"/>
          <w:lang w:eastAsia="bg-BG"/>
        </w:rPr>
        <w:t>Гулянци</w:t>
      </w:r>
      <w:r w:rsidRPr="000C544F">
        <w:rPr>
          <w:rFonts w:ascii="Times New Roman" w:hAnsi="Times New Roman"/>
          <w:bCs/>
          <w:sz w:val="24"/>
          <w:szCs w:val="24"/>
          <w:lang w:eastAsia="bg-BG"/>
        </w:rPr>
        <w:t xml:space="preserve"> е утвърден на </w:t>
      </w:r>
      <w:r w:rsidR="00EE1A5B">
        <w:rPr>
          <w:rFonts w:ascii="Times New Roman" w:hAnsi="Times New Roman"/>
          <w:bCs/>
          <w:sz w:val="24"/>
          <w:szCs w:val="24"/>
          <w:lang w:eastAsia="bg-BG"/>
        </w:rPr>
        <w:t>26.09.</w:t>
      </w:r>
      <w:r w:rsidRPr="000C544F">
        <w:rPr>
          <w:rFonts w:ascii="Times New Roman" w:hAnsi="Times New Roman"/>
          <w:bCs/>
          <w:sz w:val="24"/>
          <w:szCs w:val="24"/>
          <w:lang w:eastAsia="bg-BG"/>
        </w:rPr>
        <w:t>2016г.</w:t>
      </w:r>
    </w:p>
    <w:p w:rsidR="000C05E2" w:rsidRPr="00D41576" w:rsidRDefault="000C05E2" w:rsidP="000C05E2">
      <w:pPr>
        <w:spacing w:after="120" w:line="360" w:lineRule="auto"/>
        <w:jc w:val="both"/>
        <w:rPr>
          <w:rFonts w:ascii="Times New Roman" w:hAnsi="Times New Roman"/>
          <w:b/>
          <w:bCs/>
          <w:sz w:val="24"/>
          <w:szCs w:val="24"/>
          <w:highlight w:val="yellow"/>
          <w:lang w:eastAsia="bg-BG"/>
        </w:rPr>
      </w:pPr>
    </w:p>
    <w:p w:rsidR="000C05E2" w:rsidRPr="000C544F" w:rsidRDefault="000C05E2" w:rsidP="000C05E2">
      <w:pPr>
        <w:spacing w:after="120" w:line="360" w:lineRule="auto"/>
        <w:jc w:val="both"/>
        <w:rPr>
          <w:rFonts w:ascii="Times New Roman" w:hAnsi="Times New Roman"/>
          <w:bCs/>
          <w:sz w:val="24"/>
          <w:szCs w:val="24"/>
          <w:lang w:eastAsia="bg-BG"/>
        </w:rPr>
      </w:pPr>
      <w:r w:rsidRPr="000C544F">
        <w:rPr>
          <w:rFonts w:ascii="Times New Roman" w:hAnsi="Times New Roman"/>
          <w:b/>
          <w:bCs/>
          <w:sz w:val="24"/>
          <w:szCs w:val="24"/>
          <w:lang w:eastAsia="bg-BG"/>
        </w:rPr>
        <w:t>Утвърдил:</w:t>
      </w:r>
      <w:r w:rsidRPr="000C544F">
        <w:rPr>
          <w:rFonts w:ascii="Times New Roman" w:hAnsi="Times New Roman"/>
          <w:bCs/>
          <w:sz w:val="24"/>
          <w:szCs w:val="24"/>
          <w:lang w:eastAsia="bg-BG"/>
        </w:rPr>
        <w:t xml:space="preserve"> .............</w:t>
      </w:r>
      <w:r w:rsidR="00BD7DB0">
        <w:rPr>
          <w:rFonts w:ascii="Times New Roman" w:hAnsi="Times New Roman"/>
          <w:bCs/>
          <w:sz w:val="24"/>
          <w:szCs w:val="24"/>
          <w:lang w:eastAsia="bg-BG"/>
        </w:rPr>
        <w:t>/п/</w:t>
      </w:r>
      <w:r w:rsidRPr="000C544F">
        <w:rPr>
          <w:rFonts w:ascii="Times New Roman" w:hAnsi="Times New Roman"/>
          <w:bCs/>
          <w:sz w:val="24"/>
          <w:szCs w:val="24"/>
          <w:lang w:eastAsia="bg-BG"/>
        </w:rPr>
        <w:t>....................</w:t>
      </w:r>
    </w:p>
    <w:p w:rsidR="00FF1672" w:rsidRPr="000C544F" w:rsidRDefault="000C544F" w:rsidP="000C05E2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  <w:lang w:eastAsia="bg-BG"/>
        </w:rPr>
      </w:pPr>
      <w:r w:rsidRPr="000C544F">
        <w:rPr>
          <w:rFonts w:ascii="Times New Roman" w:hAnsi="Times New Roman"/>
          <w:b/>
          <w:bCs/>
          <w:sz w:val="24"/>
          <w:szCs w:val="24"/>
          <w:lang w:eastAsia="bg-BG"/>
        </w:rPr>
        <w:t xml:space="preserve">ЛЪЧЕЗАР ЯКОВ </w:t>
      </w:r>
    </w:p>
    <w:p w:rsidR="000C05E2" w:rsidRPr="00083D02" w:rsidRDefault="000C05E2" w:rsidP="000C05E2">
      <w:pPr>
        <w:spacing w:after="12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bg-BG"/>
        </w:rPr>
      </w:pPr>
      <w:r w:rsidRPr="000C544F">
        <w:rPr>
          <w:rFonts w:ascii="Times New Roman" w:hAnsi="Times New Roman"/>
          <w:bCs/>
          <w:i/>
          <w:sz w:val="24"/>
          <w:szCs w:val="24"/>
          <w:lang w:eastAsia="bg-BG"/>
        </w:rPr>
        <w:t xml:space="preserve">Кмет на Община </w:t>
      </w:r>
      <w:r w:rsidR="00D41576" w:rsidRPr="000C544F">
        <w:rPr>
          <w:rFonts w:ascii="Times New Roman" w:hAnsi="Times New Roman"/>
          <w:bCs/>
          <w:i/>
          <w:sz w:val="24"/>
          <w:szCs w:val="24"/>
          <w:lang w:eastAsia="bg-BG"/>
        </w:rPr>
        <w:t>Гулянци</w:t>
      </w:r>
    </w:p>
    <w:p w:rsidR="00B0315B" w:rsidRPr="008A5DF4" w:rsidRDefault="00B0315B" w:rsidP="00904730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eastAsia="bg-BG"/>
        </w:rPr>
      </w:pPr>
    </w:p>
    <w:sectPr w:rsidR="00B0315B" w:rsidRPr="008A5DF4" w:rsidSect="00DA3012">
      <w:footerReference w:type="default" r:id="rId8"/>
      <w:headerReference w:type="first" r:id="rId9"/>
      <w:pgSz w:w="11906" w:h="16838"/>
      <w:pgMar w:top="1843" w:right="849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388D" w:rsidRDefault="001C388D" w:rsidP="0097306B">
      <w:pPr>
        <w:spacing w:after="0" w:line="240" w:lineRule="auto"/>
      </w:pPr>
      <w:r>
        <w:separator/>
      </w:r>
    </w:p>
  </w:endnote>
  <w:endnote w:type="continuationSeparator" w:id="0">
    <w:p w:rsidR="001C388D" w:rsidRDefault="001C388D" w:rsidP="00973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DejaVu Sans Condensed">
    <w:charset w:val="CC"/>
    <w:family w:val="swiss"/>
    <w:pitch w:val="variable"/>
    <w:sig w:usb0="E7002EFF" w:usb1="D200FDFF" w:usb2="0A24602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1576" w:rsidRDefault="00D41576">
    <w:pPr>
      <w:pStyle w:val="a5"/>
      <w:jc w:val="right"/>
    </w:pPr>
  </w:p>
  <w:p w:rsidR="00D41576" w:rsidRDefault="00D4157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388D" w:rsidRDefault="001C388D" w:rsidP="0097306B">
      <w:pPr>
        <w:spacing w:after="0" w:line="240" w:lineRule="auto"/>
      </w:pPr>
      <w:r>
        <w:separator/>
      </w:r>
    </w:p>
  </w:footnote>
  <w:footnote w:type="continuationSeparator" w:id="0">
    <w:p w:rsidR="001C388D" w:rsidRDefault="001C388D" w:rsidP="00973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A5B" w:rsidRDefault="00EE1A5B" w:rsidP="00EE1A5B">
    <w:pPr>
      <w:pStyle w:val="af0"/>
      <w:rPr>
        <w:b/>
      </w:rPr>
    </w:pPr>
    <w:r>
      <w:rPr>
        <w:noProof/>
        <w:u w:val="none"/>
        <w:lang w:eastAsia="bg-BG"/>
      </w:rPr>
      <w:drawing>
        <wp:inline distT="0" distB="0" distL="0" distR="0">
          <wp:extent cx="429895" cy="641350"/>
          <wp:effectExtent l="19050" t="0" r="8255" b="0"/>
          <wp:docPr id="2" name="Картина 2" descr="jori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jori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9895" cy="6413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b/>
      </w:rPr>
      <w:t xml:space="preserve">    ОБЩИНА ГУЛЯНЦИ ОБЛАСТ ПЛЕВЕН</w:t>
    </w:r>
  </w:p>
  <w:p w:rsidR="00EE1A5B" w:rsidRDefault="00EE1A5B" w:rsidP="00EE1A5B">
    <w:pPr>
      <w:jc w:val="center"/>
      <w:rPr>
        <w:sz w:val="16"/>
        <w:lang w:val="ru-RU"/>
      </w:rPr>
    </w:pPr>
    <w:r>
      <w:rPr>
        <w:sz w:val="16"/>
        <w:lang w:val="ru-RU"/>
      </w:rPr>
      <w:t>Гр.Гулянци,обл.Плевен,ул.”В.Левски”32,тел.06561/2171, факс2568,е-</w:t>
    </w:r>
    <w:r>
      <w:rPr>
        <w:sz w:val="16"/>
      </w:rPr>
      <w:t>mail</w:t>
    </w:r>
    <w:r>
      <w:rPr>
        <w:sz w:val="16"/>
        <w:lang w:val="ru-RU"/>
      </w:rPr>
      <w:t>:</w:t>
    </w:r>
    <w:r>
      <w:rPr>
        <w:sz w:val="16"/>
      </w:rPr>
      <w:t>obshtina</w:t>
    </w:r>
    <w:r>
      <w:rPr>
        <w:sz w:val="16"/>
        <w:lang w:val="ru-RU"/>
      </w:rPr>
      <w:t>_</w:t>
    </w:r>
    <w:r>
      <w:rPr>
        <w:sz w:val="16"/>
      </w:rPr>
      <w:t>gulianci</w:t>
    </w:r>
    <w:r>
      <w:rPr>
        <w:sz w:val="16"/>
        <w:lang w:val="ru-RU"/>
      </w:rPr>
      <w:t>@</w:t>
    </w:r>
    <w:r>
      <w:rPr>
        <w:sz w:val="16"/>
      </w:rPr>
      <w:t>mail</w:t>
    </w:r>
    <w:r>
      <w:rPr>
        <w:sz w:val="16"/>
        <w:lang w:val="ru-RU"/>
      </w:rPr>
      <w:t>.</w:t>
    </w:r>
  </w:p>
  <w:p w:rsidR="00D41576" w:rsidRPr="00EE1A5B" w:rsidRDefault="00D41576" w:rsidP="00EE1A5B">
    <w:pPr>
      <w:pStyle w:val="a3"/>
      <w:rPr>
        <w:szCs w:val="4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3pt;height:11.3pt" o:bullet="t">
        <v:imagedata r:id="rId1" o:title="msoEC03"/>
      </v:shape>
    </w:pict>
  </w:numPicBullet>
  <w:abstractNum w:abstractNumId="0">
    <w:nsid w:val="00000001"/>
    <w:multiLevelType w:val="multilevel"/>
    <w:tmpl w:val="89504838"/>
    <w:lvl w:ilvl="0">
      <w:start w:val="1"/>
      <w:numFmt w:val="decimal"/>
      <w:pStyle w:val="1"/>
      <w:lvlText w:val="%1."/>
      <w:lvlJc w:val="left"/>
      <w:pPr>
        <w:tabs>
          <w:tab w:val="num" w:pos="840"/>
        </w:tabs>
        <w:ind w:left="840" w:hanging="480"/>
      </w:pPr>
      <w:rPr>
        <w:b/>
      </w:rPr>
    </w:lvl>
    <w:lvl w:ilvl="1">
      <w:start w:val="1"/>
      <w:numFmt w:val="decimal"/>
      <w:pStyle w:val="2"/>
      <w:lvlText w:val="%1.%2."/>
      <w:lvlJc w:val="left"/>
      <w:pPr>
        <w:tabs>
          <w:tab w:val="num" w:pos="1004"/>
        </w:tabs>
        <w:ind w:left="1004" w:hanging="720"/>
      </w:pPr>
    </w:lvl>
    <w:lvl w:ilvl="2">
      <w:start w:val="1"/>
      <w:numFmt w:val="decimal"/>
      <w:pStyle w:val="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345"/>
        </w:tabs>
        <w:ind w:left="2345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>
    <w:nsid w:val="00000004"/>
    <w:multiLevelType w:val="singleLevel"/>
    <w:tmpl w:val="00000004"/>
    <w:name w:val="WW8Num5"/>
    <w:lvl w:ilvl="0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ourier New" w:hAnsi="Courier New" w:cs="Courier New" w:hint="default"/>
      </w:rPr>
    </w:lvl>
  </w:abstractNum>
  <w:abstractNum w:abstractNumId="2">
    <w:nsid w:val="01E26CE3"/>
    <w:multiLevelType w:val="hybridMultilevel"/>
    <w:tmpl w:val="9F18FBCE"/>
    <w:lvl w:ilvl="0" w:tplc="9D1A90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09E83F7A"/>
    <w:multiLevelType w:val="hybridMultilevel"/>
    <w:tmpl w:val="C7F228B0"/>
    <w:lvl w:ilvl="0" w:tplc="993C1D70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">
    <w:nsid w:val="0BA43FD8"/>
    <w:multiLevelType w:val="hybridMultilevel"/>
    <w:tmpl w:val="ACA6069E"/>
    <w:lvl w:ilvl="0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0E8541B1"/>
    <w:multiLevelType w:val="hybridMultilevel"/>
    <w:tmpl w:val="4BFC781A"/>
    <w:lvl w:ilvl="0" w:tplc="C1485F52">
      <w:start w:val="2"/>
      <w:numFmt w:val="decimal"/>
      <w:lvlText w:val="%1."/>
      <w:lvlJc w:val="left"/>
      <w:pPr>
        <w:ind w:left="930" w:hanging="36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650" w:hanging="360"/>
      </w:pPr>
    </w:lvl>
    <w:lvl w:ilvl="2" w:tplc="0402001B" w:tentative="1">
      <w:start w:val="1"/>
      <w:numFmt w:val="lowerRoman"/>
      <w:lvlText w:val="%3."/>
      <w:lvlJc w:val="right"/>
      <w:pPr>
        <w:ind w:left="2370" w:hanging="180"/>
      </w:pPr>
    </w:lvl>
    <w:lvl w:ilvl="3" w:tplc="0402000F" w:tentative="1">
      <w:start w:val="1"/>
      <w:numFmt w:val="decimal"/>
      <w:lvlText w:val="%4."/>
      <w:lvlJc w:val="left"/>
      <w:pPr>
        <w:ind w:left="3090" w:hanging="360"/>
      </w:pPr>
    </w:lvl>
    <w:lvl w:ilvl="4" w:tplc="04020019" w:tentative="1">
      <w:start w:val="1"/>
      <w:numFmt w:val="lowerLetter"/>
      <w:lvlText w:val="%5."/>
      <w:lvlJc w:val="left"/>
      <w:pPr>
        <w:ind w:left="3810" w:hanging="360"/>
      </w:pPr>
    </w:lvl>
    <w:lvl w:ilvl="5" w:tplc="0402001B" w:tentative="1">
      <w:start w:val="1"/>
      <w:numFmt w:val="lowerRoman"/>
      <w:lvlText w:val="%6."/>
      <w:lvlJc w:val="right"/>
      <w:pPr>
        <w:ind w:left="4530" w:hanging="180"/>
      </w:pPr>
    </w:lvl>
    <w:lvl w:ilvl="6" w:tplc="0402000F" w:tentative="1">
      <w:start w:val="1"/>
      <w:numFmt w:val="decimal"/>
      <w:lvlText w:val="%7."/>
      <w:lvlJc w:val="left"/>
      <w:pPr>
        <w:ind w:left="5250" w:hanging="360"/>
      </w:pPr>
    </w:lvl>
    <w:lvl w:ilvl="7" w:tplc="04020019" w:tentative="1">
      <w:start w:val="1"/>
      <w:numFmt w:val="lowerLetter"/>
      <w:lvlText w:val="%8."/>
      <w:lvlJc w:val="left"/>
      <w:pPr>
        <w:ind w:left="5970" w:hanging="360"/>
      </w:pPr>
    </w:lvl>
    <w:lvl w:ilvl="8" w:tplc="040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0FF0199A"/>
    <w:multiLevelType w:val="hybridMultilevel"/>
    <w:tmpl w:val="5A8AFDCE"/>
    <w:lvl w:ilvl="0" w:tplc="619C22F4">
      <w:start w:val="3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01D4C8B"/>
    <w:multiLevelType w:val="multilevel"/>
    <w:tmpl w:val="102E17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8">
    <w:nsid w:val="11C03635"/>
    <w:multiLevelType w:val="multilevel"/>
    <w:tmpl w:val="569C31A0"/>
    <w:lvl w:ilvl="0">
      <w:start w:val="1"/>
      <w:numFmt w:val="bullet"/>
      <w:lvlText w:val="o"/>
      <w:lvlJc w:val="left"/>
      <w:pPr>
        <w:ind w:left="927" w:hanging="360"/>
      </w:pPr>
      <w:rPr>
        <w:rFonts w:ascii="Courier New" w:hAnsi="Courier New" w:cs="Courier New"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9">
    <w:nsid w:val="1350096B"/>
    <w:multiLevelType w:val="multilevel"/>
    <w:tmpl w:val="714844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5" w:hanging="495"/>
      </w:pPr>
      <w:rPr>
        <w:rFonts w:hint="default"/>
        <w:i/>
        <w:u w:val="single"/>
      </w:rPr>
    </w:lvl>
    <w:lvl w:ilvl="2">
      <w:start w:val="1"/>
      <w:numFmt w:val="decimal"/>
      <w:isLgl/>
      <w:lvlText w:val="%1.%2.%3."/>
      <w:lvlJc w:val="left"/>
      <w:pPr>
        <w:ind w:left="1293" w:hanging="720"/>
      </w:pPr>
      <w:rPr>
        <w:rFonts w:hint="default"/>
        <w:i/>
        <w:u w:val="single"/>
      </w:rPr>
    </w:lvl>
    <w:lvl w:ilvl="3">
      <w:start w:val="1"/>
      <w:numFmt w:val="decimal"/>
      <w:isLgl/>
      <w:lvlText w:val="%1.%2.%3.%4."/>
      <w:lvlJc w:val="left"/>
      <w:pPr>
        <w:ind w:left="1296" w:hanging="720"/>
      </w:pPr>
      <w:rPr>
        <w:rFonts w:hint="default"/>
        <w:i/>
        <w:u w:val="single"/>
      </w:rPr>
    </w:lvl>
    <w:lvl w:ilvl="4">
      <w:start w:val="1"/>
      <w:numFmt w:val="decimal"/>
      <w:isLgl/>
      <w:lvlText w:val="%1.%2.%3.%4.%5."/>
      <w:lvlJc w:val="left"/>
      <w:pPr>
        <w:ind w:left="1659" w:hanging="1080"/>
      </w:pPr>
      <w:rPr>
        <w:rFonts w:hint="default"/>
        <w:i/>
        <w:u w:val="single"/>
      </w:rPr>
    </w:lvl>
    <w:lvl w:ilvl="5">
      <w:start w:val="1"/>
      <w:numFmt w:val="decimal"/>
      <w:isLgl/>
      <w:lvlText w:val="%1.%2.%3.%4.%5.%6."/>
      <w:lvlJc w:val="left"/>
      <w:pPr>
        <w:ind w:left="1662" w:hanging="1080"/>
      </w:pPr>
      <w:rPr>
        <w:rFonts w:hint="default"/>
        <w:i/>
        <w:u w:val="single"/>
      </w:rPr>
    </w:lvl>
    <w:lvl w:ilvl="6">
      <w:start w:val="1"/>
      <w:numFmt w:val="decimal"/>
      <w:isLgl/>
      <w:lvlText w:val="%1.%2.%3.%4.%5.%6.%7."/>
      <w:lvlJc w:val="left"/>
      <w:pPr>
        <w:ind w:left="2025" w:hanging="1440"/>
      </w:pPr>
      <w:rPr>
        <w:rFonts w:hint="default"/>
        <w:i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028" w:hanging="1440"/>
      </w:pPr>
      <w:rPr>
        <w:rFonts w:hint="default"/>
        <w:i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391" w:hanging="1800"/>
      </w:pPr>
      <w:rPr>
        <w:rFonts w:hint="default"/>
        <w:i/>
        <w:u w:val="single"/>
      </w:rPr>
    </w:lvl>
  </w:abstractNum>
  <w:abstractNum w:abstractNumId="10">
    <w:nsid w:val="18C74742"/>
    <w:multiLevelType w:val="multilevel"/>
    <w:tmpl w:val="FC249E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>
    <w:nsid w:val="1ACF3565"/>
    <w:multiLevelType w:val="hybridMultilevel"/>
    <w:tmpl w:val="F3860514"/>
    <w:lvl w:ilvl="0" w:tplc="3DFC3F46">
      <w:start w:val="1"/>
      <w:numFmt w:val="decimal"/>
      <w:lvlText w:val="%1."/>
      <w:lvlJc w:val="left"/>
      <w:pPr>
        <w:ind w:left="1920" w:hanging="360"/>
      </w:pPr>
      <w:rPr>
        <w:rFonts w:ascii="Times New Roman" w:eastAsia="Calibri" w:hAnsi="Times New Roman" w:cs="Times New Roman"/>
      </w:rPr>
    </w:lvl>
    <w:lvl w:ilvl="1" w:tplc="04020019" w:tentative="1">
      <w:start w:val="1"/>
      <w:numFmt w:val="lowerLetter"/>
      <w:lvlText w:val="%2."/>
      <w:lvlJc w:val="left"/>
      <w:pPr>
        <w:ind w:left="1506" w:hanging="360"/>
      </w:pPr>
    </w:lvl>
    <w:lvl w:ilvl="2" w:tplc="0402001B" w:tentative="1">
      <w:start w:val="1"/>
      <w:numFmt w:val="lowerRoman"/>
      <w:lvlText w:val="%3."/>
      <w:lvlJc w:val="right"/>
      <w:pPr>
        <w:ind w:left="2226" w:hanging="180"/>
      </w:pPr>
    </w:lvl>
    <w:lvl w:ilvl="3" w:tplc="0402000F" w:tentative="1">
      <w:start w:val="1"/>
      <w:numFmt w:val="decimal"/>
      <w:lvlText w:val="%4."/>
      <w:lvlJc w:val="left"/>
      <w:pPr>
        <w:ind w:left="2946" w:hanging="360"/>
      </w:pPr>
    </w:lvl>
    <w:lvl w:ilvl="4" w:tplc="04020019" w:tentative="1">
      <w:start w:val="1"/>
      <w:numFmt w:val="lowerLetter"/>
      <w:lvlText w:val="%5."/>
      <w:lvlJc w:val="left"/>
      <w:pPr>
        <w:ind w:left="3666" w:hanging="360"/>
      </w:pPr>
    </w:lvl>
    <w:lvl w:ilvl="5" w:tplc="0402001B" w:tentative="1">
      <w:start w:val="1"/>
      <w:numFmt w:val="lowerRoman"/>
      <w:lvlText w:val="%6."/>
      <w:lvlJc w:val="right"/>
      <w:pPr>
        <w:ind w:left="4386" w:hanging="180"/>
      </w:pPr>
    </w:lvl>
    <w:lvl w:ilvl="6" w:tplc="0402000F" w:tentative="1">
      <w:start w:val="1"/>
      <w:numFmt w:val="decimal"/>
      <w:lvlText w:val="%7."/>
      <w:lvlJc w:val="left"/>
      <w:pPr>
        <w:ind w:left="5106" w:hanging="360"/>
      </w:pPr>
    </w:lvl>
    <w:lvl w:ilvl="7" w:tplc="04020019" w:tentative="1">
      <w:start w:val="1"/>
      <w:numFmt w:val="lowerLetter"/>
      <w:lvlText w:val="%8."/>
      <w:lvlJc w:val="left"/>
      <w:pPr>
        <w:ind w:left="5826" w:hanging="360"/>
      </w:pPr>
    </w:lvl>
    <w:lvl w:ilvl="8" w:tplc="040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>
    <w:nsid w:val="1DEC14AB"/>
    <w:multiLevelType w:val="hybridMultilevel"/>
    <w:tmpl w:val="8072F3BA"/>
    <w:lvl w:ilvl="0" w:tplc="0402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3">
    <w:nsid w:val="237F68E7"/>
    <w:multiLevelType w:val="hybridMultilevel"/>
    <w:tmpl w:val="10D889F6"/>
    <w:lvl w:ilvl="0" w:tplc="0422CD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647" w:hanging="360"/>
      </w:pPr>
    </w:lvl>
    <w:lvl w:ilvl="2" w:tplc="0402001B" w:tentative="1">
      <w:start w:val="1"/>
      <w:numFmt w:val="lowerRoman"/>
      <w:lvlText w:val="%3."/>
      <w:lvlJc w:val="right"/>
      <w:pPr>
        <w:ind w:left="2367" w:hanging="180"/>
      </w:pPr>
    </w:lvl>
    <w:lvl w:ilvl="3" w:tplc="0402000F" w:tentative="1">
      <w:start w:val="1"/>
      <w:numFmt w:val="decimal"/>
      <w:lvlText w:val="%4."/>
      <w:lvlJc w:val="left"/>
      <w:pPr>
        <w:ind w:left="3087" w:hanging="360"/>
      </w:pPr>
    </w:lvl>
    <w:lvl w:ilvl="4" w:tplc="04020019" w:tentative="1">
      <w:start w:val="1"/>
      <w:numFmt w:val="lowerLetter"/>
      <w:lvlText w:val="%5."/>
      <w:lvlJc w:val="left"/>
      <w:pPr>
        <w:ind w:left="3807" w:hanging="360"/>
      </w:pPr>
    </w:lvl>
    <w:lvl w:ilvl="5" w:tplc="0402001B" w:tentative="1">
      <w:start w:val="1"/>
      <w:numFmt w:val="lowerRoman"/>
      <w:lvlText w:val="%6."/>
      <w:lvlJc w:val="right"/>
      <w:pPr>
        <w:ind w:left="4527" w:hanging="180"/>
      </w:pPr>
    </w:lvl>
    <w:lvl w:ilvl="6" w:tplc="0402000F" w:tentative="1">
      <w:start w:val="1"/>
      <w:numFmt w:val="decimal"/>
      <w:lvlText w:val="%7."/>
      <w:lvlJc w:val="left"/>
      <w:pPr>
        <w:ind w:left="5247" w:hanging="360"/>
      </w:pPr>
    </w:lvl>
    <w:lvl w:ilvl="7" w:tplc="04020019" w:tentative="1">
      <w:start w:val="1"/>
      <w:numFmt w:val="lowerLetter"/>
      <w:lvlText w:val="%8."/>
      <w:lvlJc w:val="left"/>
      <w:pPr>
        <w:ind w:left="5967" w:hanging="360"/>
      </w:pPr>
    </w:lvl>
    <w:lvl w:ilvl="8" w:tplc="040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B785C1E"/>
    <w:multiLevelType w:val="multilevel"/>
    <w:tmpl w:val="550E613A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BD6727C"/>
    <w:multiLevelType w:val="hybridMultilevel"/>
    <w:tmpl w:val="9F18FBCE"/>
    <w:lvl w:ilvl="0" w:tplc="9D1A90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6">
    <w:nsid w:val="2F7A1507"/>
    <w:multiLevelType w:val="hybridMultilevel"/>
    <w:tmpl w:val="4BFC781A"/>
    <w:lvl w:ilvl="0" w:tplc="C1485F52">
      <w:start w:val="2"/>
      <w:numFmt w:val="decimal"/>
      <w:lvlText w:val="%1."/>
      <w:lvlJc w:val="left"/>
      <w:pPr>
        <w:ind w:left="930" w:hanging="360"/>
      </w:pPr>
      <w:rPr>
        <w:rFonts w:hint="default"/>
        <w:u w:val="none"/>
      </w:rPr>
    </w:lvl>
    <w:lvl w:ilvl="1" w:tplc="04020019" w:tentative="1">
      <w:start w:val="1"/>
      <w:numFmt w:val="lowerLetter"/>
      <w:lvlText w:val="%2."/>
      <w:lvlJc w:val="left"/>
      <w:pPr>
        <w:ind w:left="1650" w:hanging="360"/>
      </w:pPr>
    </w:lvl>
    <w:lvl w:ilvl="2" w:tplc="0402001B" w:tentative="1">
      <w:start w:val="1"/>
      <w:numFmt w:val="lowerRoman"/>
      <w:lvlText w:val="%3."/>
      <w:lvlJc w:val="right"/>
      <w:pPr>
        <w:ind w:left="2370" w:hanging="180"/>
      </w:pPr>
    </w:lvl>
    <w:lvl w:ilvl="3" w:tplc="0402000F" w:tentative="1">
      <w:start w:val="1"/>
      <w:numFmt w:val="decimal"/>
      <w:lvlText w:val="%4."/>
      <w:lvlJc w:val="left"/>
      <w:pPr>
        <w:ind w:left="3090" w:hanging="360"/>
      </w:pPr>
    </w:lvl>
    <w:lvl w:ilvl="4" w:tplc="04020019" w:tentative="1">
      <w:start w:val="1"/>
      <w:numFmt w:val="lowerLetter"/>
      <w:lvlText w:val="%5."/>
      <w:lvlJc w:val="left"/>
      <w:pPr>
        <w:ind w:left="3810" w:hanging="360"/>
      </w:pPr>
    </w:lvl>
    <w:lvl w:ilvl="5" w:tplc="0402001B" w:tentative="1">
      <w:start w:val="1"/>
      <w:numFmt w:val="lowerRoman"/>
      <w:lvlText w:val="%6."/>
      <w:lvlJc w:val="right"/>
      <w:pPr>
        <w:ind w:left="4530" w:hanging="180"/>
      </w:pPr>
    </w:lvl>
    <w:lvl w:ilvl="6" w:tplc="0402000F" w:tentative="1">
      <w:start w:val="1"/>
      <w:numFmt w:val="decimal"/>
      <w:lvlText w:val="%7."/>
      <w:lvlJc w:val="left"/>
      <w:pPr>
        <w:ind w:left="5250" w:hanging="360"/>
      </w:pPr>
    </w:lvl>
    <w:lvl w:ilvl="7" w:tplc="04020019" w:tentative="1">
      <w:start w:val="1"/>
      <w:numFmt w:val="lowerLetter"/>
      <w:lvlText w:val="%8."/>
      <w:lvlJc w:val="left"/>
      <w:pPr>
        <w:ind w:left="5970" w:hanging="360"/>
      </w:pPr>
    </w:lvl>
    <w:lvl w:ilvl="8" w:tplc="040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>
    <w:nsid w:val="30B6048E"/>
    <w:multiLevelType w:val="hybridMultilevel"/>
    <w:tmpl w:val="9F18FBCE"/>
    <w:lvl w:ilvl="0" w:tplc="9D1A903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>
    <w:nsid w:val="32244A41"/>
    <w:multiLevelType w:val="multilevel"/>
    <w:tmpl w:val="12D0F95A"/>
    <w:lvl w:ilvl="0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9">
    <w:nsid w:val="34EA3172"/>
    <w:multiLevelType w:val="hybridMultilevel"/>
    <w:tmpl w:val="4BD83072"/>
    <w:lvl w:ilvl="0" w:tplc="0402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>
    <w:nsid w:val="38ED2B84"/>
    <w:multiLevelType w:val="hybridMultilevel"/>
    <w:tmpl w:val="445A949A"/>
    <w:lvl w:ilvl="0" w:tplc="0402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3A3C5811"/>
    <w:multiLevelType w:val="hybridMultilevel"/>
    <w:tmpl w:val="83304706"/>
    <w:lvl w:ilvl="0" w:tplc="0402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3DC20DCA"/>
    <w:multiLevelType w:val="hybridMultilevel"/>
    <w:tmpl w:val="9CC22A46"/>
    <w:lvl w:ilvl="0" w:tplc="AD6ECDE0">
      <w:start w:val="100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3DDA0822"/>
    <w:multiLevelType w:val="multilevel"/>
    <w:tmpl w:val="5038CEE0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 w:hint="default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3E476973"/>
    <w:multiLevelType w:val="hybridMultilevel"/>
    <w:tmpl w:val="2A2C517C"/>
    <w:lvl w:ilvl="0" w:tplc="95FEAFDE">
      <w:start w:val="20"/>
      <w:numFmt w:val="bullet"/>
      <w:lvlText w:val="-"/>
      <w:lvlJc w:val="left"/>
      <w:pPr>
        <w:ind w:left="3905" w:hanging="360"/>
      </w:pPr>
      <w:rPr>
        <w:rFonts w:ascii="Times New Roman" w:eastAsiaTheme="minorHAnsi" w:hAnsi="Times New Roman" w:cs="Times New Roman" w:hint="default"/>
        <w:b w:val="0"/>
      </w:rPr>
    </w:lvl>
    <w:lvl w:ilvl="1" w:tplc="0402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25">
    <w:nsid w:val="443E3446"/>
    <w:multiLevelType w:val="multilevel"/>
    <w:tmpl w:val="66346E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6">
    <w:nsid w:val="45324720"/>
    <w:multiLevelType w:val="hybridMultilevel"/>
    <w:tmpl w:val="849E2BEC"/>
    <w:lvl w:ilvl="0" w:tplc="7EA60DA2">
      <w:start w:val="1"/>
      <w:numFmt w:val="bullet"/>
      <w:lvlText w:val="-"/>
      <w:lvlJc w:val="left"/>
      <w:pPr>
        <w:ind w:left="2204" w:hanging="360"/>
      </w:pPr>
      <w:rPr>
        <w:rFonts w:ascii="Times New Roman" w:eastAsia="Calibri" w:hAnsi="Times New Roman" w:cs="Times New Roman" w:hint="default"/>
        <w:b/>
        <w:sz w:val="28"/>
      </w:rPr>
    </w:lvl>
    <w:lvl w:ilvl="1" w:tplc="0402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7">
    <w:nsid w:val="4BFD61CC"/>
    <w:multiLevelType w:val="multilevel"/>
    <w:tmpl w:val="66346E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8">
    <w:nsid w:val="4F7C190F"/>
    <w:multiLevelType w:val="hybridMultilevel"/>
    <w:tmpl w:val="6158E26E"/>
    <w:lvl w:ilvl="0" w:tplc="04020003">
      <w:start w:val="1"/>
      <w:numFmt w:val="bullet"/>
      <w:lvlText w:val="o"/>
      <w:lvlJc w:val="left"/>
      <w:pPr>
        <w:ind w:left="930" w:hanging="360"/>
      </w:pPr>
      <w:rPr>
        <w:rFonts w:ascii="Courier New" w:hAnsi="Courier New" w:cs="Courier New" w:hint="default"/>
      </w:rPr>
    </w:lvl>
    <w:lvl w:ilvl="1" w:tplc="04020019" w:tentative="1">
      <w:start w:val="1"/>
      <w:numFmt w:val="lowerLetter"/>
      <w:lvlText w:val="%2."/>
      <w:lvlJc w:val="left"/>
      <w:pPr>
        <w:ind w:left="1650" w:hanging="360"/>
      </w:pPr>
    </w:lvl>
    <w:lvl w:ilvl="2" w:tplc="0402001B" w:tentative="1">
      <w:start w:val="1"/>
      <w:numFmt w:val="lowerRoman"/>
      <w:lvlText w:val="%3."/>
      <w:lvlJc w:val="right"/>
      <w:pPr>
        <w:ind w:left="2370" w:hanging="180"/>
      </w:pPr>
    </w:lvl>
    <w:lvl w:ilvl="3" w:tplc="0402000F" w:tentative="1">
      <w:start w:val="1"/>
      <w:numFmt w:val="decimal"/>
      <w:lvlText w:val="%4."/>
      <w:lvlJc w:val="left"/>
      <w:pPr>
        <w:ind w:left="3090" w:hanging="360"/>
      </w:pPr>
    </w:lvl>
    <w:lvl w:ilvl="4" w:tplc="04020019" w:tentative="1">
      <w:start w:val="1"/>
      <w:numFmt w:val="lowerLetter"/>
      <w:lvlText w:val="%5."/>
      <w:lvlJc w:val="left"/>
      <w:pPr>
        <w:ind w:left="3810" w:hanging="360"/>
      </w:pPr>
    </w:lvl>
    <w:lvl w:ilvl="5" w:tplc="0402001B" w:tentative="1">
      <w:start w:val="1"/>
      <w:numFmt w:val="lowerRoman"/>
      <w:lvlText w:val="%6."/>
      <w:lvlJc w:val="right"/>
      <w:pPr>
        <w:ind w:left="4530" w:hanging="180"/>
      </w:pPr>
    </w:lvl>
    <w:lvl w:ilvl="6" w:tplc="0402000F" w:tentative="1">
      <w:start w:val="1"/>
      <w:numFmt w:val="decimal"/>
      <w:lvlText w:val="%7."/>
      <w:lvlJc w:val="left"/>
      <w:pPr>
        <w:ind w:left="5250" w:hanging="360"/>
      </w:pPr>
    </w:lvl>
    <w:lvl w:ilvl="7" w:tplc="04020019" w:tentative="1">
      <w:start w:val="1"/>
      <w:numFmt w:val="lowerLetter"/>
      <w:lvlText w:val="%8."/>
      <w:lvlJc w:val="left"/>
      <w:pPr>
        <w:ind w:left="5970" w:hanging="360"/>
      </w:pPr>
    </w:lvl>
    <w:lvl w:ilvl="8" w:tplc="040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9">
    <w:nsid w:val="51572FB3"/>
    <w:multiLevelType w:val="multilevel"/>
    <w:tmpl w:val="102E17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0">
    <w:nsid w:val="55486D6D"/>
    <w:multiLevelType w:val="multilevel"/>
    <w:tmpl w:val="66346E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1">
    <w:nsid w:val="558529D7"/>
    <w:multiLevelType w:val="multilevel"/>
    <w:tmpl w:val="66346E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32">
    <w:nsid w:val="573B3C1A"/>
    <w:multiLevelType w:val="multilevel"/>
    <w:tmpl w:val="6F3A717E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75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95"/>
        </w:tabs>
        <w:ind w:left="1095" w:hanging="720"/>
      </w:pPr>
      <w:rPr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095"/>
        </w:tabs>
        <w:ind w:left="1095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55"/>
        </w:tabs>
        <w:ind w:left="1455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55"/>
        </w:tabs>
        <w:ind w:left="1455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15"/>
        </w:tabs>
        <w:ind w:left="1815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15"/>
        </w:tabs>
        <w:ind w:left="1815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75"/>
        </w:tabs>
        <w:ind w:left="2175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35"/>
        </w:tabs>
        <w:ind w:left="2535" w:hanging="2160"/>
      </w:pPr>
    </w:lvl>
  </w:abstractNum>
  <w:abstractNum w:abstractNumId="33">
    <w:nsid w:val="5AD72440"/>
    <w:multiLevelType w:val="hybridMultilevel"/>
    <w:tmpl w:val="C7106754"/>
    <w:lvl w:ilvl="0" w:tplc="D5FCE61E">
      <w:start w:val="1"/>
      <w:numFmt w:val="bullet"/>
      <w:lvlText w:val="-"/>
      <w:lvlJc w:val="left"/>
      <w:pPr>
        <w:ind w:left="644" w:hanging="360"/>
      </w:pPr>
      <w:rPr>
        <w:rFonts w:ascii="Times New Roman" w:eastAsia="Calibri" w:hAnsi="Times New Roman" w:cs="Times New Roman" w:hint="default"/>
        <w:b/>
        <w:sz w:val="28"/>
      </w:rPr>
    </w:lvl>
    <w:lvl w:ilvl="1" w:tplc="040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>
    <w:nsid w:val="659C4DFD"/>
    <w:multiLevelType w:val="multilevel"/>
    <w:tmpl w:val="67627378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35">
    <w:nsid w:val="715B0914"/>
    <w:multiLevelType w:val="multilevel"/>
    <w:tmpl w:val="102E179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>
    <w:abstractNumId w:val="18"/>
  </w:num>
  <w:num w:numId="2">
    <w:abstractNumId w:val="8"/>
  </w:num>
  <w:num w:numId="3">
    <w:abstractNumId w:val="24"/>
  </w:num>
  <w:num w:numId="4">
    <w:abstractNumId w:val="29"/>
  </w:num>
  <w:num w:numId="5">
    <w:abstractNumId w:val="7"/>
  </w:num>
  <w:num w:numId="6">
    <w:abstractNumId w:val="34"/>
  </w:num>
  <w:num w:numId="7">
    <w:abstractNumId w:val="12"/>
  </w:num>
  <w:num w:numId="8">
    <w:abstractNumId w:val="35"/>
  </w:num>
  <w:num w:numId="9">
    <w:abstractNumId w:val="11"/>
  </w:num>
  <w:num w:numId="10">
    <w:abstractNumId w:val="0"/>
  </w:num>
  <w:num w:numId="11">
    <w:abstractNumId w:val="33"/>
  </w:num>
  <w:num w:numId="12">
    <w:abstractNumId w:val="9"/>
  </w:num>
  <w:num w:numId="13">
    <w:abstractNumId w:val="31"/>
  </w:num>
  <w:num w:numId="14">
    <w:abstractNumId w:val="30"/>
  </w:num>
  <w:num w:numId="15">
    <w:abstractNumId w:val="27"/>
  </w:num>
  <w:num w:numId="16">
    <w:abstractNumId w:val="13"/>
  </w:num>
  <w:num w:numId="17">
    <w:abstractNumId w:val="6"/>
  </w:num>
  <w:num w:numId="18">
    <w:abstractNumId w:val="3"/>
  </w:num>
  <w:num w:numId="19">
    <w:abstractNumId w:val="26"/>
  </w:num>
  <w:num w:numId="20">
    <w:abstractNumId w:val="25"/>
  </w:num>
  <w:num w:numId="21">
    <w:abstractNumId w:val="21"/>
  </w:num>
  <w:num w:numId="22">
    <w:abstractNumId w:val="4"/>
  </w:num>
  <w:num w:numId="23">
    <w:abstractNumId w:val="1"/>
  </w:num>
  <w:num w:numId="24">
    <w:abstractNumId w:val="28"/>
  </w:num>
  <w:num w:numId="25">
    <w:abstractNumId w:val="5"/>
  </w:num>
  <w:num w:numId="26">
    <w:abstractNumId w:val="16"/>
  </w:num>
  <w:num w:numId="27">
    <w:abstractNumId w:val="2"/>
  </w:num>
  <w:num w:numId="28">
    <w:abstractNumId w:val="17"/>
  </w:num>
  <w:num w:numId="29">
    <w:abstractNumId w:val="15"/>
  </w:num>
  <w:num w:numId="30">
    <w:abstractNumId w:val="10"/>
  </w:num>
  <w:num w:numId="3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0"/>
  </w:num>
  <w:num w:numId="33">
    <w:abstractNumId w:val="22"/>
  </w:num>
  <w:num w:numId="34">
    <w:abstractNumId w:val="19"/>
  </w:num>
  <w:num w:numId="3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4"/>
  </w:num>
  <w:num w:numId="37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defaultTabStop w:val="708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97306B"/>
    <w:rsid w:val="00000121"/>
    <w:rsid w:val="00001079"/>
    <w:rsid w:val="000037EF"/>
    <w:rsid w:val="00004819"/>
    <w:rsid w:val="00005C28"/>
    <w:rsid w:val="00006D1D"/>
    <w:rsid w:val="0000733B"/>
    <w:rsid w:val="00007753"/>
    <w:rsid w:val="0001068E"/>
    <w:rsid w:val="00016523"/>
    <w:rsid w:val="000172D3"/>
    <w:rsid w:val="0001798C"/>
    <w:rsid w:val="00017C8B"/>
    <w:rsid w:val="00020841"/>
    <w:rsid w:val="000256B6"/>
    <w:rsid w:val="000325EB"/>
    <w:rsid w:val="00033869"/>
    <w:rsid w:val="00033D7D"/>
    <w:rsid w:val="000377C8"/>
    <w:rsid w:val="000413A7"/>
    <w:rsid w:val="00042F4B"/>
    <w:rsid w:val="0004353E"/>
    <w:rsid w:val="00045637"/>
    <w:rsid w:val="000465A1"/>
    <w:rsid w:val="000512E1"/>
    <w:rsid w:val="00051C91"/>
    <w:rsid w:val="00052656"/>
    <w:rsid w:val="0005490F"/>
    <w:rsid w:val="00055A82"/>
    <w:rsid w:val="00055B52"/>
    <w:rsid w:val="000569C2"/>
    <w:rsid w:val="0006119E"/>
    <w:rsid w:val="00061EC3"/>
    <w:rsid w:val="00062938"/>
    <w:rsid w:val="00064DDF"/>
    <w:rsid w:val="000656AC"/>
    <w:rsid w:val="00074DC2"/>
    <w:rsid w:val="000765C8"/>
    <w:rsid w:val="00076DC0"/>
    <w:rsid w:val="00077CE1"/>
    <w:rsid w:val="000853C7"/>
    <w:rsid w:val="00085AFA"/>
    <w:rsid w:val="00087EEB"/>
    <w:rsid w:val="00090FB2"/>
    <w:rsid w:val="0009422B"/>
    <w:rsid w:val="000964CD"/>
    <w:rsid w:val="00097103"/>
    <w:rsid w:val="000A04A5"/>
    <w:rsid w:val="000A1030"/>
    <w:rsid w:val="000A109B"/>
    <w:rsid w:val="000A6438"/>
    <w:rsid w:val="000A6D1C"/>
    <w:rsid w:val="000A7120"/>
    <w:rsid w:val="000B36E7"/>
    <w:rsid w:val="000C011B"/>
    <w:rsid w:val="000C05E2"/>
    <w:rsid w:val="000C544F"/>
    <w:rsid w:val="000C5B8C"/>
    <w:rsid w:val="000D5300"/>
    <w:rsid w:val="000D5973"/>
    <w:rsid w:val="000D5C8A"/>
    <w:rsid w:val="000E5149"/>
    <w:rsid w:val="000F641F"/>
    <w:rsid w:val="001034B6"/>
    <w:rsid w:val="001040F9"/>
    <w:rsid w:val="00105904"/>
    <w:rsid w:val="00105DC4"/>
    <w:rsid w:val="00110AC9"/>
    <w:rsid w:val="00112693"/>
    <w:rsid w:val="00112900"/>
    <w:rsid w:val="001130E2"/>
    <w:rsid w:val="00115951"/>
    <w:rsid w:val="00117692"/>
    <w:rsid w:val="00120464"/>
    <w:rsid w:val="00126119"/>
    <w:rsid w:val="00127D8B"/>
    <w:rsid w:val="00130E5F"/>
    <w:rsid w:val="0013262A"/>
    <w:rsid w:val="00134786"/>
    <w:rsid w:val="00134B66"/>
    <w:rsid w:val="00135C81"/>
    <w:rsid w:val="00136A16"/>
    <w:rsid w:val="00136DE8"/>
    <w:rsid w:val="001378ED"/>
    <w:rsid w:val="00137CB9"/>
    <w:rsid w:val="001437FA"/>
    <w:rsid w:val="00143915"/>
    <w:rsid w:val="00144DF0"/>
    <w:rsid w:val="00145E60"/>
    <w:rsid w:val="0014602F"/>
    <w:rsid w:val="00146AA0"/>
    <w:rsid w:val="00151E5C"/>
    <w:rsid w:val="00153B35"/>
    <w:rsid w:val="00155F51"/>
    <w:rsid w:val="0015694C"/>
    <w:rsid w:val="001572DF"/>
    <w:rsid w:val="00164157"/>
    <w:rsid w:val="001641F6"/>
    <w:rsid w:val="00164DDF"/>
    <w:rsid w:val="001660DE"/>
    <w:rsid w:val="00172BD7"/>
    <w:rsid w:val="001800C8"/>
    <w:rsid w:val="00180951"/>
    <w:rsid w:val="00180AFD"/>
    <w:rsid w:val="0018298C"/>
    <w:rsid w:val="00183990"/>
    <w:rsid w:val="001862AE"/>
    <w:rsid w:val="001959BB"/>
    <w:rsid w:val="001A000D"/>
    <w:rsid w:val="001A5B3F"/>
    <w:rsid w:val="001A65B0"/>
    <w:rsid w:val="001B2E6B"/>
    <w:rsid w:val="001B5D0E"/>
    <w:rsid w:val="001C063F"/>
    <w:rsid w:val="001C0A7E"/>
    <w:rsid w:val="001C14E4"/>
    <w:rsid w:val="001C388D"/>
    <w:rsid w:val="001C3C79"/>
    <w:rsid w:val="001D1AB8"/>
    <w:rsid w:val="001D3194"/>
    <w:rsid w:val="001E06E7"/>
    <w:rsid w:val="001E1BAD"/>
    <w:rsid w:val="001E2A88"/>
    <w:rsid w:val="001E32B2"/>
    <w:rsid w:val="001E407D"/>
    <w:rsid w:val="001E5062"/>
    <w:rsid w:val="001E5522"/>
    <w:rsid w:val="001F1BA2"/>
    <w:rsid w:val="001F323C"/>
    <w:rsid w:val="001F3DDE"/>
    <w:rsid w:val="0020440C"/>
    <w:rsid w:val="00205BE7"/>
    <w:rsid w:val="002071DB"/>
    <w:rsid w:val="00207543"/>
    <w:rsid w:val="00210B12"/>
    <w:rsid w:val="00210E86"/>
    <w:rsid w:val="0021131F"/>
    <w:rsid w:val="00211884"/>
    <w:rsid w:val="00211A4B"/>
    <w:rsid w:val="00211CC1"/>
    <w:rsid w:val="00213E05"/>
    <w:rsid w:val="00214524"/>
    <w:rsid w:val="00214A4E"/>
    <w:rsid w:val="00215CBC"/>
    <w:rsid w:val="002204C0"/>
    <w:rsid w:val="00221C8B"/>
    <w:rsid w:val="00226BD8"/>
    <w:rsid w:val="00226D6A"/>
    <w:rsid w:val="002303AC"/>
    <w:rsid w:val="00230C9A"/>
    <w:rsid w:val="002344EB"/>
    <w:rsid w:val="002406D2"/>
    <w:rsid w:val="00242FA8"/>
    <w:rsid w:val="0024384C"/>
    <w:rsid w:val="00244659"/>
    <w:rsid w:val="00244866"/>
    <w:rsid w:val="00244D84"/>
    <w:rsid w:val="00246C0D"/>
    <w:rsid w:val="00252BC6"/>
    <w:rsid w:val="00254AD9"/>
    <w:rsid w:val="0025530D"/>
    <w:rsid w:val="002557D9"/>
    <w:rsid w:val="002611DA"/>
    <w:rsid w:val="00264057"/>
    <w:rsid w:val="0026760D"/>
    <w:rsid w:val="00271DD3"/>
    <w:rsid w:val="00272700"/>
    <w:rsid w:val="0028029A"/>
    <w:rsid w:val="0028210C"/>
    <w:rsid w:val="00282EDD"/>
    <w:rsid w:val="00283C2D"/>
    <w:rsid w:val="00284371"/>
    <w:rsid w:val="0028496A"/>
    <w:rsid w:val="00285CE1"/>
    <w:rsid w:val="002861E6"/>
    <w:rsid w:val="00290EA6"/>
    <w:rsid w:val="002931AB"/>
    <w:rsid w:val="00295624"/>
    <w:rsid w:val="002A6D0B"/>
    <w:rsid w:val="002A70BD"/>
    <w:rsid w:val="002B0590"/>
    <w:rsid w:val="002B070F"/>
    <w:rsid w:val="002B0DA3"/>
    <w:rsid w:val="002B3531"/>
    <w:rsid w:val="002B436C"/>
    <w:rsid w:val="002B6032"/>
    <w:rsid w:val="002C06D2"/>
    <w:rsid w:val="002C1A97"/>
    <w:rsid w:val="002C6948"/>
    <w:rsid w:val="002C6AC4"/>
    <w:rsid w:val="002D0C39"/>
    <w:rsid w:val="002D2440"/>
    <w:rsid w:val="002D27B5"/>
    <w:rsid w:val="002D61C3"/>
    <w:rsid w:val="002D6658"/>
    <w:rsid w:val="002D6E75"/>
    <w:rsid w:val="002E3286"/>
    <w:rsid w:val="002E6E8C"/>
    <w:rsid w:val="002F70E1"/>
    <w:rsid w:val="00300F8F"/>
    <w:rsid w:val="00306D05"/>
    <w:rsid w:val="0031476F"/>
    <w:rsid w:val="0031592D"/>
    <w:rsid w:val="0031799C"/>
    <w:rsid w:val="00320261"/>
    <w:rsid w:val="00322F38"/>
    <w:rsid w:val="00325216"/>
    <w:rsid w:val="0033018A"/>
    <w:rsid w:val="0033165F"/>
    <w:rsid w:val="003329D6"/>
    <w:rsid w:val="00334548"/>
    <w:rsid w:val="00335112"/>
    <w:rsid w:val="00335A2E"/>
    <w:rsid w:val="00336DCC"/>
    <w:rsid w:val="003424C2"/>
    <w:rsid w:val="0034292F"/>
    <w:rsid w:val="0034385B"/>
    <w:rsid w:val="00344387"/>
    <w:rsid w:val="003451CD"/>
    <w:rsid w:val="00345B8B"/>
    <w:rsid w:val="003468A2"/>
    <w:rsid w:val="0035058F"/>
    <w:rsid w:val="00350B97"/>
    <w:rsid w:val="0035168F"/>
    <w:rsid w:val="00351702"/>
    <w:rsid w:val="003517AF"/>
    <w:rsid w:val="00353260"/>
    <w:rsid w:val="003567D5"/>
    <w:rsid w:val="00361DB8"/>
    <w:rsid w:val="00361EE4"/>
    <w:rsid w:val="00363924"/>
    <w:rsid w:val="0036642B"/>
    <w:rsid w:val="00366BCD"/>
    <w:rsid w:val="0036736F"/>
    <w:rsid w:val="00367645"/>
    <w:rsid w:val="00367A16"/>
    <w:rsid w:val="00370CA4"/>
    <w:rsid w:val="0037179B"/>
    <w:rsid w:val="0037394C"/>
    <w:rsid w:val="003770D1"/>
    <w:rsid w:val="00377A0E"/>
    <w:rsid w:val="00377BAF"/>
    <w:rsid w:val="00387E29"/>
    <w:rsid w:val="003921E2"/>
    <w:rsid w:val="003933CF"/>
    <w:rsid w:val="00393406"/>
    <w:rsid w:val="00393447"/>
    <w:rsid w:val="0039480E"/>
    <w:rsid w:val="00397EAB"/>
    <w:rsid w:val="003A0DC4"/>
    <w:rsid w:val="003A19C1"/>
    <w:rsid w:val="003A45A1"/>
    <w:rsid w:val="003B1182"/>
    <w:rsid w:val="003B66F6"/>
    <w:rsid w:val="003C01B6"/>
    <w:rsid w:val="003C14E1"/>
    <w:rsid w:val="003C4358"/>
    <w:rsid w:val="003C6744"/>
    <w:rsid w:val="003D17BE"/>
    <w:rsid w:val="003D7594"/>
    <w:rsid w:val="003E23EA"/>
    <w:rsid w:val="003E2D64"/>
    <w:rsid w:val="003E4B68"/>
    <w:rsid w:val="003F019A"/>
    <w:rsid w:val="003F04D3"/>
    <w:rsid w:val="003F10C4"/>
    <w:rsid w:val="003F13AF"/>
    <w:rsid w:val="003F6818"/>
    <w:rsid w:val="003F7E0A"/>
    <w:rsid w:val="003F7F2B"/>
    <w:rsid w:val="00400403"/>
    <w:rsid w:val="0040085F"/>
    <w:rsid w:val="00400EB7"/>
    <w:rsid w:val="00402DDE"/>
    <w:rsid w:val="0040325A"/>
    <w:rsid w:val="0040536F"/>
    <w:rsid w:val="004053F6"/>
    <w:rsid w:val="004065F6"/>
    <w:rsid w:val="004106E9"/>
    <w:rsid w:val="00410D21"/>
    <w:rsid w:val="0041200E"/>
    <w:rsid w:val="0041285D"/>
    <w:rsid w:val="00412B29"/>
    <w:rsid w:val="004146D3"/>
    <w:rsid w:val="004175E6"/>
    <w:rsid w:val="00417B89"/>
    <w:rsid w:val="004218E6"/>
    <w:rsid w:val="00422828"/>
    <w:rsid w:val="00430F4B"/>
    <w:rsid w:val="00431971"/>
    <w:rsid w:val="00431DA8"/>
    <w:rsid w:val="00434926"/>
    <w:rsid w:val="00434AD3"/>
    <w:rsid w:val="00437734"/>
    <w:rsid w:val="004506B8"/>
    <w:rsid w:val="0045310D"/>
    <w:rsid w:val="0045456E"/>
    <w:rsid w:val="00461F66"/>
    <w:rsid w:val="00464DA8"/>
    <w:rsid w:val="00471532"/>
    <w:rsid w:val="00472743"/>
    <w:rsid w:val="004828B2"/>
    <w:rsid w:val="00484B4F"/>
    <w:rsid w:val="00485FA9"/>
    <w:rsid w:val="00490ADE"/>
    <w:rsid w:val="004922F7"/>
    <w:rsid w:val="004A0474"/>
    <w:rsid w:val="004A106A"/>
    <w:rsid w:val="004A12EF"/>
    <w:rsid w:val="004A429E"/>
    <w:rsid w:val="004A5FDE"/>
    <w:rsid w:val="004B3ABA"/>
    <w:rsid w:val="004C5740"/>
    <w:rsid w:val="004C6B49"/>
    <w:rsid w:val="004C6CAA"/>
    <w:rsid w:val="004D0E1D"/>
    <w:rsid w:val="004D1B5F"/>
    <w:rsid w:val="004D1DB7"/>
    <w:rsid w:val="004D2701"/>
    <w:rsid w:val="004D3DA8"/>
    <w:rsid w:val="004D4CC6"/>
    <w:rsid w:val="004D4D76"/>
    <w:rsid w:val="004D5934"/>
    <w:rsid w:val="004D59DF"/>
    <w:rsid w:val="004D6FA4"/>
    <w:rsid w:val="004E3A7B"/>
    <w:rsid w:val="004E5AE4"/>
    <w:rsid w:val="004F03BC"/>
    <w:rsid w:val="004F338C"/>
    <w:rsid w:val="004F390E"/>
    <w:rsid w:val="004F3BC7"/>
    <w:rsid w:val="004F3F9D"/>
    <w:rsid w:val="004F4E5F"/>
    <w:rsid w:val="00501258"/>
    <w:rsid w:val="00510E37"/>
    <w:rsid w:val="005137DB"/>
    <w:rsid w:val="00515705"/>
    <w:rsid w:val="00515EC6"/>
    <w:rsid w:val="00516BA1"/>
    <w:rsid w:val="005221AF"/>
    <w:rsid w:val="005223CB"/>
    <w:rsid w:val="00522A4C"/>
    <w:rsid w:val="0052381A"/>
    <w:rsid w:val="00526A75"/>
    <w:rsid w:val="005271BB"/>
    <w:rsid w:val="00530C75"/>
    <w:rsid w:val="00530E31"/>
    <w:rsid w:val="00531DAB"/>
    <w:rsid w:val="00532180"/>
    <w:rsid w:val="00536607"/>
    <w:rsid w:val="00540FF9"/>
    <w:rsid w:val="005410C0"/>
    <w:rsid w:val="00542586"/>
    <w:rsid w:val="00545634"/>
    <w:rsid w:val="0054737B"/>
    <w:rsid w:val="0054787F"/>
    <w:rsid w:val="00553CD3"/>
    <w:rsid w:val="00555084"/>
    <w:rsid w:val="00555548"/>
    <w:rsid w:val="00556446"/>
    <w:rsid w:val="00561373"/>
    <w:rsid w:val="00562273"/>
    <w:rsid w:val="0056267D"/>
    <w:rsid w:val="00567D6E"/>
    <w:rsid w:val="00570177"/>
    <w:rsid w:val="00571562"/>
    <w:rsid w:val="00571B71"/>
    <w:rsid w:val="00573078"/>
    <w:rsid w:val="0057394F"/>
    <w:rsid w:val="0057424D"/>
    <w:rsid w:val="0057488E"/>
    <w:rsid w:val="00574937"/>
    <w:rsid w:val="00580B09"/>
    <w:rsid w:val="005810A8"/>
    <w:rsid w:val="00581B5E"/>
    <w:rsid w:val="00582887"/>
    <w:rsid w:val="00583C41"/>
    <w:rsid w:val="00585731"/>
    <w:rsid w:val="00585AA3"/>
    <w:rsid w:val="00587D21"/>
    <w:rsid w:val="00587D5E"/>
    <w:rsid w:val="00593AD0"/>
    <w:rsid w:val="00595166"/>
    <w:rsid w:val="00596785"/>
    <w:rsid w:val="005A2FB2"/>
    <w:rsid w:val="005A480C"/>
    <w:rsid w:val="005A74E1"/>
    <w:rsid w:val="005B320B"/>
    <w:rsid w:val="005B3647"/>
    <w:rsid w:val="005B7911"/>
    <w:rsid w:val="005C073B"/>
    <w:rsid w:val="005C57A6"/>
    <w:rsid w:val="005D17C1"/>
    <w:rsid w:val="005D1B12"/>
    <w:rsid w:val="005D2634"/>
    <w:rsid w:val="005D2D36"/>
    <w:rsid w:val="005D4E58"/>
    <w:rsid w:val="005D67AE"/>
    <w:rsid w:val="005E0112"/>
    <w:rsid w:val="005E7468"/>
    <w:rsid w:val="005F273D"/>
    <w:rsid w:val="00600F64"/>
    <w:rsid w:val="00601E04"/>
    <w:rsid w:val="00602541"/>
    <w:rsid w:val="00602A54"/>
    <w:rsid w:val="006030CF"/>
    <w:rsid w:val="00605292"/>
    <w:rsid w:val="00605BC3"/>
    <w:rsid w:val="00606424"/>
    <w:rsid w:val="006067AE"/>
    <w:rsid w:val="00610290"/>
    <w:rsid w:val="006114BB"/>
    <w:rsid w:val="00613D66"/>
    <w:rsid w:val="006168F9"/>
    <w:rsid w:val="0062195E"/>
    <w:rsid w:val="006224FA"/>
    <w:rsid w:val="00622AA3"/>
    <w:rsid w:val="00626A09"/>
    <w:rsid w:val="00627283"/>
    <w:rsid w:val="00627A98"/>
    <w:rsid w:val="00630A17"/>
    <w:rsid w:val="00631536"/>
    <w:rsid w:val="00633DC0"/>
    <w:rsid w:val="0063432F"/>
    <w:rsid w:val="00647633"/>
    <w:rsid w:val="006531B4"/>
    <w:rsid w:val="0065403C"/>
    <w:rsid w:val="00655643"/>
    <w:rsid w:val="0065585A"/>
    <w:rsid w:val="0065670A"/>
    <w:rsid w:val="00660794"/>
    <w:rsid w:val="00660823"/>
    <w:rsid w:val="006648D7"/>
    <w:rsid w:val="00664A35"/>
    <w:rsid w:val="00665587"/>
    <w:rsid w:val="00666B99"/>
    <w:rsid w:val="006700BE"/>
    <w:rsid w:val="00670324"/>
    <w:rsid w:val="00672831"/>
    <w:rsid w:val="00672FAF"/>
    <w:rsid w:val="00674B88"/>
    <w:rsid w:val="006757C9"/>
    <w:rsid w:val="00675916"/>
    <w:rsid w:val="00677147"/>
    <w:rsid w:val="00681FAA"/>
    <w:rsid w:val="00683DD8"/>
    <w:rsid w:val="006861D7"/>
    <w:rsid w:val="006903F7"/>
    <w:rsid w:val="006919BC"/>
    <w:rsid w:val="006925A1"/>
    <w:rsid w:val="00692F23"/>
    <w:rsid w:val="0069413D"/>
    <w:rsid w:val="0069478A"/>
    <w:rsid w:val="0069687F"/>
    <w:rsid w:val="00696DCE"/>
    <w:rsid w:val="006A2D5A"/>
    <w:rsid w:val="006A612E"/>
    <w:rsid w:val="006A7BD1"/>
    <w:rsid w:val="006B1A7D"/>
    <w:rsid w:val="006B21F1"/>
    <w:rsid w:val="006B5CB0"/>
    <w:rsid w:val="006B7040"/>
    <w:rsid w:val="006B70B8"/>
    <w:rsid w:val="006C0958"/>
    <w:rsid w:val="006C2638"/>
    <w:rsid w:val="006C30C0"/>
    <w:rsid w:val="006D0DCD"/>
    <w:rsid w:val="006D186B"/>
    <w:rsid w:val="006D1F99"/>
    <w:rsid w:val="006D2436"/>
    <w:rsid w:val="006D251D"/>
    <w:rsid w:val="006D4682"/>
    <w:rsid w:val="006D73B7"/>
    <w:rsid w:val="006D7BE9"/>
    <w:rsid w:val="006E1576"/>
    <w:rsid w:val="006E5BE7"/>
    <w:rsid w:val="006E7A94"/>
    <w:rsid w:val="006F5428"/>
    <w:rsid w:val="006F5887"/>
    <w:rsid w:val="00700B9A"/>
    <w:rsid w:val="00712324"/>
    <w:rsid w:val="00712829"/>
    <w:rsid w:val="00714118"/>
    <w:rsid w:val="007205C6"/>
    <w:rsid w:val="007221AC"/>
    <w:rsid w:val="00725804"/>
    <w:rsid w:val="00726BC8"/>
    <w:rsid w:val="00730539"/>
    <w:rsid w:val="00731081"/>
    <w:rsid w:val="00731CFA"/>
    <w:rsid w:val="00740E29"/>
    <w:rsid w:val="00741771"/>
    <w:rsid w:val="007425D6"/>
    <w:rsid w:val="00743E8D"/>
    <w:rsid w:val="00754199"/>
    <w:rsid w:val="00760FB4"/>
    <w:rsid w:val="00761993"/>
    <w:rsid w:val="00761D5A"/>
    <w:rsid w:val="007624C4"/>
    <w:rsid w:val="00762EBA"/>
    <w:rsid w:val="0076564B"/>
    <w:rsid w:val="00766F55"/>
    <w:rsid w:val="00767049"/>
    <w:rsid w:val="007709C6"/>
    <w:rsid w:val="00773345"/>
    <w:rsid w:val="007800FF"/>
    <w:rsid w:val="00781532"/>
    <w:rsid w:val="00781BBC"/>
    <w:rsid w:val="0078326B"/>
    <w:rsid w:val="00783BDD"/>
    <w:rsid w:val="00785A00"/>
    <w:rsid w:val="00793AAF"/>
    <w:rsid w:val="0079468F"/>
    <w:rsid w:val="007A63EE"/>
    <w:rsid w:val="007B3BA5"/>
    <w:rsid w:val="007C2F2D"/>
    <w:rsid w:val="007C6E43"/>
    <w:rsid w:val="007E0C83"/>
    <w:rsid w:val="007E17A2"/>
    <w:rsid w:val="007E2B2F"/>
    <w:rsid w:val="007E4222"/>
    <w:rsid w:val="007E6D0D"/>
    <w:rsid w:val="007E7391"/>
    <w:rsid w:val="007F6F9E"/>
    <w:rsid w:val="008000A8"/>
    <w:rsid w:val="00803CBA"/>
    <w:rsid w:val="0080650C"/>
    <w:rsid w:val="00806E88"/>
    <w:rsid w:val="008076C3"/>
    <w:rsid w:val="00807F12"/>
    <w:rsid w:val="0081079E"/>
    <w:rsid w:val="00817F68"/>
    <w:rsid w:val="008253D6"/>
    <w:rsid w:val="008329EB"/>
    <w:rsid w:val="00832AFE"/>
    <w:rsid w:val="00834022"/>
    <w:rsid w:val="0083511B"/>
    <w:rsid w:val="00836CE0"/>
    <w:rsid w:val="00840939"/>
    <w:rsid w:val="008443C7"/>
    <w:rsid w:val="008449E9"/>
    <w:rsid w:val="008507E3"/>
    <w:rsid w:val="008620CC"/>
    <w:rsid w:val="00862687"/>
    <w:rsid w:val="008641C1"/>
    <w:rsid w:val="00870C3E"/>
    <w:rsid w:val="00874AC8"/>
    <w:rsid w:val="00874F28"/>
    <w:rsid w:val="00881226"/>
    <w:rsid w:val="0088145E"/>
    <w:rsid w:val="00882DBF"/>
    <w:rsid w:val="00887037"/>
    <w:rsid w:val="0089628D"/>
    <w:rsid w:val="00897398"/>
    <w:rsid w:val="008A2F0A"/>
    <w:rsid w:val="008A370F"/>
    <w:rsid w:val="008A4609"/>
    <w:rsid w:val="008A5DF4"/>
    <w:rsid w:val="008A6BAA"/>
    <w:rsid w:val="008B0BD4"/>
    <w:rsid w:val="008B1AD1"/>
    <w:rsid w:val="008B4BA8"/>
    <w:rsid w:val="008B5698"/>
    <w:rsid w:val="008B5927"/>
    <w:rsid w:val="008B6930"/>
    <w:rsid w:val="008B779B"/>
    <w:rsid w:val="008B7D2E"/>
    <w:rsid w:val="008C1466"/>
    <w:rsid w:val="008C7011"/>
    <w:rsid w:val="008D3178"/>
    <w:rsid w:val="008D31DE"/>
    <w:rsid w:val="008D6B47"/>
    <w:rsid w:val="008D73A7"/>
    <w:rsid w:val="008E2F65"/>
    <w:rsid w:val="008E35A3"/>
    <w:rsid w:val="008E4069"/>
    <w:rsid w:val="008E457F"/>
    <w:rsid w:val="008F1728"/>
    <w:rsid w:val="008F3262"/>
    <w:rsid w:val="008F34BD"/>
    <w:rsid w:val="008F3B95"/>
    <w:rsid w:val="008F7A3A"/>
    <w:rsid w:val="009004A3"/>
    <w:rsid w:val="00900E6F"/>
    <w:rsid w:val="009028AF"/>
    <w:rsid w:val="00902DC1"/>
    <w:rsid w:val="00904730"/>
    <w:rsid w:val="009055CA"/>
    <w:rsid w:val="009056A5"/>
    <w:rsid w:val="0090703A"/>
    <w:rsid w:val="00916847"/>
    <w:rsid w:val="00920CC9"/>
    <w:rsid w:val="00922B0B"/>
    <w:rsid w:val="00927DD1"/>
    <w:rsid w:val="00932ADD"/>
    <w:rsid w:val="00934F97"/>
    <w:rsid w:val="0093755E"/>
    <w:rsid w:val="00940BE4"/>
    <w:rsid w:val="00942DE0"/>
    <w:rsid w:val="00947F91"/>
    <w:rsid w:val="0095412A"/>
    <w:rsid w:val="00954353"/>
    <w:rsid w:val="00955F31"/>
    <w:rsid w:val="0096644B"/>
    <w:rsid w:val="0096693D"/>
    <w:rsid w:val="0097306B"/>
    <w:rsid w:val="00973209"/>
    <w:rsid w:val="00973B26"/>
    <w:rsid w:val="00974B44"/>
    <w:rsid w:val="00975920"/>
    <w:rsid w:val="00980001"/>
    <w:rsid w:val="0098096D"/>
    <w:rsid w:val="0098137F"/>
    <w:rsid w:val="009816A8"/>
    <w:rsid w:val="009823AF"/>
    <w:rsid w:val="00984CDB"/>
    <w:rsid w:val="00986D5F"/>
    <w:rsid w:val="009947B7"/>
    <w:rsid w:val="00994AB2"/>
    <w:rsid w:val="009A1133"/>
    <w:rsid w:val="009A5113"/>
    <w:rsid w:val="009A7443"/>
    <w:rsid w:val="009B0D31"/>
    <w:rsid w:val="009B212F"/>
    <w:rsid w:val="009B2433"/>
    <w:rsid w:val="009B2CE8"/>
    <w:rsid w:val="009C37B2"/>
    <w:rsid w:val="009C3A24"/>
    <w:rsid w:val="009D1F9C"/>
    <w:rsid w:val="009D47E8"/>
    <w:rsid w:val="009E72A0"/>
    <w:rsid w:val="009F4191"/>
    <w:rsid w:val="009F4C1A"/>
    <w:rsid w:val="009F7D0A"/>
    <w:rsid w:val="00A07A46"/>
    <w:rsid w:val="00A1366B"/>
    <w:rsid w:val="00A1376B"/>
    <w:rsid w:val="00A17A26"/>
    <w:rsid w:val="00A2338C"/>
    <w:rsid w:val="00A23C93"/>
    <w:rsid w:val="00A23CEE"/>
    <w:rsid w:val="00A24430"/>
    <w:rsid w:val="00A24DC0"/>
    <w:rsid w:val="00A30E01"/>
    <w:rsid w:val="00A332E2"/>
    <w:rsid w:val="00A34636"/>
    <w:rsid w:val="00A36A28"/>
    <w:rsid w:val="00A379CD"/>
    <w:rsid w:val="00A42CBA"/>
    <w:rsid w:val="00A43F4D"/>
    <w:rsid w:val="00A44349"/>
    <w:rsid w:val="00A443FE"/>
    <w:rsid w:val="00A45FCC"/>
    <w:rsid w:val="00A50946"/>
    <w:rsid w:val="00A51F57"/>
    <w:rsid w:val="00A53654"/>
    <w:rsid w:val="00A5613A"/>
    <w:rsid w:val="00A56DBB"/>
    <w:rsid w:val="00A60AA4"/>
    <w:rsid w:val="00A61608"/>
    <w:rsid w:val="00A64C63"/>
    <w:rsid w:val="00A66297"/>
    <w:rsid w:val="00A678D1"/>
    <w:rsid w:val="00A72234"/>
    <w:rsid w:val="00A7235B"/>
    <w:rsid w:val="00A76BB2"/>
    <w:rsid w:val="00A812E0"/>
    <w:rsid w:val="00A83010"/>
    <w:rsid w:val="00A83597"/>
    <w:rsid w:val="00A85189"/>
    <w:rsid w:val="00A85BD4"/>
    <w:rsid w:val="00A87ADE"/>
    <w:rsid w:val="00A912B4"/>
    <w:rsid w:val="00A91CFF"/>
    <w:rsid w:val="00A91E24"/>
    <w:rsid w:val="00A922A6"/>
    <w:rsid w:val="00A9540A"/>
    <w:rsid w:val="00A95731"/>
    <w:rsid w:val="00A95A01"/>
    <w:rsid w:val="00A971CA"/>
    <w:rsid w:val="00AA3162"/>
    <w:rsid w:val="00AA419A"/>
    <w:rsid w:val="00AA55CF"/>
    <w:rsid w:val="00AB0ED7"/>
    <w:rsid w:val="00AB20CA"/>
    <w:rsid w:val="00AB382F"/>
    <w:rsid w:val="00AB5F51"/>
    <w:rsid w:val="00AB5FF8"/>
    <w:rsid w:val="00AC0182"/>
    <w:rsid w:val="00AC0FEF"/>
    <w:rsid w:val="00AC18E6"/>
    <w:rsid w:val="00AC3A6F"/>
    <w:rsid w:val="00AC44A1"/>
    <w:rsid w:val="00AC6711"/>
    <w:rsid w:val="00AC7ED1"/>
    <w:rsid w:val="00AD1FA3"/>
    <w:rsid w:val="00AD51E0"/>
    <w:rsid w:val="00AD6512"/>
    <w:rsid w:val="00AD65C3"/>
    <w:rsid w:val="00AD6A28"/>
    <w:rsid w:val="00AE57C5"/>
    <w:rsid w:val="00AE69B3"/>
    <w:rsid w:val="00AE79C4"/>
    <w:rsid w:val="00AF1DE0"/>
    <w:rsid w:val="00AF4061"/>
    <w:rsid w:val="00AF4B14"/>
    <w:rsid w:val="00AF6397"/>
    <w:rsid w:val="00B0038F"/>
    <w:rsid w:val="00B019B8"/>
    <w:rsid w:val="00B0315B"/>
    <w:rsid w:val="00B037E8"/>
    <w:rsid w:val="00B03A2C"/>
    <w:rsid w:val="00B04720"/>
    <w:rsid w:val="00B04B84"/>
    <w:rsid w:val="00B05152"/>
    <w:rsid w:val="00B07EDB"/>
    <w:rsid w:val="00B1364E"/>
    <w:rsid w:val="00B139E4"/>
    <w:rsid w:val="00B145A1"/>
    <w:rsid w:val="00B22503"/>
    <w:rsid w:val="00B23F8F"/>
    <w:rsid w:val="00B3227E"/>
    <w:rsid w:val="00B34766"/>
    <w:rsid w:val="00B3514F"/>
    <w:rsid w:val="00B358F3"/>
    <w:rsid w:val="00B35C9E"/>
    <w:rsid w:val="00B35E38"/>
    <w:rsid w:val="00B35EF7"/>
    <w:rsid w:val="00B362C1"/>
    <w:rsid w:val="00B37CB8"/>
    <w:rsid w:val="00B4286D"/>
    <w:rsid w:val="00B46E21"/>
    <w:rsid w:val="00B472C7"/>
    <w:rsid w:val="00B47694"/>
    <w:rsid w:val="00B5126E"/>
    <w:rsid w:val="00B52410"/>
    <w:rsid w:val="00B52EF1"/>
    <w:rsid w:val="00B55A1E"/>
    <w:rsid w:val="00B61826"/>
    <w:rsid w:val="00B620DE"/>
    <w:rsid w:val="00B64EA7"/>
    <w:rsid w:val="00B66DE2"/>
    <w:rsid w:val="00B67DAC"/>
    <w:rsid w:val="00B73C18"/>
    <w:rsid w:val="00B73EE0"/>
    <w:rsid w:val="00B76B4A"/>
    <w:rsid w:val="00B77469"/>
    <w:rsid w:val="00B8002D"/>
    <w:rsid w:val="00B84A42"/>
    <w:rsid w:val="00B85AD2"/>
    <w:rsid w:val="00B8639F"/>
    <w:rsid w:val="00B90D3E"/>
    <w:rsid w:val="00B91ADB"/>
    <w:rsid w:val="00B9597C"/>
    <w:rsid w:val="00BA08EF"/>
    <w:rsid w:val="00BA189C"/>
    <w:rsid w:val="00BA2164"/>
    <w:rsid w:val="00BA2316"/>
    <w:rsid w:val="00BA62BF"/>
    <w:rsid w:val="00BA7BCA"/>
    <w:rsid w:val="00BA7C51"/>
    <w:rsid w:val="00BB0275"/>
    <w:rsid w:val="00BB282B"/>
    <w:rsid w:val="00BB5203"/>
    <w:rsid w:val="00BB5674"/>
    <w:rsid w:val="00BC3C9C"/>
    <w:rsid w:val="00BD01B2"/>
    <w:rsid w:val="00BD099C"/>
    <w:rsid w:val="00BD0D17"/>
    <w:rsid w:val="00BD7DB0"/>
    <w:rsid w:val="00BE00E6"/>
    <w:rsid w:val="00BE0603"/>
    <w:rsid w:val="00BE43C6"/>
    <w:rsid w:val="00BE5A22"/>
    <w:rsid w:val="00BE7055"/>
    <w:rsid w:val="00BF233E"/>
    <w:rsid w:val="00BF3987"/>
    <w:rsid w:val="00BF45A7"/>
    <w:rsid w:val="00BF4D01"/>
    <w:rsid w:val="00BF6882"/>
    <w:rsid w:val="00C00E9A"/>
    <w:rsid w:val="00C01897"/>
    <w:rsid w:val="00C01B36"/>
    <w:rsid w:val="00C043CB"/>
    <w:rsid w:val="00C06A0D"/>
    <w:rsid w:val="00C12315"/>
    <w:rsid w:val="00C129D2"/>
    <w:rsid w:val="00C13288"/>
    <w:rsid w:val="00C134ED"/>
    <w:rsid w:val="00C1610D"/>
    <w:rsid w:val="00C16B09"/>
    <w:rsid w:val="00C22826"/>
    <w:rsid w:val="00C22EA2"/>
    <w:rsid w:val="00C3148E"/>
    <w:rsid w:val="00C318BC"/>
    <w:rsid w:val="00C31A38"/>
    <w:rsid w:val="00C35014"/>
    <w:rsid w:val="00C354A5"/>
    <w:rsid w:val="00C36070"/>
    <w:rsid w:val="00C3719E"/>
    <w:rsid w:val="00C41145"/>
    <w:rsid w:val="00C4136F"/>
    <w:rsid w:val="00C42CA9"/>
    <w:rsid w:val="00C4339F"/>
    <w:rsid w:val="00C43EFF"/>
    <w:rsid w:val="00C43F87"/>
    <w:rsid w:val="00C47F7E"/>
    <w:rsid w:val="00C529CE"/>
    <w:rsid w:val="00C52A70"/>
    <w:rsid w:val="00C567C0"/>
    <w:rsid w:val="00C56E56"/>
    <w:rsid w:val="00C56E94"/>
    <w:rsid w:val="00C570DE"/>
    <w:rsid w:val="00C61353"/>
    <w:rsid w:val="00C628A4"/>
    <w:rsid w:val="00C645A4"/>
    <w:rsid w:val="00C650FE"/>
    <w:rsid w:val="00C71A47"/>
    <w:rsid w:val="00C7325D"/>
    <w:rsid w:val="00C74D3D"/>
    <w:rsid w:val="00C77B6F"/>
    <w:rsid w:val="00C8318A"/>
    <w:rsid w:val="00C8504D"/>
    <w:rsid w:val="00C86607"/>
    <w:rsid w:val="00C87243"/>
    <w:rsid w:val="00C931EE"/>
    <w:rsid w:val="00C93937"/>
    <w:rsid w:val="00C9394B"/>
    <w:rsid w:val="00C94704"/>
    <w:rsid w:val="00C97791"/>
    <w:rsid w:val="00CA1125"/>
    <w:rsid w:val="00CA128F"/>
    <w:rsid w:val="00CA1FC2"/>
    <w:rsid w:val="00CA2745"/>
    <w:rsid w:val="00CA30DB"/>
    <w:rsid w:val="00CA473A"/>
    <w:rsid w:val="00CB0155"/>
    <w:rsid w:val="00CB059B"/>
    <w:rsid w:val="00CB2D28"/>
    <w:rsid w:val="00CB51E5"/>
    <w:rsid w:val="00CB6E35"/>
    <w:rsid w:val="00CB7663"/>
    <w:rsid w:val="00CB7AD3"/>
    <w:rsid w:val="00CC03CE"/>
    <w:rsid w:val="00CC5137"/>
    <w:rsid w:val="00CC534F"/>
    <w:rsid w:val="00CC579D"/>
    <w:rsid w:val="00CC5D07"/>
    <w:rsid w:val="00CD1F81"/>
    <w:rsid w:val="00CD3671"/>
    <w:rsid w:val="00CD65B3"/>
    <w:rsid w:val="00CD7436"/>
    <w:rsid w:val="00CD7A35"/>
    <w:rsid w:val="00CE4228"/>
    <w:rsid w:val="00CE4BD9"/>
    <w:rsid w:val="00CE6BDC"/>
    <w:rsid w:val="00CE7422"/>
    <w:rsid w:val="00CF0376"/>
    <w:rsid w:val="00CF0AB5"/>
    <w:rsid w:val="00CF2585"/>
    <w:rsid w:val="00CF3AFA"/>
    <w:rsid w:val="00CF4B2B"/>
    <w:rsid w:val="00CF6C7D"/>
    <w:rsid w:val="00D00C1B"/>
    <w:rsid w:val="00D01743"/>
    <w:rsid w:val="00D07DC2"/>
    <w:rsid w:val="00D1109F"/>
    <w:rsid w:val="00D16180"/>
    <w:rsid w:val="00D20DBE"/>
    <w:rsid w:val="00D22137"/>
    <w:rsid w:val="00D22D94"/>
    <w:rsid w:val="00D23033"/>
    <w:rsid w:val="00D2330F"/>
    <w:rsid w:val="00D23321"/>
    <w:rsid w:val="00D26CB8"/>
    <w:rsid w:val="00D27B0B"/>
    <w:rsid w:val="00D33E21"/>
    <w:rsid w:val="00D3534D"/>
    <w:rsid w:val="00D370A6"/>
    <w:rsid w:val="00D4035C"/>
    <w:rsid w:val="00D41576"/>
    <w:rsid w:val="00D417B1"/>
    <w:rsid w:val="00D41B5D"/>
    <w:rsid w:val="00D4501D"/>
    <w:rsid w:val="00D47C12"/>
    <w:rsid w:val="00D5368B"/>
    <w:rsid w:val="00D545C6"/>
    <w:rsid w:val="00D56C0B"/>
    <w:rsid w:val="00D5713C"/>
    <w:rsid w:val="00D57AC6"/>
    <w:rsid w:val="00D62197"/>
    <w:rsid w:val="00D63017"/>
    <w:rsid w:val="00D65BAE"/>
    <w:rsid w:val="00D65BBD"/>
    <w:rsid w:val="00D66143"/>
    <w:rsid w:val="00D663B0"/>
    <w:rsid w:val="00D673E3"/>
    <w:rsid w:val="00D67BC9"/>
    <w:rsid w:val="00D70FEB"/>
    <w:rsid w:val="00D71E4D"/>
    <w:rsid w:val="00D74098"/>
    <w:rsid w:val="00D74CD0"/>
    <w:rsid w:val="00D77A5D"/>
    <w:rsid w:val="00D80365"/>
    <w:rsid w:val="00D81A2B"/>
    <w:rsid w:val="00D91AAE"/>
    <w:rsid w:val="00D93B84"/>
    <w:rsid w:val="00D9591E"/>
    <w:rsid w:val="00D96E80"/>
    <w:rsid w:val="00D9771F"/>
    <w:rsid w:val="00D978E8"/>
    <w:rsid w:val="00DA157E"/>
    <w:rsid w:val="00DA1A87"/>
    <w:rsid w:val="00DA1B77"/>
    <w:rsid w:val="00DA3012"/>
    <w:rsid w:val="00DA594D"/>
    <w:rsid w:val="00DA6DC3"/>
    <w:rsid w:val="00DA6E89"/>
    <w:rsid w:val="00DA75B7"/>
    <w:rsid w:val="00DB0E99"/>
    <w:rsid w:val="00DB1280"/>
    <w:rsid w:val="00DB1FF3"/>
    <w:rsid w:val="00DB2CF7"/>
    <w:rsid w:val="00DC0F82"/>
    <w:rsid w:val="00DC4BB1"/>
    <w:rsid w:val="00DC5442"/>
    <w:rsid w:val="00DC6229"/>
    <w:rsid w:val="00DC7C13"/>
    <w:rsid w:val="00DD243E"/>
    <w:rsid w:val="00DD3711"/>
    <w:rsid w:val="00DD6126"/>
    <w:rsid w:val="00DE036C"/>
    <w:rsid w:val="00DE2698"/>
    <w:rsid w:val="00DE66D7"/>
    <w:rsid w:val="00DF067D"/>
    <w:rsid w:val="00DF609C"/>
    <w:rsid w:val="00DF6352"/>
    <w:rsid w:val="00DF6F05"/>
    <w:rsid w:val="00DF7266"/>
    <w:rsid w:val="00E03727"/>
    <w:rsid w:val="00E04811"/>
    <w:rsid w:val="00E04930"/>
    <w:rsid w:val="00E04C2E"/>
    <w:rsid w:val="00E067A8"/>
    <w:rsid w:val="00E06B1D"/>
    <w:rsid w:val="00E127C3"/>
    <w:rsid w:val="00E127EE"/>
    <w:rsid w:val="00E1361D"/>
    <w:rsid w:val="00E13ED1"/>
    <w:rsid w:val="00E1405A"/>
    <w:rsid w:val="00E15057"/>
    <w:rsid w:val="00E15671"/>
    <w:rsid w:val="00E169C7"/>
    <w:rsid w:val="00E1761F"/>
    <w:rsid w:val="00E17746"/>
    <w:rsid w:val="00E17806"/>
    <w:rsid w:val="00E20359"/>
    <w:rsid w:val="00E229B2"/>
    <w:rsid w:val="00E260D2"/>
    <w:rsid w:val="00E263CF"/>
    <w:rsid w:val="00E31835"/>
    <w:rsid w:val="00E31F80"/>
    <w:rsid w:val="00E34215"/>
    <w:rsid w:val="00E34B95"/>
    <w:rsid w:val="00E35E66"/>
    <w:rsid w:val="00E40E78"/>
    <w:rsid w:val="00E413FC"/>
    <w:rsid w:val="00E425D8"/>
    <w:rsid w:val="00E450D7"/>
    <w:rsid w:val="00E465D3"/>
    <w:rsid w:val="00E510A3"/>
    <w:rsid w:val="00E51556"/>
    <w:rsid w:val="00E51718"/>
    <w:rsid w:val="00E55A85"/>
    <w:rsid w:val="00E57C99"/>
    <w:rsid w:val="00E62931"/>
    <w:rsid w:val="00E67AF3"/>
    <w:rsid w:val="00E7129B"/>
    <w:rsid w:val="00E74289"/>
    <w:rsid w:val="00E76D68"/>
    <w:rsid w:val="00E77317"/>
    <w:rsid w:val="00E81329"/>
    <w:rsid w:val="00E820D3"/>
    <w:rsid w:val="00E866C1"/>
    <w:rsid w:val="00E8722B"/>
    <w:rsid w:val="00E90FC2"/>
    <w:rsid w:val="00E91BD5"/>
    <w:rsid w:val="00E92652"/>
    <w:rsid w:val="00E931C7"/>
    <w:rsid w:val="00E93953"/>
    <w:rsid w:val="00E94BDC"/>
    <w:rsid w:val="00E964DA"/>
    <w:rsid w:val="00E96C69"/>
    <w:rsid w:val="00E9729F"/>
    <w:rsid w:val="00E9787B"/>
    <w:rsid w:val="00EA1934"/>
    <w:rsid w:val="00EA6BFF"/>
    <w:rsid w:val="00EB04F5"/>
    <w:rsid w:val="00EB0798"/>
    <w:rsid w:val="00EB1FE6"/>
    <w:rsid w:val="00EB39FD"/>
    <w:rsid w:val="00EB51C4"/>
    <w:rsid w:val="00EC057E"/>
    <w:rsid w:val="00EC1166"/>
    <w:rsid w:val="00EC2D2E"/>
    <w:rsid w:val="00EC4B5A"/>
    <w:rsid w:val="00EC4DFC"/>
    <w:rsid w:val="00EC6E8D"/>
    <w:rsid w:val="00EC7C75"/>
    <w:rsid w:val="00ED05EC"/>
    <w:rsid w:val="00ED0BF5"/>
    <w:rsid w:val="00ED0F3F"/>
    <w:rsid w:val="00ED43F6"/>
    <w:rsid w:val="00EE0436"/>
    <w:rsid w:val="00EE194E"/>
    <w:rsid w:val="00EE1A5B"/>
    <w:rsid w:val="00EE353C"/>
    <w:rsid w:val="00EE4130"/>
    <w:rsid w:val="00EE4A97"/>
    <w:rsid w:val="00EF00FF"/>
    <w:rsid w:val="00EF0D76"/>
    <w:rsid w:val="00EF1399"/>
    <w:rsid w:val="00EF1FEE"/>
    <w:rsid w:val="00EF288D"/>
    <w:rsid w:val="00EF2F04"/>
    <w:rsid w:val="00EF4DAB"/>
    <w:rsid w:val="00EF6870"/>
    <w:rsid w:val="00EF728E"/>
    <w:rsid w:val="00F00EE8"/>
    <w:rsid w:val="00F0382B"/>
    <w:rsid w:val="00F03BA0"/>
    <w:rsid w:val="00F05B8D"/>
    <w:rsid w:val="00F07960"/>
    <w:rsid w:val="00F10FE3"/>
    <w:rsid w:val="00F127A3"/>
    <w:rsid w:val="00F13680"/>
    <w:rsid w:val="00F13FA7"/>
    <w:rsid w:val="00F17F52"/>
    <w:rsid w:val="00F21557"/>
    <w:rsid w:val="00F21DA8"/>
    <w:rsid w:val="00F22C4C"/>
    <w:rsid w:val="00F30706"/>
    <w:rsid w:val="00F31561"/>
    <w:rsid w:val="00F33BC3"/>
    <w:rsid w:val="00F35478"/>
    <w:rsid w:val="00F35B4E"/>
    <w:rsid w:val="00F429B7"/>
    <w:rsid w:val="00F43891"/>
    <w:rsid w:val="00F450BC"/>
    <w:rsid w:val="00F5187D"/>
    <w:rsid w:val="00F520F1"/>
    <w:rsid w:val="00F53FDB"/>
    <w:rsid w:val="00F63534"/>
    <w:rsid w:val="00F72CF7"/>
    <w:rsid w:val="00F74B44"/>
    <w:rsid w:val="00F75FBD"/>
    <w:rsid w:val="00F778D7"/>
    <w:rsid w:val="00F77AAD"/>
    <w:rsid w:val="00F81A16"/>
    <w:rsid w:val="00F82803"/>
    <w:rsid w:val="00F84A77"/>
    <w:rsid w:val="00F92C4B"/>
    <w:rsid w:val="00F93D60"/>
    <w:rsid w:val="00F95882"/>
    <w:rsid w:val="00F96427"/>
    <w:rsid w:val="00FA2528"/>
    <w:rsid w:val="00FA2A8B"/>
    <w:rsid w:val="00FA2DAD"/>
    <w:rsid w:val="00FA4B58"/>
    <w:rsid w:val="00FA6DBD"/>
    <w:rsid w:val="00FB046F"/>
    <w:rsid w:val="00FB60C7"/>
    <w:rsid w:val="00FC5A8E"/>
    <w:rsid w:val="00FC7A73"/>
    <w:rsid w:val="00FD0DE5"/>
    <w:rsid w:val="00FD26DE"/>
    <w:rsid w:val="00FD294F"/>
    <w:rsid w:val="00FD3146"/>
    <w:rsid w:val="00FD482A"/>
    <w:rsid w:val="00FD5D14"/>
    <w:rsid w:val="00FD60CD"/>
    <w:rsid w:val="00FD6984"/>
    <w:rsid w:val="00FD6FE4"/>
    <w:rsid w:val="00FD7B87"/>
    <w:rsid w:val="00FE41A4"/>
    <w:rsid w:val="00FF1672"/>
    <w:rsid w:val="00FF3E9E"/>
    <w:rsid w:val="00FF55BE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7CB9"/>
  </w:style>
  <w:style w:type="paragraph" w:styleId="1">
    <w:name w:val="heading 1"/>
    <w:basedOn w:val="a"/>
    <w:next w:val="a"/>
    <w:link w:val="10"/>
    <w:qFormat/>
    <w:rsid w:val="00A7235B"/>
    <w:pPr>
      <w:keepNext/>
      <w:numPr>
        <w:numId w:val="10"/>
      </w:numPr>
      <w:suppressAutoHyphens/>
      <w:spacing w:before="240" w:after="240" w:line="240" w:lineRule="auto"/>
      <w:jc w:val="both"/>
      <w:outlineLvl w:val="0"/>
    </w:pPr>
    <w:rPr>
      <w:rFonts w:ascii="Times New Roman" w:eastAsia="Times New Roman" w:hAnsi="Times New Roman" w:cs="Times New Roman"/>
      <w:b/>
      <w:smallCaps/>
      <w:kern w:val="1"/>
      <w:sz w:val="28"/>
      <w:szCs w:val="28"/>
      <w:lang w:val="en-GB" w:eastAsia="ar-SA"/>
    </w:rPr>
  </w:style>
  <w:style w:type="paragraph" w:styleId="2">
    <w:name w:val="heading 2"/>
    <w:basedOn w:val="a"/>
    <w:next w:val="a"/>
    <w:link w:val="20"/>
    <w:qFormat/>
    <w:rsid w:val="00A7235B"/>
    <w:pPr>
      <w:keepNext/>
      <w:numPr>
        <w:ilvl w:val="1"/>
        <w:numId w:val="10"/>
      </w:numPr>
      <w:suppressAutoHyphens/>
      <w:spacing w:after="240" w:line="240" w:lineRule="auto"/>
      <w:outlineLvl w:val="1"/>
    </w:pPr>
    <w:rPr>
      <w:rFonts w:ascii="Arial" w:eastAsia="Times New Roman" w:hAnsi="Arial" w:cs="Times New Roman"/>
      <w:b/>
      <w:sz w:val="20"/>
      <w:szCs w:val="20"/>
      <w:lang w:val="en-GB" w:eastAsia="ar-SA"/>
    </w:rPr>
  </w:style>
  <w:style w:type="paragraph" w:styleId="3">
    <w:name w:val="heading 3"/>
    <w:basedOn w:val="a"/>
    <w:next w:val="a"/>
    <w:link w:val="30"/>
    <w:qFormat/>
    <w:rsid w:val="00A7235B"/>
    <w:pPr>
      <w:keepNext/>
      <w:numPr>
        <w:ilvl w:val="2"/>
        <w:numId w:val="10"/>
      </w:numPr>
      <w:suppressAutoHyphens/>
      <w:spacing w:after="240" w:line="240" w:lineRule="auto"/>
      <w:jc w:val="both"/>
      <w:outlineLvl w:val="2"/>
    </w:pPr>
    <w:rPr>
      <w:rFonts w:ascii="Times New Roman" w:eastAsia="Times New Roman" w:hAnsi="Times New Roman" w:cs="Times New Roman"/>
      <w:lang w:val="en-GB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73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7306B"/>
  </w:style>
  <w:style w:type="paragraph" w:styleId="a5">
    <w:name w:val="footer"/>
    <w:basedOn w:val="a"/>
    <w:link w:val="a6"/>
    <w:uiPriority w:val="99"/>
    <w:unhideWhenUsed/>
    <w:rsid w:val="009730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97306B"/>
  </w:style>
  <w:style w:type="paragraph" w:styleId="a7">
    <w:name w:val="Balloon Text"/>
    <w:basedOn w:val="a"/>
    <w:link w:val="a8"/>
    <w:uiPriority w:val="99"/>
    <w:semiHidden/>
    <w:unhideWhenUsed/>
    <w:rsid w:val="00973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97306B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97306B"/>
    <w:rPr>
      <w:color w:val="0000FF" w:themeColor="hyperlink"/>
      <w:u w:val="single"/>
    </w:rPr>
  </w:style>
  <w:style w:type="paragraph" w:styleId="aa">
    <w:name w:val="List Paragraph"/>
    <w:basedOn w:val="a"/>
    <w:uiPriority w:val="34"/>
    <w:qFormat/>
    <w:rsid w:val="00112693"/>
    <w:pPr>
      <w:ind w:left="720"/>
      <w:contextualSpacing/>
    </w:pPr>
  </w:style>
  <w:style w:type="character" w:customStyle="1" w:styleId="10">
    <w:name w:val="Заглавие 1 Знак"/>
    <w:basedOn w:val="a0"/>
    <w:link w:val="1"/>
    <w:rsid w:val="00A7235B"/>
    <w:rPr>
      <w:rFonts w:ascii="Times New Roman" w:eastAsia="Times New Roman" w:hAnsi="Times New Roman" w:cs="Times New Roman"/>
      <w:b/>
      <w:smallCaps/>
      <w:kern w:val="1"/>
      <w:sz w:val="28"/>
      <w:szCs w:val="28"/>
      <w:lang w:val="en-GB" w:eastAsia="ar-SA"/>
    </w:rPr>
  </w:style>
  <w:style w:type="character" w:customStyle="1" w:styleId="20">
    <w:name w:val="Заглавие 2 Знак"/>
    <w:basedOn w:val="a0"/>
    <w:link w:val="2"/>
    <w:rsid w:val="00A7235B"/>
    <w:rPr>
      <w:rFonts w:ascii="Arial" w:eastAsia="Times New Roman" w:hAnsi="Arial" w:cs="Times New Roman"/>
      <w:b/>
      <w:sz w:val="20"/>
      <w:szCs w:val="20"/>
      <w:lang w:val="en-GB" w:eastAsia="ar-SA"/>
    </w:rPr>
  </w:style>
  <w:style w:type="character" w:customStyle="1" w:styleId="30">
    <w:name w:val="Заглавие 3 Знак"/>
    <w:basedOn w:val="a0"/>
    <w:link w:val="3"/>
    <w:rsid w:val="00A7235B"/>
    <w:rPr>
      <w:rFonts w:ascii="Times New Roman" w:eastAsia="Times New Roman" w:hAnsi="Times New Roman" w:cs="Times New Roman"/>
      <w:lang w:val="en-GB" w:eastAsia="ar-SA"/>
    </w:rPr>
  </w:style>
  <w:style w:type="paragraph" w:customStyle="1" w:styleId="Char2CharCharCharCharCharCharChar">
    <w:name w:val="Char2 Знак Знак Char Char Char Char Char Char Char"/>
    <w:basedOn w:val="a"/>
    <w:rsid w:val="00C9394B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  <w:style w:type="character" w:customStyle="1" w:styleId="search01">
    <w:name w:val="search01"/>
    <w:basedOn w:val="a0"/>
    <w:rsid w:val="00A56DBB"/>
    <w:rPr>
      <w:shd w:val="clear" w:color="auto" w:fill="FFFF66"/>
    </w:rPr>
  </w:style>
  <w:style w:type="character" w:customStyle="1" w:styleId="search22">
    <w:name w:val="search22"/>
    <w:basedOn w:val="a0"/>
    <w:rsid w:val="00A56DBB"/>
    <w:rPr>
      <w:shd w:val="clear" w:color="auto" w:fill="FF9999"/>
    </w:rPr>
  </w:style>
  <w:style w:type="character" w:customStyle="1" w:styleId="search32">
    <w:name w:val="search32"/>
    <w:basedOn w:val="a0"/>
    <w:rsid w:val="00A56DBB"/>
    <w:rPr>
      <w:shd w:val="clear" w:color="auto" w:fill="EBBE51"/>
    </w:rPr>
  </w:style>
  <w:style w:type="character" w:customStyle="1" w:styleId="WW8Num3z1">
    <w:name w:val="WW8Num3z1"/>
    <w:rsid w:val="00AD6A28"/>
    <w:rPr>
      <w:rFonts w:ascii="Courier New" w:hAnsi="Courier New" w:cs="Courier New" w:hint="default"/>
    </w:rPr>
  </w:style>
  <w:style w:type="paragraph" w:customStyle="1" w:styleId="2CharChar">
    <w:name w:val="Знак Знак2 Char Char"/>
    <w:basedOn w:val="a"/>
    <w:uiPriority w:val="99"/>
    <w:rsid w:val="00C570DE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  <w:style w:type="character" w:customStyle="1" w:styleId="WW8Num1z0">
    <w:name w:val="WW8Num1z0"/>
    <w:rsid w:val="00700B9A"/>
    <w:rPr>
      <w:rFonts w:ascii="Symbol" w:hAnsi="Symbol" w:cs="Symbol"/>
    </w:rPr>
  </w:style>
  <w:style w:type="character" w:styleId="ab">
    <w:name w:val="annotation reference"/>
    <w:basedOn w:val="a0"/>
    <w:uiPriority w:val="99"/>
    <w:semiHidden/>
    <w:unhideWhenUsed/>
    <w:rsid w:val="00BF233E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BF233E"/>
    <w:pPr>
      <w:spacing w:line="240" w:lineRule="auto"/>
    </w:pPr>
    <w:rPr>
      <w:sz w:val="20"/>
      <w:szCs w:val="20"/>
    </w:rPr>
  </w:style>
  <w:style w:type="character" w:customStyle="1" w:styleId="ad">
    <w:name w:val="Текст на коментар Знак"/>
    <w:basedOn w:val="a0"/>
    <w:link w:val="ac"/>
    <w:uiPriority w:val="99"/>
    <w:semiHidden/>
    <w:rsid w:val="00BF233E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BF233E"/>
    <w:rPr>
      <w:b/>
      <w:bCs/>
    </w:rPr>
  </w:style>
  <w:style w:type="character" w:customStyle="1" w:styleId="af">
    <w:name w:val="Предмет на коментар Знак"/>
    <w:basedOn w:val="ad"/>
    <w:link w:val="ae"/>
    <w:uiPriority w:val="99"/>
    <w:semiHidden/>
    <w:rsid w:val="00BF233E"/>
    <w:rPr>
      <w:b/>
      <w:bCs/>
      <w:sz w:val="20"/>
      <w:szCs w:val="20"/>
    </w:rPr>
  </w:style>
  <w:style w:type="paragraph" w:styleId="af0">
    <w:name w:val="Title"/>
    <w:basedOn w:val="a"/>
    <w:link w:val="af1"/>
    <w:qFormat/>
    <w:rsid w:val="00EE1A5B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u w:val="single"/>
    </w:rPr>
  </w:style>
  <w:style w:type="character" w:customStyle="1" w:styleId="af1">
    <w:name w:val="Заглавие Знак"/>
    <w:basedOn w:val="a0"/>
    <w:link w:val="af0"/>
    <w:rsid w:val="00EE1A5B"/>
    <w:rPr>
      <w:rFonts w:ascii="Times New Roman" w:eastAsia="Times New Roman" w:hAnsi="Times New Roman" w:cs="Times New Roman"/>
      <w:sz w:val="28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33430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80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791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03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AD84AC-2F72-4FAB-88DE-DF06760A1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18</Pages>
  <Words>7586</Words>
  <Characters>43242</Characters>
  <Application>Microsoft Office Word</Application>
  <DocSecurity>0</DocSecurity>
  <Lines>360</Lines>
  <Paragraphs>101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User</cp:lastModifiedBy>
  <cp:revision>8</cp:revision>
  <cp:lastPrinted>2016-09-26T08:37:00Z</cp:lastPrinted>
  <dcterms:created xsi:type="dcterms:W3CDTF">2016-09-25T10:40:00Z</dcterms:created>
  <dcterms:modified xsi:type="dcterms:W3CDTF">2016-09-26T08:38:00Z</dcterms:modified>
</cp:coreProperties>
</file>