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C0" w:rsidRDefault="00A069C0" w:rsidP="00A069C0">
      <w:pPr>
        <w:ind w:firstLine="708"/>
        <w:jc w:val="right"/>
      </w:pPr>
      <w:r>
        <w:t>Препис</w:t>
      </w:r>
    </w:p>
    <w:p w:rsidR="00A069C0" w:rsidRDefault="00A069C0" w:rsidP="00A069C0">
      <w:pPr>
        <w:ind w:firstLine="708"/>
        <w:jc w:val="right"/>
      </w:pPr>
    </w:p>
    <w:p w:rsidR="00A069C0" w:rsidRDefault="00A069C0" w:rsidP="00A069C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A069C0" w:rsidRDefault="00A069C0" w:rsidP="00A069C0">
      <w:pPr>
        <w:ind w:firstLine="708"/>
        <w:jc w:val="center"/>
        <w:rPr>
          <w:b/>
          <w:u w:val="single"/>
        </w:rPr>
      </w:pPr>
    </w:p>
    <w:p w:rsidR="00A069C0" w:rsidRDefault="00A069C0" w:rsidP="00A069C0">
      <w:pPr>
        <w:ind w:firstLine="708"/>
        <w:jc w:val="center"/>
        <w:rPr>
          <w:b/>
          <w:u w:val="single"/>
        </w:rPr>
      </w:pPr>
    </w:p>
    <w:p w:rsidR="00A069C0" w:rsidRDefault="00A069C0" w:rsidP="00A069C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A069C0" w:rsidRDefault="00A069C0" w:rsidP="00A069C0">
      <w:pPr>
        <w:ind w:firstLine="708"/>
        <w:jc w:val="center"/>
        <w:rPr>
          <w:b/>
        </w:rPr>
      </w:pPr>
    </w:p>
    <w:p w:rsidR="00A069C0" w:rsidRDefault="00A069C0" w:rsidP="00A069C0">
      <w:pPr>
        <w:ind w:firstLine="708"/>
        <w:jc w:val="center"/>
        <w:rPr>
          <w:b/>
        </w:rPr>
      </w:pPr>
      <w:r>
        <w:rPr>
          <w:b/>
        </w:rPr>
        <w:t>№ 045</w:t>
      </w:r>
    </w:p>
    <w:p w:rsidR="00A069C0" w:rsidRDefault="00A069C0" w:rsidP="00A069C0">
      <w:pPr>
        <w:ind w:firstLine="708"/>
        <w:jc w:val="center"/>
        <w:rPr>
          <w:b/>
        </w:rPr>
      </w:pPr>
    </w:p>
    <w:p w:rsidR="00A069C0" w:rsidRDefault="00A069C0" w:rsidP="00A069C0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A069C0" w:rsidRDefault="00A069C0" w:rsidP="00A069C0">
      <w:pPr>
        <w:ind w:firstLine="708"/>
        <w:jc w:val="center"/>
        <w:rPr>
          <w:b/>
        </w:rPr>
      </w:pPr>
    </w:p>
    <w:p w:rsidR="00A069C0" w:rsidRDefault="00A069C0" w:rsidP="00A069C0">
      <w:pPr>
        <w:ind w:firstLine="708"/>
        <w:jc w:val="center"/>
        <w:rPr>
          <w:b/>
        </w:rPr>
      </w:pPr>
    </w:p>
    <w:p w:rsidR="00A069C0" w:rsidRPr="00A069C0" w:rsidRDefault="00A069C0" w:rsidP="00A069C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7104A9"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A069C0">
        <w:rPr>
          <w:rFonts w:ascii="Times New Roman" w:hAnsi="Times New Roman" w:cs="Times New Roman"/>
          <w:b/>
          <w:sz w:val="24"/>
          <w:szCs w:val="24"/>
        </w:rPr>
        <w:t>:</w:t>
      </w:r>
      <w:r w:rsidRPr="00A069C0">
        <w:rPr>
          <w:rFonts w:ascii="Times New Roman" w:hAnsi="Times New Roman" w:cs="Times New Roman"/>
          <w:sz w:val="24"/>
          <w:szCs w:val="24"/>
        </w:rPr>
        <w:t xml:space="preserve"> приемане на </w:t>
      </w:r>
      <w:proofErr w:type="spellStart"/>
      <w:r w:rsidRPr="00A069C0">
        <w:rPr>
          <w:rFonts w:ascii="Times New Roman" w:hAnsi="Times New Roman" w:cs="Times New Roman"/>
          <w:sz w:val="24"/>
          <w:szCs w:val="24"/>
        </w:rPr>
        <w:t>Одитен</w:t>
      </w:r>
      <w:proofErr w:type="spellEnd"/>
      <w:r w:rsidRPr="00A069C0">
        <w:rPr>
          <w:rFonts w:ascii="Times New Roman" w:hAnsi="Times New Roman" w:cs="Times New Roman"/>
          <w:sz w:val="24"/>
          <w:szCs w:val="24"/>
        </w:rPr>
        <w:t xml:space="preserve"> доклад на Сметната палата с мнение за заверка на годишен финансов отчет на общината за 2018 година</w:t>
      </w:r>
    </w:p>
    <w:p w:rsidR="00A069C0" w:rsidRDefault="00A069C0" w:rsidP="00A069C0">
      <w:pPr>
        <w:jc w:val="both"/>
      </w:pPr>
    </w:p>
    <w:p w:rsidR="00A069C0" w:rsidRDefault="00A069C0" w:rsidP="00A069C0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A069C0" w:rsidRDefault="00A069C0" w:rsidP="00A069C0">
      <w:pPr>
        <w:jc w:val="both"/>
      </w:pPr>
    </w:p>
    <w:p w:rsidR="00A069C0" w:rsidRDefault="00A069C0" w:rsidP="00A069C0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A069C0" w:rsidRDefault="00A069C0" w:rsidP="00A069C0">
      <w:pPr>
        <w:jc w:val="both"/>
        <w:rPr>
          <w:b/>
        </w:rPr>
      </w:pPr>
    </w:p>
    <w:p w:rsidR="00A069C0" w:rsidRDefault="00A069C0" w:rsidP="00A069C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A069C0" w:rsidRDefault="00A069C0" w:rsidP="00A069C0">
      <w:pPr>
        <w:jc w:val="both"/>
        <w:rPr>
          <w:b/>
        </w:rPr>
      </w:pPr>
    </w:p>
    <w:p w:rsidR="000874DC" w:rsidRDefault="00A069C0" w:rsidP="00A069C0">
      <w:pPr>
        <w:jc w:val="both"/>
        <w:rPr>
          <w:bCs/>
        </w:rPr>
      </w:pPr>
      <w:r>
        <w:rPr>
          <w:b/>
        </w:rPr>
        <w:t xml:space="preserve">НА ОСНОВАНИЕ: </w:t>
      </w:r>
      <w:r w:rsidR="000874DC">
        <w:rPr>
          <w:bCs/>
        </w:rPr>
        <w:t xml:space="preserve">чл.21 ал.1 т.23 и ал.2 от ЗМСМА, чл.140 ал.1 от Закона за публичните финанси, чл.5 ал.1 т.22 и чл.6 от </w:t>
      </w:r>
      <w:proofErr w:type="spellStart"/>
      <w:r w:rsidR="000874DC">
        <w:rPr>
          <w:bCs/>
        </w:rPr>
        <w:t>Правилика</w:t>
      </w:r>
      <w:proofErr w:type="spellEnd"/>
      <w:r w:rsidR="000874DC">
        <w:rPr>
          <w:bCs/>
        </w:rPr>
        <w:t xml:space="preserve"> за организацията и дейността на </w:t>
      </w:r>
      <w:proofErr w:type="spellStart"/>
      <w:r w:rsidR="000874DC">
        <w:rPr>
          <w:bCs/>
        </w:rPr>
        <w:t>ОбС</w:t>
      </w:r>
      <w:proofErr w:type="spellEnd"/>
      <w:r w:rsidR="000874DC">
        <w:rPr>
          <w:bCs/>
        </w:rPr>
        <w:t xml:space="preserve">, </w:t>
      </w:r>
    </w:p>
    <w:p w:rsidR="00A069C0" w:rsidRDefault="00A069C0" w:rsidP="00A069C0">
      <w:pPr>
        <w:jc w:val="both"/>
        <w:rPr>
          <w:bCs/>
        </w:rPr>
      </w:pPr>
    </w:p>
    <w:p w:rsidR="00A069C0" w:rsidRPr="00A069C0" w:rsidRDefault="00A069C0" w:rsidP="00A069C0">
      <w:pPr>
        <w:jc w:val="both"/>
        <w:rPr>
          <w:b/>
          <w:bCs/>
        </w:rPr>
      </w:pPr>
      <w:r>
        <w:rPr>
          <w:b/>
          <w:bCs/>
        </w:rPr>
        <w:t>Р Е Ш И:</w:t>
      </w:r>
    </w:p>
    <w:p w:rsidR="000874DC" w:rsidRDefault="000874DC" w:rsidP="000874DC">
      <w:pPr>
        <w:jc w:val="center"/>
        <w:rPr>
          <w:bCs/>
        </w:rPr>
      </w:pPr>
    </w:p>
    <w:p w:rsidR="000874DC" w:rsidRDefault="000874DC" w:rsidP="000874DC">
      <w:pPr>
        <w:jc w:val="both"/>
        <w:rPr>
          <w:bCs/>
        </w:rPr>
      </w:pPr>
      <w:r>
        <w:rPr>
          <w:bCs/>
        </w:rPr>
        <w:tab/>
        <w:t xml:space="preserve">1.Приема </w:t>
      </w:r>
      <w:proofErr w:type="spellStart"/>
      <w:r>
        <w:rPr>
          <w:bCs/>
        </w:rPr>
        <w:t>Одитен</w:t>
      </w:r>
      <w:proofErr w:type="spellEnd"/>
      <w:r>
        <w:rPr>
          <w:bCs/>
        </w:rPr>
        <w:t xml:space="preserve"> доклад на Сметната палата № 0100310519 с немодифицирано мнение с обръщане на внимание на консолидирания годишен финансов отчет на Община Гулянци за 2018 година.</w:t>
      </w:r>
    </w:p>
    <w:p w:rsidR="00A069C0" w:rsidRDefault="00A069C0" w:rsidP="000874DC">
      <w:pPr>
        <w:jc w:val="both"/>
        <w:rPr>
          <w:bCs/>
        </w:rPr>
      </w:pPr>
    </w:p>
    <w:p w:rsidR="00A069C0" w:rsidRDefault="00A069C0" w:rsidP="000874DC">
      <w:pPr>
        <w:jc w:val="both"/>
        <w:rPr>
          <w:bCs/>
        </w:rPr>
      </w:pPr>
    </w:p>
    <w:p w:rsidR="00A069C0" w:rsidRDefault="00A069C0" w:rsidP="000874DC">
      <w:pPr>
        <w:jc w:val="both"/>
        <w:rPr>
          <w:bCs/>
        </w:rPr>
      </w:pPr>
    </w:p>
    <w:p w:rsidR="00A069C0" w:rsidRDefault="00A069C0" w:rsidP="00A069C0">
      <w:pPr>
        <w:jc w:val="right"/>
        <w:rPr>
          <w:bCs/>
        </w:rPr>
      </w:pPr>
      <w:r>
        <w:rPr>
          <w:bCs/>
        </w:rPr>
        <w:t xml:space="preserve">ПРЕДСЕДАТЕЛ </w:t>
      </w:r>
      <w:proofErr w:type="spellStart"/>
      <w:r>
        <w:rPr>
          <w:bCs/>
        </w:rPr>
        <w:t>ОбС</w:t>
      </w:r>
      <w:proofErr w:type="spellEnd"/>
      <w:r>
        <w:rPr>
          <w:bCs/>
        </w:rPr>
        <w:t>:……../п/……..</w:t>
      </w:r>
    </w:p>
    <w:p w:rsidR="00A069C0" w:rsidRDefault="00A069C0" w:rsidP="00A069C0">
      <w:pPr>
        <w:jc w:val="right"/>
        <w:rPr>
          <w:bCs/>
        </w:rPr>
      </w:pPr>
      <w:r>
        <w:rPr>
          <w:bCs/>
        </w:rPr>
        <w:t>/Огнян Янчев/</w:t>
      </w:r>
    </w:p>
    <w:p w:rsidR="00A069C0" w:rsidRDefault="00A069C0" w:rsidP="00A069C0">
      <w:pPr>
        <w:jc w:val="right"/>
        <w:rPr>
          <w:bCs/>
        </w:rPr>
      </w:pPr>
    </w:p>
    <w:p w:rsidR="00A069C0" w:rsidRDefault="00A069C0" w:rsidP="00A069C0">
      <w:pPr>
        <w:jc w:val="right"/>
        <w:rPr>
          <w:bCs/>
        </w:rPr>
      </w:pPr>
    </w:p>
    <w:p w:rsidR="00A069C0" w:rsidRDefault="00A069C0" w:rsidP="00A069C0">
      <w:pPr>
        <w:rPr>
          <w:bCs/>
        </w:rPr>
      </w:pPr>
      <w:r>
        <w:rPr>
          <w:bCs/>
        </w:rPr>
        <w:t xml:space="preserve">Вярно с оригинала при </w:t>
      </w:r>
      <w:proofErr w:type="spellStart"/>
      <w:r>
        <w:rPr>
          <w:bCs/>
        </w:rPr>
        <w:t>ОбС</w:t>
      </w:r>
      <w:proofErr w:type="spellEnd"/>
    </w:p>
    <w:p w:rsidR="00A069C0" w:rsidRDefault="00A069C0" w:rsidP="00A069C0">
      <w:pPr>
        <w:rPr>
          <w:bCs/>
        </w:rPr>
      </w:pPr>
      <w:r>
        <w:rPr>
          <w:bCs/>
        </w:rPr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0874DC"/>
    <w:rsid w:val="000874DC"/>
    <w:rsid w:val="003D4D10"/>
    <w:rsid w:val="006521EA"/>
    <w:rsid w:val="00A0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9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2019-12-18T11:22:00Z</dcterms:created>
  <dcterms:modified xsi:type="dcterms:W3CDTF">2019-12-18T13:16:00Z</dcterms:modified>
</cp:coreProperties>
</file>